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2841" w:rsidRPr="005C2841" w:rsidRDefault="008A1D36" w:rsidP="005C2841">
      <w:pPr>
        <w:suppressAutoHyphens w:val="0"/>
        <w:ind w:left="-426"/>
        <w:jc w:val="center"/>
        <w:rPr>
          <w:rFonts w:ascii="Times New Roman" w:eastAsia="Times New Roman" w:hAnsi="Times New Roman" w:cs="Times New Roman"/>
          <w:sz w:val="28"/>
          <w:szCs w:val="28"/>
          <w:lang w:val="uk-UA" w:eastAsia="ru-RU" w:bidi="ar-SA"/>
        </w:rPr>
      </w:pPr>
      <w:r>
        <w:rPr>
          <w:rFonts w:ascii="Times New Roman" w:eastAsia="Times New Roman" w:hAnsi="Times New Roman" w:cs="Times New Roman"/>
          <w:noProof/>
          <w:sz w:val="28"/>
          <w:szCs w:val="28"/>
          <w:lang w:val="uk-UA" w:eastAsia="uk-UA" w:bidi="ar-SA"/>
        </w:rPr>
        <w:drawing>
          <wp:inline distT="0" distB="0" distL="0" distR="0">
            <wp:extent cx="446405" cy="61214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405" cy="612140"/>
                    </a:xfrm>
                    <a:prstGeom prst="rect">
                      <a:avLst/>
                    </a:prstGeom>
                    <a:noFill/>
                    <a:ln>
                      <a:noFill/>
                    </a:ln>
                  </pic:spPr>
                </pic:pic>
              </a:graphicData>
            </a:graphic>
          </wp:inline>
        </w:drawing>
      </w:r>
    </w:p>
    <w:p w:rsidR="005C2841" w:rsidRPr="005C2841" w:rsidRDefault="005C2841" w:rsidP="005C2841">
      <w:pPr>
        <w:suppressAutoHyphens w:val="0"/>
        <w:ind w:left="-426"/>
        <w:jc w:val="center"/>
        <w:rPr>
          <w:rFonts w:ascii="Times New Roman" w:eastAsia="Times New Roman" w:hAnsi="Times New Roman" w:cs="Times New Roman"/>
          <w:sz w:val="28"/>
          <w:szCs w:val="28"/>
          <w:lang w:val="uk-UA" w:eastAsia="ru-RU" w:bidi="ar-SA"/>
        </w:rPr>
      </w:pPr>
    </w:p>
    <w:p w:rsidR="005C2841" w:rsidRPr="005C2841" w:rsidRDefault="005C2841" w:rsidP="005C2841">
      <w:pPr>
        <w:suppressAutoHyphens w:val="0"/>
        <w:jc w:val="center"/>
        <w:rPr>
          <w:rFonts w:ascii="Times New Roman" w:hAnsi="Times New Roman" w:cs="Times New Roman"/>
          <w:b/>
          <w:caps/>
          <w:sz w:val="24"/>
          <w:szCs w:val="24"/>
          <w:lang w:val="uk-UA" w:eastAsia="ru-RU" w:bidi="ar-SA"/>
        </w:rPr>
      </w:pPr>
      <w:r w:rsidRPr="005C2841">
        <w:rPr>
          <w:rFonts w:ascii="Times New Roman" w:hAnsi="Times New Roman" w:cs="Times New Roman"/>
          <w:b/>
          <w:caps/>
          <w:sz w:val="24"/>
          <w:szCs w:val="24"/>
          <w:lang w:val="uk-UA" w:eastAsia="ru-RU" w:bidi="ar-SA"/>
        </w:rPr>
        <w:t>закарпатська  обласна державна адміністрація</w:t>
      </w:r>
    </w:p>
    <w:p w:rsidR="005C2841" w:rsidRPr="005C2841" w:rsidRDefault="005C2841" w:rsidP="005C2841">
      <w:pPr>
        <w:suppressAutoHyphens w:val="0"/>
        <w:jc w:val="center"/>
        <w:rPr>
          <w:rFonts w:ascii="Times New Roman" w:hAnsi="Times New Roman" w:cs="Times New Roman"/>
          <w:b/>
          <w:caps/>
          <w:sz w:val="12"/>
          <w:szCs w:val="12"/>
          <w:lang w:val="uk-UA" w:eastAsia="ru-RU" w:bidi="ar-SA"/>
        </w:rPr>
      </w:pPr>
    </w:p>
    <w:p w:rsidR="005C2841" w:rsidRPr="005C2841" w:rsidRDefault="005C2841" w:rsidP="005C2841">
      <w:pPr>
        <w:suppressAutoHyphens w:val="0"/>
        <w:jc w:val="center"/>
        <w:rPr>
          <w:rFonts w:ascii="Times New Roman" w:hAnsi="Times New Roman" w:cs="Times New Roman"/>
          <w:b/>
          <w:caps/>
          <w:sz w:val="32"/>
          <w:szCs w:val="32"/>
          <w:lang w:val="uk-UA" w:eastAsia="ru-RU" w:bidi="ar-SA"/>
        </w:rPr>
      </w:pPr>
      <w:r w:rsidRPr="005C2841">
        <w:rPr>
          <w:rFonts w:ascii="Times New Roman" w:hAnsi="Times New Roman" w:cs="Times New Roman"/>
          <w:b/>
          <w:caps/>
          <w:sz w:val="32"/>
          <w:szCs w:val="32"/>
          <w:lang w:val="uk-UA" w:eastAsia="ru-RU" w:bidi="ar-SA"/>
        </w:rPr>
        <w:t>закарпатська обласна ВІЙСЬКОВА адміністрація</w:t>
      </w:r>
    </w:p>
    <w:p w:rsidR="005C2841" w:rsidRPr="005C2841" w:rsidRDefault="005C2841" w:rsidP="005C2841">
      <w:pPr>
        <w:suppressAutoHyphens w:val="0"/>
        <w:jc w:val="center"/>
        <w:rPr>
          <w:rFonts w:ascii="Times New Roman" w:hAnsi="Times New Roman" w:cs="Times New Roman"/>
          <w:b/>
          <w:spacing w:val="60"/>
          <w:sz w:val="8"/>
          <w:szCs w:val="8"/>
          <w:lang w:val="uk-UA" w:eastAsia="ru-RU" w:bidi="ar-SA"/>
        </w:rPr>
      </w:pPr>
    </w:p>
    <w:p w:rsidR="005C2841" w:rsidRPr="005C2841" w:rsidRDefault="005C2841" w:rsidP="005C2841">
      <w:pPr>
        <w:suppressAutoHyphens w:val="0"/>
        <w:jc w:val="center"/>
        <w:rPr>
          <w:rFonts w:ascii="Times New Roman" w:hAnsi="Times New Roman" w:cs="Times New Roman"/>
          <w:b/>
          <w:sz w:val="36"/>
          <w:szCs w:val="36"/>
          <w:lang w:val="uk-UA" w:eastAsia="ru-RU" w:bidi="ar-SA"/>
        </w:rPr>
      </w:pPr>
      <w:r w:rsidRPr="005C2841">
        <w:rPr>
          <w:rFonts w:ascii="Times New Roman" w:hAnsi="Times New Roman" w:cs="Times New Roman"/>
          <w:b/>
          <w:spacing w:val="60"/>
          <w:sz w:val="36"/>
          <w:szCs w:val="36"/>
          <w:lang w:val="uk-UA" w:eastAsia="ru-RU" w:bidi="ar-SA"/>
        </w:rPr>
        <w:t>РОЗПОРЯДЖЕННЯ</w:t>
      </w:r>
    </w:p>
    <w:p w:rsidR="005C2841" w:rsidRPr="005C2841" w:rsidRDefault="005C2841" w:rsidP="005C2841">
      <w:pPr>
        <w:suppressAutoHyphens w:val="0"/>
        <w:jc w:val="center"/>
        <w:rPr>
          <w:rFonts w:ascii="Times New Roman" w:hAnsi="Times New Roman" w:cs="Times New Roman"/>
          <w:b/>
          <w:sz w:val="12"/>
          <w:szCs w:val="12"/>
          <w:lang w:val="uk-UA" w:eastAsia="ru-RU" w:bidi="ar-SA"/>
        </w:rPr>
      </w:pPr>
    </w:p>
    <w:p w:rsidR="005C2841" w:rsidRPr="00CA33F5" w:rsidRDefault="006F4724" w:rsidP="005C2841">
      <w:pPr>
        <w:suppressAutoHyphens w:val="0"/>
        <w:autoSpaceDE w:val="0"/>
        <w:autoSpaceDN w:val="0"/>
        <w:jc w:val="center"/>
        <w:rPr>
          <w:rFonts w:ascii="Times New Roman" w:eastAsia="Times New Roman" w:hAnsi="Times New Roman" w:cs="Times New Roman"/>
          <w:b/>
          <w:bCs/>
          <w:i/>
          <w:sz w:val="28"/>
          <w:szCs w:val="28"/>
          <w:lang w:val="uk-UA" w:eastAsia="ru-RU" w:bidi="ar-SA"/>
        </w:rPr>
      </w:pPr>
      <w:r>
        <w:rPr>
          <w:rFonts w:ascii="Times New Roman" w:hAnsi="Times New Roman" w:cs="Times New Roman"/>
          <w:sz w:val="28"/>
          <w:szCs w:val="28"/>
          <w:u w:val="single"/>
          <w:lang w:val="uk-UA" w:eastAsia="ru-RU" w:bidi="ar-SA"/>
        </w:rPr>
        <w:t>20.12.2022</w:t>
      </w:r>
      <w:r w:rsidR="005C2841" w:rsidRPr="00CA33F5">
        <w:rPr>
          <w:rFonts w:ascii="Times New Roman" w:hAnsi="Times New Roman" w:cs="Times New Roman"/>
          <w:b/>
          <w:sz w:val="28"/>
          <w:szCs w:val="28"/>
          <w:lang w:val="uk-UA" w:eastAsia="ru-RU" w:bidi="ar-SA"/>
        </w:rPr>
        <w:t xml:space="preserve"> </w:t>
      </w:r>
      <w:r w:rsidR="005C2841" w:rsidRPr="00CA33F5">
        <w:rPr>
          <w:rFonts w:ascii="Times New Roman" w:hAnsi="Times New Roman" w:cs="Times New Roman"/>
          <w:b/>
          <w:sz w:val="28"/>
          <w:szCs w:val="28"/>
          <w:lang w:val="uk-UA" w:eastAsia="ru-RU" w:bidi="ar-SA"/>
        </w:rPr>
        <w:tab/>
        <w:t xml:space="preserve">        </w:t>
      </w:r>
      <w:r>
        <w:rPr>
          <w:rFonts w:ascii="Times New Roman" w:hAnsi="Times New Roman" w:cs="Times New Roman"/>
          <w:b/>
          <w:sz w:val="28"/>
          <w:szCs w:val="28"/>
          <w:lang w:val="uk-UA" w:eastAsia="ru-RU" w:bidi="ar-SA"/>
        </w:rPr>
        <w:t xml:space="preserve">                       </w:t>
      </w:r>
      <w:r w:rsidR="005C2841" w:rsidRPr="00CA33F5">
        <w:rPr>
          <w:rFonts w:ascii="Times New Roman" w:hAnsi="Times New Roman" w:cs="Times New Roman"/>
          <w:b/>
          <w:sz w:val="28"/>
          <w:szCs w:val="28"/>
          <w:lang w:val="uk-UA" w:eastAsia="ru-RU" w:bidi="ar-SA"/>
        </w:rPr>
        <w:t xml:space="preserve">      м. Ужгород                      </w:t>
      </w:r>
      <w:r>
        <w:rPr>
          <w:rFonts w:ascii="Times New Roman" w:hAnsi="Times New Roman" w:cs="Times New Roman"/>
          <w:b/>
          <w:sz w:val="28"/>
          <w:szCs w:val="28"/>
          <w:lang w:val="uk-UA" w:eastAsia="ru-RU" w:bidi="ar-SA"/>
        </w:rPr>
        <w:t xml:space="preserve">                      </w:t>
      </w:r>
      <w:r w:rsidR="005C2841" w:rsidRPr="00CA33F5">
        <w:rPr>
          <w:rFonts w:ascii="Times New Roman" w:hAnsi="Times New Roman" w:cs="Times New Roman"/>
          <w:b/>
          <w:sz w:val="28"/>
          <w:szCs w:val="28"/>
          <w:lang w:val="uk-UA" w:eastAsia="ru-RU" w:bidi="ar-SA"/>
        </w:rPr>
        <w:t xml:space="preserve">   № </w:t>
      </w:r>
      <w:r>
        <w:rPr>
          <w:rFonts w:ascii="Times New Roman" w:hAnsi="Times New Roman" w:cs="Times New Roman"/>
          <w:sz w:val="28"/>
          <w:szCs w:val="28"/>
          <w:u w:val="single"/>
          <w:lang w:val="uk-UA" w:eastAsia="ru-RU" w:bidi="ar-SA"/>
        </w:rPr>
        <w:t>942</w:t>
      </w:r>
    </w:p>
    <w:p w:rsidR="005C2841" w:rsidRPr="00CA33F5" w:rsidRDefault="005C2841" w:rsidP="005C2841">
      <w:pPr>
        <w:suppressAutoHyphens w:val="0"/>
        <w:autoSpaceDE w:val="0"/>
        <w:autoSpaceDN w:val="0"/>
        <w:jc w:val="center"/>
        <w:rPr>
          <w:rFonts w:ascii="Times New Roman" w:eastAsia="Times New Roman" w:hAnsi="Times New Roman" w:cs="Times New Roman"/>
          <w:b/>
          <w:bCs/>
          <w:i/>
          <w:sz w:val="28"/>
          <w:szCs w:val="28"/>
          <w:lang w:val="uk-UA" w:eastAsia="ru-RU" w:bidi="ar-SA"/>
        </w:rPr>
      </w:pPr>
    </w:p>
    <w:p w:rsidR="005C2841" w:rsidRPr="00CA33F5" w:rsidRDefault="005C2841" w:rsidP="005C2841">
      <w:pPr>
        <w:suppressAutoHyphens w:val="0"/>
        <w:autoSpaceDE w:val="0"/>
        <w:autoSpaceDN w:val="0"/>
        <w:jc w:val="center"/>
        <w:rPr>
          <w:rFonts w:ascii="Times New Roman" w:eastAsia="Times New Roman" w:hAnsi="Times New Roman" w:cs="Times New Roman"/>
          <w:b/>
          <w:bCs/>
          <w:i/>
          <w:sz w:val="28"/>
          <w:szCs w:val="28"/>
          <w:lang w:val="uk-UA" w:eastAsia="ru-RU" w:bidi="ar-SA"/>
        </w:rPr>
      </w:pPr>
    </w:p>
    <w:p w:rsidR="005C2841" w:rsidRPr="005C2841" w:rsidRDefault="005C2841" w:rsidP="00CA33F5">
      <w:pPr>
        <w:suppressAutoHyphens w:val="0"/>
        <w:autoSpaceDE w:val="0"/>
        <w:autoSpaceDN w:val="0"/>
        <w:jc w:val="center"/>
        <w:rPr>
          <w:rFonts w:ascii="Times New Roman" w:eastAsia="Times New Roman" w:hAnsi="Times New Roman" w:cs="Times New Roman"/>
          <w:b/>
          <w:i/>
          <w:color w:val="000000"/>
          <w:sz w:val="28"/>
          <w:szCs w:val="28"/>
          <w:shd w:val="clear" w:color="auto" w:fill="FFFFFF"/>
          <w:lang w:val="uk-UA" w:eastAsia="ru-RU" w:bidi="ar-SA"/>
        </w:rPr>
      </w:pPr>
      <w:r w:rsidRPr="005C2841">
        <w:rPr>
          <w:rFonts w:ascii="Times New Roman" w:eastAsia="Times New Roman" w:hAnsi="Times New Roman" w:cs="Times New Roman"/>
          <w:b/>
          <w:bCs/>
          <w:i/>
          <w:sz w:val="28"/>
          <w:szCs w:val="28"/>
          <w:lang w:val="uk-UA" w:eastAsia="ru-RU" w:bidi="ar-SA"/>
        </w:rPr>
        <w:t xml:space="preserve">Про внесення змін до </w:t>
      </w:r>
      <w:r w:rsidRPr="005C2841">
        <w:rPr>
          <w:rFonts w:ascii="Times New Roman" w:eastAsia="Times New Roman" w:hAnsi="Times New Roman" w:cs="Times New Roman"/>
          <w:b/>
          <w:i/>
          <w:color w:val="000000"/>
          <w:sz w:val="28"/>
          <w:szCs w:val="28"/>
          <w:shd w:val="clear" w:color="auto" w:fill="FFFFFF"/>
          <w:lang w:val="uk-UA" w:eastAsia="ru-RU" w:bidi="ar-SA"/>
        </w:rPr>
        <w:t>Програми</w:t>
      </w:r>
      <w:r w:rsidRPr="005C2841">
        <w:rPr>
          <w:rFonts w:ascii="Times New Roman" w:eastAsia="Times New Roman" w:hAnsi="Times New Roman" w:cs="Times New Roman"/>
          <w:b/>
          <w:sz w:val="28"/>
          <w:szCs w:val="28"/>
          <w:lang w:val="uk-UA" w:eastAsia="ru-RU" w:bidi="ar-SA"/>
        </w:rPr>
        <w:t xml:space="preserve"> </w:t>
      </w:r>
      <w:r w:rsidRPr="005C2841">
        <w:rPr>
          <w:rFonts w:ascii="Times New Roman" w:eastAsia="Times New Roman" w:hAnsi="Times New Roman" w:cs="Times New Roman"/>
          <w:b/>
          <w:i/>
          <w:sz w:val="28"/>
          <w:szCs w:val="28"/>
          <w:lang w:val="uk-UA" w:eastAsia="ru-RU" w:bidi="ar-SA"/>
        </w:rPr>
        <w:t>розвитку малого та середнього підприємництва у Закарпатській області на 2021 – 2023 роки</w:t>
      </w:r>
      <w:r w:rsidRPr="005C2841">
        <w:rPr>
          <w:rFonts w:ascii="Times New Roman" w:eastAsia="Times New Roman" w:hAnsi="Times New Roman" w:cs="Times New Roman"/>
          <w:b/>
          <w:i/>
          <w:color w:val="000000"/>
          <w:sz w:val="28"/>
          <w:szCs w:val="28"/>
          <w:shd w:val="clear" w:color="auto" w:fill="FFFFFF"/>
          <w:lang w:val="uk-UA" w:eastAsia="ru-RU" w:bidi="ar-SA"/>
        </w:rPr>
        <w:t xml:space="preserve"> </w:t>
      </w:r>
    </w:p>
    <w:p w:rsidR="005C2841" w:rsidRPr="005C2841" w:rsidRDefault="005C2841" w:rsidP="00CA33F5">
      <w:pPr>
        <w:suppressAutoHyphens w:val="0"/>
        <w:autoSpaceDE w:val="0"/>
        <w:autoSpaceDN w:val="0"/>
        <w:jc w:val="center"/>
        <w:rPr>
          <w:rFonts w:ascii="Times New Roman" w:eastAsia="Times New Roman" w:hAnsi="Times New Roman" w:cs="Times New Roman"/>
          <w:b/>
          <w:bCs/>
          <w:i/>
          <w:sz w:val="28"/>
          <w:szCs w:val="28"/>
          <w:lang w:val="uk-UA" w:eastAsia="ru-RU" w:bidi="ar-SA"/>
        </w:rPr>
      </w:pPr>
    </w:p>
    <w:p w:rsidR="005C2841" w:rsidRDefault="005C2841" w:rsidP="00CA33F5">
      <w:pPr>
        <w:shd w:val="clear" w:color="auto" w:fill="FFFFFF"/>
        <w:suppressAutoHyphens w:val="0"/>
        <w:ind w:firstLine="567"/>
        <w:jc w:val="both"/>
        <w:rPr>
          <w:rFonts w:ascii="Times New Roman" w:eastAsia="Times New Roman" w:hAnsi="Times New Roman" w:cs="Times New Roman"/>
          <w:bCs/>
          <w:color w:val="000000"/>
          <w:sz w:val="28"/>
          <w:szCs w:val="28"/>
          <w:lang w:val="uk-UA" w:eastAsia="uk-UA" w:bidi="ar-SA"/>
        </w:rPr>
      </w:pPr>
      <w:r w:rsidRPr="005C2841">
        <w:rPr>
          <w:rFonts w:ascii="Times New Roman" w:eastAsia="Times New Roman" w:hAnsi="Times New Roman" w:cs="Times New Roman"/>
          <w:sz w:val="28"/>
          <w:szCs w:val="28"/>
          <w:lang w:val="uk-UA" w:eastAsia="ru-RU" w:bidi="ar-SA"/>
        </w:rPr>
        <w:t xml:space="preserve">Відповідно до статей 4 і 15 Закону України ,,Про правовий режим воєнного стану”, статей 6 і 39 Закону України „Про місцеві державні адміністрації”, </w:t>
      </w:r>
      <w:r w:rsidR="00CA33F5">
        <w:rPr>
          <w:rFonts w:ascii="Times New Roman" w:eastAsia="Times New Roman" w:hAnsi="Times New Roman" w:cs="Times New Roman"/>
          <w:sz w:val="28"/>
          <w:szCs w:val="28"/>
          <w:lang w:val="uk-UA" w:eastAsia="ru-RU" w:bidi="ar-SA"/>
        </w:rPr>
        <w:t>з</w:t>
      </w:r>
      <w:r w:rsidRPr="005C2841">
        <w:rPr>
          <w:rFonts w:ascii="Times New Roman" w:eastAsia="Times New Roman" w:hAnsi="Times New Roman" w:cs="Times New Roman"/>
          <w:sz w:val="28"/>
          <w:szCs w:val="28"/>
          <w:lang w:val="uk-UA" w:eastAsia="ru-RU" w:bidi="ar-SA"/>
        </w:rPr>
        <w:t xml:space="preserve">аконів України „Про розвиток та державну підтримку малого та середнього підприємництва в Україні”, „Про державну допомогу суб’єктам господарювання”, </w:t>
      </w:r>
      <w:r w:rsidR="00CA33F5">
        <w:rPr>
          <w:rFonts w:ascii="Times New Roman" w:eastAsia="Times New Roman" w:hAnsi="Times New Roman" w:cs="Times New Roman"/>
          <w:color w:val="000000"/>
          <w:sz w:val="28"/>
          <w:szCs w:val="28"/>
          <w:lang w:val="uk-UA" w:eastAsia="ru-RU" w:bidi="ar-SA"/>
        </w:rPr>
        <w:t>у</w:t>
      </w:r>
      <w:r w:rsidRPr="005C2841">
        <w:rPr>
          <w:rFonts w:ascii="Times New Roman" w:eastAsia="Times New Roman" w:hAnsi="Times New Roman" w:cs="Times New Roman"/>
          <w:color w:val="000000"/>
          <w:sz w:val="28"/>
          <w:szCs w:val="28"/>
          <w:lang w:val="uk-UA" w:eastAsia="ru-RU" w:bidi="ar-SA"/>
        </w:rPr>
        <w:t>казів Президента України від 24</w:t>
      </w:r>
      <w:r w:rsidR="00CA33F5">
        <w:rPr>
          <w:rFonts w:ascii="Times New Roman" w:eastAsia="Times New Roman" w:hAnsi="Times New Roman" w:cs="Times New Roman"/>
          <w:color w:val="000000"/>
          <w:sz w:val="28"/>
          <w:szCs w:val="28"/>
          <w:lang w:val="uk-UA" w:eastAsia="ru-RU" w:bidi="ar-SA"/>
        </w:rPr>
        <w:t xml:space="preserve"> лютого </w:t>
      </w:r>
      <w:r w:rsidRPr="005C2841">
        <w:rPr>
          <w:rFonts w:ascii="Times New Roman" w:eastAsia="Times New Roman" w:hAnsi="Times New Roman" w:cs="Times New Roman"/>
          <w:color w:val="000000"/>
          <w:sz w:val="28"/>
          <w:szCs w:val="28"/>
          <w:lang w:val="uk-UA" w:eastAsia="ru-RU" w:bidi="ar-SA"/>
        </w:rPr>
        <w:t xml:space="preserve">2022 </w:t>
      </w:r>
      <w:r w:rsidR="00CA33F5">
        <w:rPr>
          <w:rFonts w:ascii="Times New Roman" w:eastAsia="Times New Roman" w:hAnsi="Times New Roman" w:cs="Times New Roman"/>
          <w:color w:val="000000"/>
          <w:sz w:val="28"/>
          <w:szCs w:val="28"/>
          <w:lang w:val="uk-UA" w:eastAsia="ru-RU" w:bidi="ar-SA"/>
        </w:rPr>
        <w:t>року № </w:t>
      </w:r>
      <w:r w:rsidRPr="005C2841">
        <w:rPr>
          <w:rFonts w:ascii="Times New Roman" w:eastAsia="Times New Roman" w:hAnsi="Times New Roman" w:cs="Times New Roman"/>
          <w:sz w:val="28"/>
          <w:szCs w:val="28"/>
          <w:lang w:val="uk-UA" w:eastAsia="ru-RU" w:bidi="ar-SA"/>
        </w:rPr>
        <w:t>64/2022</w:t>
      </w:r>
      <w:r w:rsidRPr="005C2841">
        <w:rPr>
          <w:rFonts w:ascii="Times New Roman" w:eastAsia="Times New Roman" w:hAnsi="Times New Roman" w:cs="Times New Roman"/>
          <w:color w:val="000000"/>
          <w:sz w:val="28"/>
          <w:szCs w:val="28"/>
          <w:lang w:val="uk-UA" w:eastAsia="ru-RU" w:bidi="ar-SA"/>
        </w:rPr>
        <w:t xml:space="preserve"> ,,Про введення воєнного стану в Україні” </w:t>
      </w:r>
      <w:r w:rsidRPr="005C2841">
        <w:rPr>
          <w:rFonts w:ascii="Times New Roman" w:eastAsia="Times New Roman" w:hAnsi="Times New Roman" w:cs="Times New Roman"/>
          <w:sz w:val="28"/>
          <w:szCs w:val="28"/>
          <w:lang w:val="uk-UA" w:eastAsia="ru-RU" w:bidi="ar-SA"/>
        </w:rPr>
        <w:t>(зі змінами)</w:t>
      </w:r>
      <w:r w:rsidRPr="005C2841">
        <w:rPr>
          <w:rFonts w:ascii="Times New Roman" w:eastAsia="Times New Roman" w:hAnsi="Times New Roman" w:cs="Times New Roman"/>
          <w:color w:val="000000"/>
          <w:sz w:val="28"/>
          <w:szCs w:val="28"/>
          <w:lang w:val="uk-UA" w:eastAsia="ru-RU" w:bidi="ar-SA"/>
        </w:rPr>
        <w:t>,</w:t>
      </w:r>
      <w:r w:rsidRPr="005C2841">
        <w:rPr>
          <w:rFonts w:ascii="Times New Roman" w:eastAsia="Times New Roman" w:hAnsi="Times New Roman" w:cs="Times New Roman"/>
          <w:sz w:val="28"/>
          <w:szCs w:val="28"/>
          <w:lang w:val="uk-UA" w:eastAsia="ru-RU" w:bidi="ar-SA"/>
        </w:rPr>
        <w:t xml:space="preserve"> № 68/2022 ,,Про утворення військових адміністраційˮ</w:t>
      </w:r>
      <w:r w:rsidRPr="005C2841">
        <w:rPr>
          <w:rFonts w:ascii="Times New Roman" w:eastAsia="Times New Roman" w:hAnsi="Times New Roman" w:cs="Times New Roman"/>
          <w:color w:val="000000"/>
          <w:sz w:val="28"/>
          <w:szCs w:val="28"/>
          <w:lang w:val="uk-UA" w:eastAsia="ru-RU" w:bidi="ar-SA"/>
        </w:rPr>
        <w:t>, постанови Кабін</w:t>
      </w:r>
      <w:r w:rsidR="00CA33F5">
        <w:rPr>
          <w:rFonts w:ascii="Times New Roman" w:eastAsia="Times New Roman" w:hAnsi="Times New Roman" w:cs="Times New Roman"/>
          <w:color w:val="000000"/>
          <w:sz w:val="28"/>
          <w:szCs w:val="28"/>
          <w:lang w:val="uk-UA" w:eastAsia="ru-RU" w:bidi="ar-SA"/>
        </w:rPr>
        <w:t xml:space="preserve">ету Міністрів України від 11 березня </w:t>
      </w:r>
      <w:r w:rsidRPr="005C2841">
        <w:rPr>
          <w:rFonts w:ascii="Times New Roman" w:eastAsia="Times New Roman" w:hAnsi="Times New Roman" w:cs="Times New Roman"/>
          <w:color w:val="000000"/>
          <w:sz w:val="28"/>
          <w:szCs w:val="28"/>
          <w:lang w:val="uk-UA" w:eastAsia="ru-RU" w:bidi="ar-SA"/>
        </w:rPr>
        <w:t xml:space="preserve">2022 </w:t>
      </w:r>
      <w:r w:rsidR="00CA33F5">
        <w:rPr>
          <w:rFonts w:ascii="Times New Roman" w:eastAsia="Times New Roman" w:hAnsi="Times New Roman" w:cs="Times New Roman"/>
          <w:color w:val="000000"/>
          <w:sz w:val="28"/>
          <w:szCs w:val="28"/>
          <w:lang w:val="uk-UA" w:eastAsia="ru-RU" w:bidi="ar-SA"/>
        </w:rPr>
        <w:t xml:space="preserve">року </w:t>
      </w:r>
      <w:r w:rsidRPr="005C2841">
        <w:rPr>
          <w:rFonts w:ascii="Times New Roman" w:eastAsia="Times New Roman" w:hAnsi="Times New Roman" w:cs="Times New Roman"/>
          <w:color w:val="000000"/>
          <w:sz w:val="28"/>
          <w:szCs w:val="28"/>
          <w:lang w:val="uk-UA" w:eastAsia="ru-RU" w:bidi="ar-SA"/>
        </w:rPr>
        <w:t>№ 252 ,,Деякі питання формування та виконання місцевих бюджетів у період воєнного стану”</w:t>
      </w:r>
      <w:r w:rsidRPr="005C2841">
        <w:rPr>
          <w:rFonts w:ascii="Times New Roman" w:eastAsia="Times New Roman" w:hAnsi="Times New Roman" w:cs="Times New Roman"/>
          <w:sz w:val="28"/>
          <w:szCs w:val="28"/>
          <w:lang w:val="uk-UA" w:eastAsia="ru-RU" w:bidi="ar-SA"/>
        </w:rPr>
        <w:t xml:space="preserve">, пункту 22 </w:t>
      </w:r>
      <w:r w:rsidRPr="005C2841">
        <w:rPr>
          <w:rFonts w:ascii="Times New Roman" w:eastAsia="Times New Roman" w:hAnsi="Times New Roman" w:cs="Times New Roman"/>
          <w:sz w:val="28"/>
          <w:szCs w:val="28"/>
          <w:shd w:val="clear" w:color="auto" w:fill="FFFFFF"/>
          <w:lang w:val="uk-UA" w:eastAsia="ru-RU" w:bidi="ar-SA"/>
        </w:rPr>
        <w:t>Прикінцевих та</w:t>
      </w:r>
      <w:r w:rsidRPr="005C2841">
        <w:rPr>
          <w:rFonts w:ascii="Times New Roman" w:eastAsia="Times New Roman" w:hAnsi="Times New Roman" w:cs="Times New Roman"/>
          <w:b/>
          <w:bCs/>
          <w:color w:val="333333"/>
          <w:sz w:val="28"/>
          <w:szCs w:val="28"/>
          <w:shd w:val="clear" w:color="auto" w:fill="FFFFFF"/>
          <w:lang w:val="uk-UA" w:eastAsia="ru-RU" w:bidi="ar-SA"/>
        </w:rPr>
        <w:t xml:space="preserve"> </w:t>
      </w:r>
      <w:r w:rsidRPr="005C2841">
        <w:rPr>
          <w:rFonts w:ascii="Times New Roman" w:eastAsia="Times New Roman" w:hAnsi="Times New Roman" w:cs="Times New Roman"/>
          <w:sz w:val="28"/>
          <w:szCs w:val="28"/>
          <w:lang w:val="uk-UA" w:eastAsia="ru-RU" w:bidi="ar-SA"/>
        </w:rPr>
        <w:t xml:space="preserve">перехідних положень Бюджетного кодексу України, Регіональної стратегії розвитку Закарпатської області на період 2021 – 2027 років та Плану заходів із її реалізації у 2021 – 2023 роках, затверджених рішеннями обласної ради </w:t>
      </w:r>
      <w:r w:rsidR="00CA33F5">
        <w:rPr>
          <w:rFonts w:ascii="Times New Roman" w:eastAsia="Times New Roman" w:hAnsi="Times New Roman" w:cs="Times New Roman"/>
          <w:sz w:val="28"/>
          <w:szCs w:val="28"/>
          <w:lang w:val="uk-UA" w:eastAsia="ru-RU" w:bidi="ar-SA"/>
        </w:rPr>
        <w:t xml:space="preserve">від </w:t>
      </w:r>
      <w:r w:rsidRPr="005C2841">
        <w:rPr>
          <w:rFonts w:ascii="Times New Roman" w:eastAsia="Times New Roman" w:hAnsi="Times New Roman" w:cs="Times New Roman"/>
          <w:sz w:val="28"/>
          <w:szCs w:val="28"/>
          <w:lang w:val="uk-UA" w:eastAsia="ru-RU" w:bidi="ar-SA"/>
        </w:rPr>
        <w:t xml:space="preserve">20.12.2019 № 1630 та </w:t>
      </w:r>
      <w:r w:rsidR="00CA33F5">
        <w:rPr>
          <w:rFonts w:ascii="Times New Roman" w:eastAsia="Times New Roman" w:hAnsi="Times New Roman" w:cs="Times New Roman"/>
          <w:bCs/>
          <w:color w:val="000000"/>
          <w:sz w:val="28"/>
          <w:szCs w:val="28"/>
          <w:lang w:val="uk-UA" w:eastAsia="uk-UA" w:bidi="ar-SA"/>
        </w:rPr>
        <w:t>№ 1631:</w:t>
      </w:r>
    </w:p>
    <w:p w:rsidR="00CA33F5" w:rsidRPr="005C2841" w:rsidRDefault="00CA33F5" w:rsidP="00CA33F5">
      <w:pPr>
        <w:shd w:val="clear" w:color="auto" w:fill="FFFFFF"/>
        <w:suppressAutoHyphens w:val="0"/>
        <w:ind w:firstLine="567"/>
        <w:jc w:val="both"/>
        <w:rPr>
          <w:rFonts w:ascii="Times New Roman" w:eastAsia="Times New Roman" w:hAnsi="Times New Roman" w:cs="Times New Roman"/>
          <w:sz w:val="28"/>
          <w:szCs w:val="28"/>
          <w:lang w:val="uk-UA" w:eastAsia="ru-RU" w:bidi="ar-SA"/>
        </w:rPr>
      </w:pPr>
    </w:p>
    <w:p w:rsidR="005C2841" w:rsidRPr="005C2841" w:rsidRDefault="00EF7B07" w:rsidP="00CA33F5">
      <w:pPr>
        <w:suppressAutoHyphens w:val="0"/>
        <w:autoSpaceDE w:val="0"/>
        <w:autoSpaceDN w:val="0"/>
        <w:ind w:firstLine="567"/>
        <w:jc w:val="both"/>
        <w:rPr>
          <w:rFonts w:ascii="Times New Roman" w:eastAsia="Times New Roman" w:hAnsi="Times New Roman" w:cs="Times New Roman"/>
          <w:sz w:val="28"/>
          <w:szCs w:val="28"/>
          <w:lang w:val="uk-UA" w:eastAsia="ru-RU" w:bidi="ar-SA"/>
        </w:rPr>
      </w:pPr>
      <w:r w:rsidRPr="00CA33F5">
        <w:rPr>
          <w:rFonts w:ascii="Times New Roman" w:eastAsia="Times New Roman" w:hAnsi="Times New Roman" w:cs="Times New Roman"/>
          <w:sz w:val="28"/>
          <w:szCs w:val="28"/>
          <w:lang w:val="uk-UA" w:eastAsia="ru-RU" w:bidi="ar-SA"/>
        </w:rPr>
        <w:t>1. </w:t>
      </w:r>
      <w:r w:rsidR="005C2841" w:rsidRPr="005C2841">
        <w:rPr>
          <w:rFonts w:ascii="Times New Roman" w:eastAsia="Times New Roman" w:hAnsi="Times New Roman" w:cs="Times New Roman"/>
          <w:bCs/>
          <w:color w:val="000000"/>
          <w:sz w:val="28"/>
          <w:szCs w:val="28"/>
          <w:lang w:val="uk-UA" w:eastAsia="uk-UA" w:bidi="ar-SA"/>
        </w:rPr>
        <w:t xml:space="preserve">Внести зміни до Програми </w:t>
      </w:r>
      <w:r w:rsidR="005C2841" w:rsidRPr="005C2841">
        <w:rPr>
          <w:rFonts w:ascii="Times New Roman" w:eastAsia="Times New Roman" w:hAnsi="Times New Roman" w:cs="Times New Roman"/>
          <w:sz w:val="28"/>
          <w:szCs w:val="28"/>
          <w:lang w:val="uk-UA" w:eastAsia="ru-RU" w:bidi="ar-SA"/>
        </w:rPr>
        <w:t>розвитку малого та середнього підприємництва у Закарпатській області на 2021 – 2023 роки, затвердженої рішенням Закарпатської обласної ради від 17.12.2020 № 43, виклавши її  у новій редакції, що додається.</w:t>
      </w:r>
    </w:p>
    <w:p w:rsidR="005C2841" w:rsidRPr="005C2841" w:rsidRDefault="00EF7B07" w:rsidP="00CA33F5">
      <w:pPr>
        <w:suppressAutoHyphens w:val="0"/>
        <w:autoSpaceDE w:val="0"/>
        <w:autoSpaceDN w:val="0"/>
        <w:ind w:firstLine="567"/>
        <w:jc w:val="both"/>
        <w:rPr>
          <w:rFonts w:ascii="Times New Roman" w:eastAsia="Times New Roman" w:hAnsi="Times New Roman" w:cs="Times New Roman"/>
          <w:sz w:val="28"/>
          <w:szCs w:val="28"/>
          <w:lang w:val="uk-UA" w:eastAsia="ru-RU" w:bidi="ar-SA"/>
        </w:rPr>
      </w:pPr>
      <w:r w:rsidRPr="00CA33F5">
        <w:rPr>
          <w:rFonts w:ascii="Times New Roman" w:eastAsia="Times New Roman" w:hAnsi="Times New Roman" w:cs="Times New Roman"/>
          <w:sz w:val="28"/>
          <w:szCs w:val="28"/>
          <w:lang w:val="uk-UA" w:eastAsia="ru-RU" w:bidi="ar-SA"/>
        </w:rPr>
        <w:t>2. </w:t>
      </w:r>
      <w:r w:rsidR="005C2841" w:rsidRPr="005C2841">
        <w:rPr>
          <w:rFonts w:ascii="Times New Roman" w:eastAsia="Times New Roman" w:hAnsi="Times New Roman" w:cs="Times New Roman"/>
          <w:sz w:val="28"/>
          <w:szCs w:val="28"/>
          <w:lang w:val="uk-UA" w:eastAsia="ru-RU" w:bidi="ar-SA"/>
        </w:rPr>
        <w:t>Контроль за виконанням розпорядження покласти на заступника голови державної адміністрації –</w:t>
      </w:r>
      <w:r w:rsidR="00CA33F5">
        <w:rPr>
          <w:rFonts w:ascii="Times New Roman" w:eastAsia="Times New Roman" w:hAnsi="Times New Roman" w:cs="Times New Roman"/>
          <w:sz w:val="28"/>
          <w:szCs w:val="28"/>
          <w:lang w:val="uk-UA" w:eastAsia="ru-RU" w:bidi="ar-SA"/>
        </w:rPr>
        <w:t xml:space="preserve"> </w:t>
      </w:r>
      <w:r w:rsidR="005C2841" w:rsidRPr="005C2841">
        <w:rPr>
          <w:rFonts w:ascii="Times New Roman" w:eastAsia="Times New Roman" w:hAnsi="Times New Roman" w:cs="Times New Roman"/>
          <w:sz w:val="28"/>
          <w:szCs w:val="28"/>
          <w:lang w:val="uk-UA" w:eastAsia="ru-RU" w:bidi="ar-SA"/>
        </w:rPr>
        <w:t>начальника військової адміністрації Іванча В. В.</w:t>
      </w:r>
    </w:p>
    <w:p w:rsidR="005C2841" w:rsidRPr="005C2841" w:rsidRDefault="005C2841" w:rsidP="00CA33F5">
      <w:pPr>
        <w:suppressAutoHyphens w:val="0"/>
        <w:autoSpaceDE w:val="0"/>
        <w:autoSpaceDN w:val="0"/>
        <w:ind w:firstLine="567"/>
        <w:jc w:val="both"/>
        <w:rPr>
          <w:rFonts w:ascii="Times New Roman" w:eastAsia="Times New Roman" w:hAnsi="Times New Roman" w:cs="Times New Roman"/>
          <w:sz w:val="28"/>
          <w:szCs w:val="28"/>
          <w:lang w:val="uk-UA" w:eastAsia="ru-RU" w:bidi="ar-SA"/>
        </w:rPr>
      </w:pPr>
    </w:p>
    <w:p w:rsidR="005C2841" w:rsidRPr="005C2841" w:rsidRDefault="005C2841" w:rsidP="00CA33F5">
      <w:pPr>
        <w:suppressAutoHyphens w:val="0"/>
        <w:autoSpaceDE w:val="0"/>
        <w:autoSpaceDN w:val="0"/>
        <w:ind w:firstLine="567"/>
        <w:jc w:val="both"/>
        <w:rPr>
          <w:rFonts w:ascii="Times New Roman" w:eastAsia="Times New Roman" w:hAnsi="Times New Roman" w:cs="Times New Roman"/>
          <w:sz w:val="28"/>
          <w:szCs w:val="28"/>
          <w:lang w:val="uk-UA" w:eastAsia="ru-RU" w:bidi="ar-SA"/>
        </w:rPr>
      </w:pPr>
    </w:p>
    <w:p w:rsidR="005C2841" w:rsidRPr="005C2841" w:rsidRDefault="005C2841" w:rsidP="00CA33F5">
      <w:pPr>
        <w:suppressAutoHyphens w:val="0"/>
        <w:autoSpaceDE w:val="0"/>
        <w:autoSpaceDN w:val="0"/>
        <w:ind w:firstLine="567"/>
        <w:jc w:val="both"/>
        <w:rPr>
          <w:rFonts w:ascii="Times New Roman" w:eastAsia="Times New Roman" w:hAnsi="Times New Roman" w:cs="Times New Roman"/>
          <w:sz w:val="28"/>
          <w:szCs w:val="28"/>
          <w:lang w:val="uk-UA" w:eastAsia="ru-RU" w:bidi="ar-SA"/>
        </w:rPr>
      </w:pPr>
    </w:p>
    <w:tbl>
      <w:tblPr>
        <w:tblW w:w="11130" w:type="dxa"/>
        <w:tblInd w:w="-106" w:type="dxa"/>
        <w:tblLayout w:type="fixed"/>
        <w:tblLook w:val="04A0" w:firstRow="1" w:lastRow="0" w:firstColumn="1" w:lastColumn="0" w:noHBand="0" w:noVBand="1"/>
      </w:tblPr>
      <w:tblGrid>
        <w:gridCol w:w="5176"/>
        <w:gridCol w:w="5954"/>
      </w:tblGrid>
      <w:tr w:rsidR="005C2841" w:rsidRPr="005C2841" w:rsidTr="005C2841">
        <w:trPr>
          <w:trHeight w:val="1"/>
        </w:trPr>
        <w:tc>
          <w:tcPr>
            <w:tcW w:w="5176" w:type="dxa"/>
            <w:shd w:val="clear" w:color="auto" w:fill="FFFFFF"/>
            <w:hideMark/>
          </w:tcPr>
          <w:p w:rsidR="005C2841" w:rsidRPr="005C2841" w:rsidRDefault="005C2841" w:rsidP="00CA33F5">
            <w:pPr>
              <w:tabs>
                <w:tab w:val="left" w:pos="7020"/>
              </w:tabs>
              <w:suppressAutoHyphens w:val="0"/>
              <w:autoSpaceDE w:val="0"/>
              <w:autoSpaceDN w:val="0"/>
              <w:adjustRightInd w:val="0"/>
              <w:jc w:val="both"/>
              <w:rPr>
                <w:rFonts w:ascii="Times New Roman" w:eastAsia="Times New Roman" w:hAnsi="Times New Roman" w:cs="Times New Roman"/>
                <w:sz w:val="22"/>
                <w:szCs w:val="22"/>
                <w:lang w:val="uk-UA" w:eastAsia="ru-RU" w:bidi="ar-SA"/>
              </w:rPr>
            </w:pPr>
            <w:r w:rsidRPr="005C2841">
              <w:rPr>
                <w:rFonts w:ascii="Times New Roman" w:eastAsia="Times New Roman" w:hAnsi="Times New Roman" w:cs="Times New Roman"/>
                <w:b/>
                <w:bCs/>
                <w:sz w:val="28"/>
                <w:szCs w:val="28"/>
                <w:lang w:val="uk-UA" w:eastAsia="ru-RU" w:bidi="ar-SA"/>
              </w:rPr>
              <w:t xml:space="preserve">Голова обласної державної  адміністрації – начальник обласної   військової   адміністрації                        </w:t>
            </w:r>
          </w:p>
        </w:tc>
        <w:tc>
          <w:tcPr>
            <w:tcW w:w="5953" w:type="dxa"/>
            <w:shd w:val="clear" w:color="auto" w:fill="FFFFFF"/>
          </w:tcPr>
          <w:p w:rsidR="005C2841" w:rsidRPr="005C2841" w:rsidRDefault="005C2841" w:rsidP="00CA33F5">
            <w:pPr>
              <w:suppressAutoHyphens w:val="0"/>
              <w:autoSpaceDE w:val="0"/>
              <w:autoSpaceDN w:val="0"/>
              <w:adjustRightInd w:val="0"/>
              <w:jc w:val="both"/>
              <w:rPr>
                <w:rFonts w:ascii="Times New Roman" w:eastAsia="Times New Roman" w:hAnsi="Times New Roman" w:cs="Times New Roman"/>
                <w:sz w:val="28"/>
                <w:szCs w:val="28"/>
                <w:lang w:val="uk-UA" w:eastAsia="ru-RU" w:bidi="ar-SA"/>
              </w:rPr>
            </w:pPr>
          </w:p>
          <w:p w:rsidR="005C2841" w:rsidRPr="005C2841" w:rsidRDefault="005C2841" w:rsidP="00CA33F5">
            <w:pPr>
              <w:suppressAutoHyphens w:val="0"/>
              <w:autoSpaceDE w:val="0"/>
              <w:autoSpaceDN w:val="0"/>
              <w:adjustRightInd w:val="0"/>
              <w:jc w:val="both"/>
              <w:rPr>
                <w:rFonts w:ascii="Times New Roman" w:eastAsia="Times New Roman" w:hAnsi="Times New Roman" w:cs="Times New Roman"/>
                <w:b/>
                <w:bCs/>
                <w:sz w:val="28"/>
                <w:szCs w:val="28"/>
                <w:lang w:val="uk-UA" w:eastAsia="ru-RU" w:bidi="ar-SA"/>
              </w:rPr>
            </w:pPr>
            <w:r w:rsidRPr="005C2841">
              <w:rPr>
                <w:rFonts w:ascii="Times New Roman" w:eastAsia="Times New Roman" w:hAnsi="Times New Roman" w:cs="Times New Roman"/>
                <w:b/>
                <w:bCs/>
                <w:sz w:val="28"/>
                <w:szCs w:val="28"/>
                <w:lang w:val="uk-UA" w:eastAsia="ru-RU" w:bidi="ar-SA"/>
              </w:rPr>
              <w:t xml:space="preserve">                                   </w:t>
            </w:r>
          </w:p>
          <w:p w:rsidR="005C2841" w:rsidRPr="005C2841" w:rsidRDefault="005C2841" w:rsidP="00CA33F5">
            <w:pPr>
              <w:suppressAutoHyphens w:val="0"/>
              <w:autoSpaceDE w:val="0"/>
              <w:autoSpaceDN w:val="0"/>
              <w:adjustRightInd w:val="0"/>
              <w:jc w:val="center"/>
              <w:rPr>
                <w:rFonts w:ascii="Times New Roman" w:eastAsia="Times New Roman" w:hAnsi="Times New Roman" w:cs="Times New Roman"/>
                <w:sz w:val="22"/>
                <w:szCs w:val="22"/>
                <w:lang w:val="uk-UA" w:eastAsia="ru-RU" w:bidi="ar-SA"/>
              </w:rPr>
            </w:pPr>
            <w:r w:rsidRPr="005C2841">
              <w:rPr>
                <w:rFonts w:ascii="Times New Roman" w:eastAsia="Times New Roman" w:hAnsi="Times New Roman" w:cs="Times New Roman"/>
                <w:b/>
                <w:bCs/>
                <w:sz w:val="28"/>
                <w:szCs w:val="28"/>
                <w:lang w:val="uk-UA" w:eastAsia="ru-RU" w:bidi="ar-SA"/>
              </w:rPr>
              <w:t xml:space="preserve">                  Віктор МИКИТА </w:t>
            </w:r>
          </w:p>
        </w:tc>
      </w:tr>
    </w:tbl>
    <w:p w:rsidR="005C2841" w:rsidRPr="005C2841" w:rsidRDefault="005C2841" w:rsidP="00CA33F5">
      <w:pPr>
        <w:suppressAutoHyphens w:val="0"/>
        <w:autoSpaceDE w:val="0"/>
        <w:autoSpaceDN w:val="0"/>
        <w:rPr>
          <w:rFonts w:ascii="Times New Roman" w:eastAsia="Times New Roman" w:hAnsi="Times New Roman" w:cs="Times New Roman"/>
          <w:lang w:val="uk-UA" w:eastAsia="ru-RU" w:bidi="ar-SA"/>
        </w:rPr>
      </w:pPr>
    </w:p>
    <w:p w:rsidR="005C2841" w:rsidRPr="00CA33F5" w:rsidRDefault="005C2841" w:rsidP="00CA33F5">
      <w:pPr>
        <w:jc w:val="center"/>
        <w:rPr>
          <w:rFonts w:ascii="Times New Roman" w:hAnsi="Times New Roman" w:cs="Times New Roman"/>
          <w:sz w:val="28"/>
          <w:szCs w:val="28"/>
          <w:lang w:val="uk-UA"/>
        </w:rPr>
      </w:pPr>
    </w:p>
    <w:p w:rsidR="005C2841" w:rsidRPr="00CA33F5" w:rsidRDefault="005C2841" w:rsidP="00CA33F5">
      <w:pPr>
        <w:jc w:val="center"/>
        <w:rPr>
          <w:rFonts w:ascii="Times New Roman" w:hAnsi="Times New Roman" w:cs="Times New Roman"/>
          <w:sz w:val="28"/>
          <w:szCs w:val="28"/>
          <w:lang w:val="uk-UA"/>
        </w:rPr>
        <w:sectPr w:rsidR="005C2841" w:rsidRPr="00CA33F5" w:rsidSect="00EF7B07">
          <w:headerReference w:type="default" r:id="rId10"/>
          <w:pgSz w:w="11906" w:h="16838" w:code="9"/>
          <w:pgMar w:top="567" w:right="567" w:bottom="1134" w:left="1701" w:header="720" w:footer="720" w:gutter="0"/>
          <w:pgNumType w:start="1"/>
          <w:cols w:space="720"/>
          <w:titlePg/>
          <w:docGrid w:linePitch="360"/>
        </w:sectPr>
      </w:pPr>
    </w:p>
    <w:p w:rsidR="00CA33F5" w:rsidRDefault="00CA33F5" w:rsidP="00CA33F5">
      <w:pPr>
        <w:ind w:firstLine="623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ЗАТВЕРДЖЕНО</w:t>
      </w:r>
    </w:p>
    <w:p w:rsidR="00CA33F5" w:rsidRDefault="00CA33F5" w:rsidP="00CA33F5">
      <w:pPr>
        <w:ind w:firstLine="623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Розпорядження начальника </w:t>
      </w:r>
    </w:p>
    <w:p w:rsidR="00CA33F5" w:rsidRDefault="00CA33F5" w:rsidP="00CA33F5">
      <w:pPr>
        <w:ind w:firstLine="6237"/>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військової адміністрації</w:t>
      </w:r>
    </w:p>
    <w:p w:rsidR="00CA33F5" w:rsidRDefault="006F4724" w:rsidP="00CA33F5">
      <w:pPr>
        <w:ind w:firstLine="6237"/>
        <w:jc w:val="both"/>
        <w:rPr>
          <w:rFonts w:ascii="Times New Roman" w:hAnsi="Times New Roman" w:cs="Times New Roman"/>
          <w:sz w:val="28"/>
          <w:szCs w:val="28"/>
          <w:lang w:val="uk-UA"/>
        </w:rPr>
      </w:pPr>
      <w:r>
        <w:rPr>
          <w:rFonts w:ascii="Times New Roman" w:hAnsi="Times New Roman" w:cs="Times New Roman"/>
          <w:sz w:val="28"/>
          <w:szCs w:val="28"/>
          <w:u w:val="single"/>
          <w:lang w:val="uk-UA"/>
        </w:rPr>
        <w:t>20.12.2022</w:t>
      </w:r>
      <w:r w:rsidR="00CA33F5">
        <w:rPr>
          <w:rFonts w:ascii="Times New Roman" w:hAnsi="Times New Roman" w:cs="Times New Roman"/>
          <w:sz w:val="28"/>
          <w:szCs w:val="28"/>
          <w:lang w:val="uk-UA"/>
        </w:rPr>
        <w:t xml:space="preserve"> № </w:t>
      </w:r>
      <w:r>
        <w:rPr>
          <w:rFonts w:ascii="Times New Roman" w:hAnsi="Times New Roman" w:cs="Times New Roman"/>
          <w:sz w:val="28"/>
          <w:szCs w:val="28"/>
          <w:u w:val="single"/>
          <w:lang w:val="uk-UA"/>
        </w:rPr>
        <w:t>942</w:t>
      </w:r>
    </w:p>
    <w:p w:rsidR="00CA33F5" w:rsidRDefault="00CA33F5" w:rsidP="00CA33F5">
      <w:pPr>
        <w:jc w:val="center"/>
        <w:rPr>
          <w:rFonts w:ascii="Times New Roman" w:hAnsi="Times New Roman" w:cs="Times New Roman"/>
          <w:sz w:val="28"/>
          <w:szCs w:val="28"/>
          <w:lang w:val="uk-UA"/>
        </w:rPr>
      </w:pPr>
    </w:p>
    <w:p w:rsidR="006B3D2A" w:rsidRPr="00CA33F5" w:rsidRDefault="006B3D2A"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rPr>
        <w:t>ПРОГРАМА</w:t>
      </w:r>
    </w:p>
    <w:p w:rsidR="006B3D2A" w:rsidRPr="00CA33F5" w:rsidRDefault="006B3D2A"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rPr>
        <w:t xml:space="preserve">розвитку малого та середнього підприємництва </w:t>
      </w:r>
    </w:p>
    <w:p w:rsidR="006B3D2A" w:rsidRPr="00CA33F5" w:rsidRDefault="006B3D2A"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rPr>
        <w:t>у Закарпатській області на 2021 – 2023 роки</w:t>
      </w:r>
    </w:p>
    <w:p w:rsidR="006B3D2A" w:rsidRPr="00CA33F5" w:rsidRDefault="006B3D2A" w:rsidP="00CA33F5">
      <w:pPr>
        <w:jc w:val="center"/>
        <w:rPr>
          <w:rFonts w:ascii="Times New Roman" w:eastAsia="Times New Roman" w:hAnsi="Times New Roman" w:cs="Times New Roman"/>
          <w:sz w:val="28"/>
          <w:lang w:val="uk-UA"/>
        </w:rPr>
      </w:pPr>
    </w:p>
    <w:p w:rsidR="00CA3EA9" w:rsidRPr="00CA33F5" w:rsidRDefault="00886BC1" w:rsidP="00CA33F5">
      <w:pPr>
        <w:jc w:val="center"/>
        <w:rPr>
          <w:rFonts w:ascii="Times New Roman" w:eastAsia="Times New Roman" w:hAnsi="Times New Roman" w:cs="Times New Roman"/>
          <w:b/>
          <w:sz w:val="28"/>
          <w:lang w:val="uk-UA"/>
        </w:rPr>
      </w:pPr>
      <w:r w:rsidRPr="00CA33F5">
        <w:rPr>
          <w:rFonts w:ascii="Times New Roman" w:eastAsia="Times New Roman" w:hAnsi="Times New Roman" w:cs="Times New Roman"/>
          <w:b/>
          <w:sz w:val="28"/>
          <w:lang w:val="uk-UA"/>
        </w:rPr>
        <w:t>Загальні положен</w:t>
      </w:r>
      <w:r w:rsidR="00A235FE" w:rsidRPr="00CA33F5">
        <w:rPr>
          <w:rFonts w:ascii="Times New Roman" w:eastAsia="Times New Roman" w:hAnsi="Times New Roman" w:cs="Times New Roman"/>
          <w:b/>
          <w:sz w:val="28"/>
          <w:lang w:val="uk-UA"/>
        </w:rPr>
        <w:t>н</w:t>
      </w:r>
      <w:r w:rsidRPr="00CA33F5">
        <w:rPr>
          <w:rFonts w:ascii="Times New Roman" w:eastAsia="Times New Roman" w:hAnsi="Times New Roman" w:cs="Times New Roman"/>
          <w:b/>
          <w:sz w:val="28"/>
          <w:lang w:val="uk-UA"/>
        </w:rPr>
        <w:t>я</w:t>
      </w:r>
    </w:p>
    <w:p w:rsidR="00352225" w:rsidRPr="00CA33F5" w:rsidRDefault="00352225" w:rsidP="00CA33F5">
      <w:pPr>
        <w:ind w:firstLine="567"/>
        <w:jc w:val="center"/>
        <w:rPr>
          <w:rFonts w:ascii="Times New Roman" w:eastAsia="Times New Roman" w:hAnsi="Times New Roman" w:cs="Times New Roman"/>
          <w:b/>
          <w:sz w:val="28"/>
          <w:lang w:val="uk-UA"/>
        </w:rPr>
      </w:pPr>
    </w:p>
    <w:p w:rsidR="009E328F" w:rsidRPr="00CA33F5" w:rsidRDefault="00CA3EA9" w:rsidP="00CA33F5">
      <w:pPr>
        <w:ind w:firstLine="567"/>
        <w:jc w:val="both"/>
        <w:rPr>
          <w:rFonts w:ascii="Times New Roman" w:eastAsia="Times New Roman" w:hAnsi="Times New Roman" w:cs="Times New Roman"/>
          <w:sz w:val="28"/>
          <w:lang w:val="uk-UA"/>
        </w:rPr>
      </w:pPr>
      <w:r w:rsidRPr="00CA33F5">
        <w:rPr>
          <w:rFonts w:ascii="Times New Roman" w:eastAsia="Times New Roman" w:hAnsi="Times New Roman" w:cs="Times New Roman"/>
          <w:sz w:val="28"/>
          <w:lang w:val="uk-UA"/>
        </w:rPr>
        <w:t>Розвиток малого та середнього підприємництва є засобом існування громадян, формою їх участі в економіці, механізмом забезпечення переважної частки робочих місць та валового внутрішнього продукту. Саме цей сектор економіки як об</w:t>
      </w:r>
      <w:r w:rsidR="001F594D" w:rsidRPr="00CA33F5">
        <w:rPr>
          <w:rFonts w:ascii="Times New Roman" w:eastAsia="Times New Roman" w:hAnsi="Times New Roman" w:cs="Times New Roman"/>
          <w:sz w:val="28"/>
          <w:lang w:val="uk-UA"/>
        </w:rPr>
        <w:t>’</w:t>
      </w:r>
      <w:r w:rsidRPr="00CA33F5">
        <w:rPr>
          <w:rFonts w:ascii="Times New Roman" w:eastAsia="Times New Roman" w:hAnsi="Times New Roman" w:cs="Times New Roman"/>
          <w:sz w:val="28"/>
          <w:lang w:val="uk-UA"/>
        </w:rPr>
        <w:t>єкт державної політики</w:t>
      </w:r>
      <w:r w:rsidR="00881579" w:rsidRPr="00CA33F5">
        <w:rPr>
          <w:rFonts w:ascii="Times New Roman" w:eastAsia="Times New Roman" w:hAnsi="Times New Roman" w:cs="Times New Roman"/>
          <w:sz w:val="28"/>
          <w:lang w:val="uk-UA"/>
        </w:rPr>
        <w:t xml:space="preserve"> є одним із пріоритетних напрям</w:t>
      </w:r>
      <w:r w:rsidRPr="00CA33F5">
        <w:rPr>
          <w:rFonts w:ascii="Times New Roman" w:eastAsia="Times New Roman" w:hAnsi="Times New Roman" w:cs="Times New Roman"/>
          <w:sz w:val="28"/>
          <w:lang w:val="uk-UA"/>
        </w:rPr>
        <w:t>ів соціально-економічного розвитку громад.</w:t>
      </w:r>
    </w:p>
    <w:p w:rsidR="00DA28B8" w:rsidRPr="00CA33F5" w:rsidRDefault="00881579"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lang w:val="uk-UA"/>
        </w:rPr>
        <w:t>Метою Програми</w:t>
      </w:r>
      <w:r w:rsidR="00DA28B8" w:rsidRPr="00CA33F5">
        <w:rPr>
          <w:rFonts w:ascii="Times New Roman" w:eastAsia="Times New Roman" w:hAnsi="Times New Roman" w:cs="Times New Roman"/>
          <w:sz w:val="28"/>
          <w:lang w:val="uk-UA"/>
        </w:rPr>
        <w:t xml:space="preserve"> розвитку малого та середнього підприємництва у Закарпатській області на 2021 – 2023 роки (далі – Програма) </w:t>
      </w:r>
      <w:r w:rsidRPr="00CA33F5">
        <w:rPr>
          <w:rFonts w:ascii="Times New Roman" w:eastAsia="Times New Roman" w:hAnsi="Times New Roman" w:cs="Times New Roman"/>
          <w:sz w:val="28"/>
          <w:lang w:val="uk-UA"/>
        </w:rPr>
        <w:t>є</w:t>
      </w:r>
      <w:r w:rsidR="00DA28B8" w:rsidRPr="00CA33F5">
        <w:rPr>
          <w:rFonts w:ascii="Times New Roman" w:eastAsia="Times New Roman" w:hAnsi="Times New Roman" w:cs="Times New Roman"/>
          <w:sz w:val="28"/>
          <w:lang w:val="uk-UA"/>
        </w:rPr>
        <w:t xml:space="preserve"> створення сприятливих умов для розвитку малого та середнього підприємництва шляхом спрямування дій місцевих органів виконавчої влади, органів місцевого самоврядування, суб</w:t>
      </w:r>
      <w:r w:rsidR="001F594D" w:rsidRPr="00CA33F5">
        <w:rPr>
          <w:rFonts w:ascii="Times New Roman" w:eastAsia="Times New Roman" w:hAnsi="Times New Roman" w:cs="Times New Roman"/>
          <w:sz w:val="28"/>
          <w:lang w:val="uk-UA"/>
        </w:rPr>
        <w:t>’</w:t>
      </w:r>
      <w:r w:rsidR="00DA28B8" w:rsidRPr="00CA33F5">
        <w:rPr>
          <w:rFonts w:ascii="Times New Roman" w:eastAsia="Times New Roman" w:hAnsi="Times New Roman" w:cs="Times New Roman"/>
          <w:sz w:val="28"/>
          <w:lang w:val="uk-UA"/>
        </w:rPr>
        <w:t>єктів підприємництва, громадських організацій та об</w:t>
      </w:r>
      <w:r w:rsidR="001F594D" w:rsidRPr="00CA33F5">
        <w:rPr>
          <w:rFonts w:ascii="Times New Roman" w:eastAsia="Times New Roman" w:hAnsi="Times New Roman" w:cs="Times New Roman"/>
          <w:sz w:val="28"/>
          <w:lang w:val="uk-UA"/>
        </w:rPr>
        <w:t>’</w:t>
      </w:r>
      <w:r w:rsidR="00DA28B8" w:rsidRPr="00CA33F5">
        <w:rPr>
          <w:rFonts w:ascii="Times New Roman" w:eastAsia="Times New Roman" w:hAnsi="Times New Roman" w:cs="Times New Roman"/>
          <w:sz w:val="28"/>
          <w:lang w:val="uk-UA"/>
        </w:rPr>
        <w:t>єднань підприємців на підвищення їх ролі у вирішенні завдань соціально-економічного розвитку та забезпечення конкурентоспроможності області.</w:t>
      </w:r>
    </w:p>
    <w:p w:rsidR="00DA28B8" w:rsidRPr="00CA33F5" w:rsidRDefault="00DA28B8" w:rsidP="00CA33F5">
      <w:pPr>
        <w:ind w:firstLine="567"/>
        <w:jc w:val="both"/>
        <w:rPr>
          <w:rFonts w:ascii="Times New Roman" w:eastAsia="Times New Roman" w:hAnsi="Times New Roman" w:cs="Times New Roman"/>
          <w:sz w:val="28"/>
          <w:lang w:val="uk-UA"/>
        </w:rPr>
      </w:pPr>
      <w:r w:rsidRPr="00CA33F5">
        <w:rPr>
          <w:rFonts w:ascii="Times New Roman" w:eastAsia="Times New Roman" w:hAnsi="Times New Roman" w:cs="Times New Roman"/>
          <w:sz w:val="28"/>
          <w:lang w:val="uk-UA"/>
        </w:rPr>
        <w:t>Основою Програми є концептуальні засади Стратегії розвитку Закарпатської області на період до 2027 року</w:t>
      </w:r>
      <w:r w:rsidR="00247E04" w:rsidRPr="00CA33F5">
        <w:rPr>
          <w:rFonts w:ascii="Times New Roman" w:eastAsia="Times New Roman" w:hAnsi="Times New Roman" w:cs="Times New Roman"/>
          <w:sz w:val="28"/>
          <w:lang w:val="uk-UA"/>
        </w:rPr>
        <w:t>, викладені у Паспорті Програми</w:t>
      </w:r>
      <w:r w:rsidR="00F57E59" w:rsidRPr="00CA33F5">
        <w:rPr>
          <w:rFonts w:ascii="Times New Roman" w:eastAsia="Times New Roman" w:hAnsi="Times New Roman" w:cs="Times New Roman"/>
          <w:sz w:val="28"/>
          <w:lang w:val="uk-UA"/>
        </w:rPr>
        <w:t xml:space="preserve"> (д</w:t>
      </w:r>
      <w:r w:rsidR="00886BC1" w:rsidRPr="00CA33F5">
        <w:rPr>
          <w:rFonts w:ascii="Times New Roman" w:eastAsia="Times New Roman" w:hAnsi="Times New Roman" w:cs="Times New Roman"/>
          <w:sz w:val="28"/>
          <w:lang w:val="uk-UA"/>
        </w:rPr>
        <w:t>одаток 1</w:t>
      </w:r>
      <w:r w:rsidR="002B3C2C">
        <w:rPr>
          <w:rFonts w:ascii="Times New Roman" w:eastAsia="Times New Roman" w:hAnsi="Times New Roman" w:cs="Times New Roman"/>
          <w:sz w:val="28"/>
          <w:lang w:val="uk-UA"/>
        </w:rPr>
        <w:t xml:space="preserve"> до Програми</w:t>
      </w:r>
      <w:r w:rsidR="00886BC1" w:rsidRPr="00CA33F5">
        <w:rPr>
          <w:rFonts w:ascii="Times New Roman" w:eastAsia="Times New Roman" w:hAnsi="Times New Roman" w:cs="Times New Roman"/>
          <w:sz w:val="28"/>
          <w:lang w:val="uk-UA"/>
        </w:rPr>
        <w:t>)</w:t>
      </w:r>
      <w:r w:rsidRPr="00CA33F5">
        <w:rPr>
          <w:rFonts w:ascii="Times New Roman" w:eastAsia="Times New Roman" w:hAnsi="Times New Roman" w:cs="Times New Roman"/>
          <w:sz w:val="28"/>
          <w:lang w:val="uk-UA"/>
        </w:rPr>
        <w:t xml:space="preserve">. </w:t>
      </w:r>
      <w:r w:rsidR="00F57E59" w:rsidRPr="00CA33F5">
        <w:rPr>
          <w:rFonts w:ascii="Times New Roman" w:eastAsia="Times New Roman" w:hAnsi="Times New Roman" w:cs="Times New Roman"/>
          <w:sz w:val="28"/>
          <w:lang w:val="uk-UA"/>
        </w:rPr>
        <w:t>Ця</w:t>
      </w:r>
      <w:r w:rsidRPr="00CA33F5">
        <w:rPr>
          <w:rFonts w:ascii="Times New Roman" w:eastAsia="Times New Roman" w:hAnsi="Times New Roman" w:cs="Times New Roman"/>
          <w:sz w:val="28"/>
          <w:lang w:val="uk-UA"/>
        </w:rPr>
        <w:t xml:space="preserve"> Програма є логічним продовженням курсу, що намітився у процесі реалізації попередньої Програми підвищення конкурентоспроможності Закарпатської області.</w:t>
      </w:r>
    </w:p>
    <w:p w:rsidR="00DA28B8" w:rsidRPr="00CA33F5" w:rsidRDefault="00DA28B8" w:rsidP="00CA33F5">
      <w:pPr>
        <w:tabs>
          <w:tab w:val="left" w:pos="1187"/>
        </w:tabs>
        <w:ind w:firstLine="567"/>
        <w:jc w:val="both"/>
        <w:rPr>
          <w:rFonts w:ascii="Times New Roman" w:eastAsia="Times New Roman" w:hAnsi="Times New Roman" w:cs="Times New Roman"/>
          <w:sz w:val="28"/>
          <w:lang w:val="uk-UA"/>
        </w:rPr>
      </w:pPr>
      <w:r w:rsidRPr="00CA33F5">
        <w:rPr>
          <w:rFonts w:ascii="Times New Roman" w:eastAsia="Times New Roman" w:hAnsi="Times New Roman" w:cs="Times New Roman"/>
          <w:sz w:val="28"/>
          <w:lang w:val="uk-UA"/>
        </w:rPr>
        <w:t xml:space="preserve">Програма </w:t>
      </w:r>
      <w:r w:rsidR="00E4240F" w:rsidRPr="00CA33F5">
        <w:rPr>
          <w:rFonts w:ascii="Times New Roman" w:eastAsia="Times New Roman" w:hAnsi="Times New Roman" w:cs="Times New Roman"/>
          <w:sz w:val="28"/>
          <w:lang w:val="uk-UA"/>
        </w:rPr>
        <w:t xml:space="preserve">спрямована </w:t>
      </w:r>
      <w:r w:rsidRPr="00CA33F5">
        <w:rPr>
          <w:rFonts w:ascii="Times New Roman" w:eastAsia="Times New Roman" w:hAnsi="Times New Roman" w:cs="Times New Roman"/>
          <w:sz w:val="28"/>
          <w:lang w:val="uk-UA"/>
        </w:rPr>
        <w:t>на досягнення виконання</w:t>
      </w:r>
      <w:r w:rsidRPr="00CA33F5">
        <w:rPr>
          <w:rFonts w:ascii="Times New Roman" w:eastAsia="Times New Roman" w:hAnsi="Times New Roman" w:cs="Times New Roman"/>
          <w:b/>
          <w:sz w:val="28"/>
          <w:lang w:val="uk-UA"/>
        </w:rPr>
        <w:t xml:space="preserve"> </w:t>
      </w:r>
      <w:r w:rsidR="00E4240F" w:rsidRPr="00CA33F5">
        <w:rPr>
          <w:rFonts w:ascii="Times New Roman" w:eastAsia="Times New Roman" w:hAnsi="Times New Roman" w:cs="Times New Roman"/>
          <w:sz w:val="28"/>
          <w:lang w:val="uk-UA"/>
        </w:rPr>
        <w:t>п</w:t>
      </w:r>
      <w:r w:rsidRPr="00CA33F5">
        <w:rPr>
          <w:rFonts w:ascii="Times New Roman" w:eastAsia="Times New Roman" w:hAnsi="Times New Roman" w:cs="Times New Roman"/>
          <w:sz w:val="28"/>
          <w:lang w:val="uk-UA"/>
        </w:rPr>
        <w:t>ринципів</w:t>
      </w:r>
      <w:r w:rsidR="00A235FE" w:rsidRPr="00CA33F5">
        <w:rPr>
          <w:rFonts w:ascii="Times New Roman" w:eastAsia="Times New Roman" w:hAnsi="Times New Roman" w:cs="Times New Roman"/>
          <w:sz w:val="28"/>
          <w:lang w:val="uk-UA"/>
        </w:rPr>
        <w:t xml:space="preserve"> </w:t>
      </w:r>
      <w:r w:rsidR="002B3C2C">
        <w:rPr>
          <w:rFonts w:ascii="Times New Roman" w:eastAsia="Times New Roman" w:hAnsi="Times New Roman" w:cs="Times New Roman"/>
          <w:sz w:val="28"/>
          <w:lang w:val="uk-UA"/>
        </w:rPr>
        <w:t>„</w:t>
      </w:r>
      <w:r w:rsidRPr="00CA33F5">
        <w:rPr>
          <w:rFonts w:ascii="Times New Roman" w:eastAsia="Times New Roman" w:hAnsi="Times New Roman" w:cs="Times New Roman"/>
          <w:sz w:val="28"/>
          <w:lang w:val="uk-UA"/>
        </w:rPr>
        <w:t>Акта з питань малого бізнесу для Європи</w:t>
      </w:r>
      <w:r w:rsidR="002B3C2C">
        <w:rPr>
          <w:rFonts w:ascii="Times New Roman" w:eastAsia="Times New Roman" w:hAnsi="Times New Roman" w:cs="Times New Roman"/>
          <w:sz w:val="28"/>
          <w:lang w:val="uk-UA"/>
        </w:rPr>
        <w:t>”</w:t>
      </w:r>
      <w:r w:rsidRPr="00CA33F5">
        <w:rPr>
          <w:rFonts w:ascii="Times New Roman" w:eastAsia="Times New Roman" w:hAnsi="Times New Roman" w:cs="Times New Roman"/>
          <w:sz w:val="28"/>
          <w:lang w:val="uk-UA"/>
        </w:rPr>
        <w:t>, а саме:</w:t>
      </w:r>
    </w:p>
    <w:p w:rsidR="00DA28B8" w:rsidRPr="00CA33F5" w:rsidRDefault="00DA28B8" w:rsidP="00CA33F5">
      <w:pPr>
        <w:ind w:firstLine="567"/>
        <w:jc w:val="both"/>
        <w:rPr>
          <w:rFonts w:ascii="Times New Roman" w:eastAsia="Times New Roman" w:hAnsi="Times New Roman" w:cs="Times New Roman"/>
          <w:color w:val="000000"/>
          <w:sz w:val="28"/>
          <w:szCs w:val="28"/>
          <w:lang w:val="uk-UA"/>
        </w:rPr>
      </w:pPr>
      <w:r w:rsidRPr="00CA33F5">
        <w:rPr>
          <w:rFonts w:ascii="Times New Roman" w:eastAsia="Times New Roman" w:hAnsi="Times New Roman" w:cs="Times New Roman"/>
          <w:sz w:val="28"/>
          <w:lang w:val="uk-UA"/>
        </w:rPr>
        <w:t>1.</w:t>
      </w:r>
      <w:r w:rsidR="00E4240F" w:rsidRPr="00CA33F5">
        <w:rPr>
          <w:rFonts w:ascii="Times New Roman" w:eastAsia="Times New Roman" w:hAnsi="Times New Roman" w:cs="Times New Roman"/>
          <w:sz w:val="28"/>
          <w:lang w:val="uk-UA"/>
        </w:rPr>
        <w:t> </w:t>
      </w:r>
      <w:r w:rsidRPr="00CA33F5">
        <w:rPr>
          <w:rFonts w:ascii="Times New Roman" w:eastAsia="Times New Roman" w:hAnsi="Times New Roman" w:cs="Times New Roman"/>
          <w:color w:val="000000"/>
          <w:sz w:val="28"/>
          <w:szCs w:val="28"/>
          <w:lang w:val="uk-UA"/>
        </w:rPr>
        <w:t xml:space="preserve">Створення середовища, в якому підприємці та сімейні підприємства зможуть процвітати </w:t>
      </w:r>
      <w:r w:rsidR="00A235FE" w:rsidRPr="00CA33F5">
        <w:rPr>
          <w:rFonts w:ascii="Times New Roman" w:eastAsia="Times New Roman" w:hAnsi="Times New Roman" w:cs="Times New Roman"/>
          <w:color w:val="000000"/>
          <w:sz w:val="28"/>
          <w:szCs w:val="28"/>
          <w:lang w:val="uk-UA"/>
        </w:rPr>
        <w:t>і</w:t>
      </w:r>
      <w:r w:rsidRPr="00CA33F5">
        <w:rPr>
          <w:rFonts w:ascii="Times New Roman" w:eastAsia="Times New Roman" w:hAnsi="Times New Roman" w:cs="Times New Roman"/>
          <w:color w:val="000000"/>
          <w:sz w:val="28"/>
          <w:szCs w:val="28"/>
          <w:lang w:val="uk-UA"/>
        </w:rPr>
        <w:t xml:space="preserve"> в якому підприємницька діяльність заохочується та винагороджується.</w:t>
      </w:r>
    </w:p>
    <w:p w:rsidR="00DA28B8" w:rsidRPr="00CA33F5" w:rsidRDefault="00DA28B8" w:rsidP="00CA33F5">
      <w:pPr>
        <w:ind w:firstLine="567"/>
        <w:jc w:val="both"/>
        <w:rPr>
          <w:rFonts w:ascii="Times New Roman" w:eastAsia="Times New Roman" w:hAnsi="Times New Roman" w:cs="Times New Roman"/>
          <w:color w:val="000000"/>
          <w:sz w:val="28"/>
          <w:szCs w:val="28"/>
          <w:lang w:val="uk-UA"/>
        </w:rPr>
      </w:pPr>
      <w:r w:rsidRPr="00CA33F5">
        <w:rPr>
          <w:rFonts w:ascii="Times New Roman" w:eastAsia="Times New Roman" w:hAnsi="Times New Roman" w:cs="Times New Roman"/>
          <w:color w:val="000000"/>
          <w:sz w:val="28"/>
          <w:szCs w:val="28"/>
          <w:lang w:val="uk-UA"/>
        </w:rPr>
        <w:t>2.</w:t>
      </w:r>
      <w:r w:rsidR="00E4240F" w:rsidRPr="00CA33F5">
        <w:rPr>
          <w:rFonts w:ascii="Times New Roman" w:eastAsia="Times New Roman" w:hAnsi="Times New Roman" w:cs="Times New Roman"/>
          <w:color w:val="000000"/>
          <w:sz w:val="28"/>
          <w:szCs w:val="28"/>
          <w:lang w:val="uk-UA"/>
        </w:rPr>
        <w:t> </w:t>
      </w:r>
      <w:r w:rsidRPr="00CA33F5">
        <w:rPr>
          <w:rFonts w:ascii="Times New Roman" w:eastAsia="Times New Roman" w:hAnsi="Times New Roman" w:cs="Times New Roman"/>
          <w:sz w:val="28"/>
          <w:szCs w:val="28"/>
          <w:lang w:val="uk-UA"/>
        </w:rPr>
        <w:t>Забезпечення можливості чесним підприємцям, які збанкрутіли, швидко отримати другий шанс.</w:t>
      </w:r>
    </w:p>
    <w:p w:rsidR="00DA28B8" w:rsidRPr="00CA33F5" w:rsidRDefault="00E4240F" w:rsidP="00CA33F5">
      <w:pPr>
        <w:ind w:firstLine="567"/>
        <w:jc w:val="both"/>
        <w:rPr>
          <w:rFonts w:ascii="Times New Roman" w:eastAsia="Times New Roman" w:hAnsi="Times New Roman" w:cs="Times New Roman"/>
          <w:color w:val="000000"/>
          <w:sz w:val="28"/>
          <w:szCs w:val="28"/>
          <w:lang w:val="uk-UA"/>
        </w:rPr>
      </w:pPr>
      <w:r w:rsidRPr="00CA33F5">
        <w:rPr>
          <w:rFonts w:ascii="Times New Roman" w:eastAsia="Times New Roman" w:hAnsi="Times New Roman" w:cs="Times New Roman"/>
          <w:color w:val="000000"/>
          <w:sz w:val="28"/>
          <w:szCs w:val="28"/>
          <w:lang w:val="uk-UA"/>
        </w:rPr>
        <w:t>3. </w:t>
      </w:r>
      <w:r w:rsidR="00DA28B8" w:rsidRPr="00CA33F5">
        <w:rPr>
          <w:rFonts w:ascii="Times New Roman" w:eastAsia="Times New Roman" w:hAnsi="Times New Roman" w:cs="Times New Roman"/>
          <w:color w:val="000000"/>
          <w:sz w:val="28"/>
          <w:szCs w:val="28"/>
          <w:lang w:val="uk-UA"/>
        </w:rPr>
        <w:t>Розроблення</w:t>
      </w:r>
      <w:r w:rsidRPr="00CA33F5">
        <w:rPr>
          <w:rFonts w:ascii="Times New Roman" w:eastAsia="Times New Roman" w:hAnsi="Times New Roman" w:cs="Times New Roman"/>
          <w:color w:val="000000"/>
          <w:sz w:val="28"/>
          <w:szCs w:val="28"/>
          <w:lang w:val="uk-UA"/>
        </w:rPr>
        <w:t xml:space="preserve"> правил </w:t>
      </w:r>
      <w:r w:rsidR="002B3C2C">
        <w:rPr>
          <w:rFonts w:ascii="Times New Roman" w:eastAsia="Times New Roman" w:hAnsi="Times New Roman" w:cs="Times New Roman"/>
          <w:color w:val="000000"/>
          <w:sz w:val="28"/>
          <w:szCs w:val="28"/>
          <w:lang w:val="uk-UA"/>
        </w:rPr>
        <w:t>згідно з</w:t>
      </w:r>
      <w:r w:rsidRPr="00CA33F5">
        <w:rPr>
          <w:rFonts w:ascii="Times New Roman" w:eastAsia="Times New Roman" w:hAnsi="Times New Roman" w:cs="Times New Roman"/>
          <w:color w:val="000000"/>
          <w:sz w:val="28"/>
          <w:szCs w:val="28"/>
          <w:lang w:val="uk-UA"/>
        </w:rPr>
        <w:t xml:space="preserve"> принцип</w:t>
      </w:r>
      <w:r w:rsidR="002B3C2C">
        <w:rPr>
          <w:rFonts w:ascii="Times New Roman" w:eastAsia="Times New Roman" w:hAnsi="Times New Roman" w:cs="Times New Roman"/>
          <w:color w:val="000000"/>
          <w:sz w:val="28"/>
          <w:szCs w:val="28"/>
          <w:lang w:val="uk-UA"/>
        </w:rPr>
        <w:t>ом</w:t>
      </w:r>
      <w:r w:rsidRPr="00CA33F5">
        <w:rPr>
          <w:rFonts w:ascii="Times New Roman" w:eastAsia="Times New Roman" w:hAnsi="Times New Roman" w:cs="Times New Roman"/>
          <w:color w:val="000000"/>
          <w:sz w:val="28"/>
          <w:szCs w:val="28"/>
          <w:lang w:val="uk-UA"/>
        </w:rPr>
        <w:t xml:space="preserve"> </w:t>
      </w:r>
      <w:r w:rsidR="002B3C2C">
        <w:rPr>
          <w:rFonts w:ascii="Times New Roman" w:eastAsia="Times New Roman" w:hAnsi="Times New Roman" w:cs="Times New Roman"/>
          <w:color w:val="000000"/>
          <w:sz w:val="28"/>
          <w:szCs w:val="28"/>
          <w:lang w:val="uk-UA"/>
        </w:rPr>
        <w:t>„</w:t>
      </w:r>
      <w:r w:rsidR="00DA28B8" w:rsidRPr="00CA33F5">
        <w:rPr>
          <w:rFonts w:ascii="Times New Roman" w:eastAsia="Times New Roman" w:hAnsi="Times New Roman" w:cs="Times New Roman"/>
          <w:color w:val="000000"/>
          <w:sz w:val="28"/>
          <w:szCs w:val="28"/>
          <w:lang w:val="uk-UA"/>
        </w:rPr>
        <w:t>С</w:t>
      </w:r>
      <w:r w:rsidRPr="00CA33F5">
        <w:rPr>
          <w:rFonts w:ascii="Times New Roman" w:eastAsia="Times New Roman" w:hAnsi="Times New Roman" w:cs="Times New Roman"/>
          <w:color w:val="000000"/>
          <w:sz w:val="28"/>
          <w:szCs w:val="28"/>
          <w:lang w:val="uk-UA"/>
        </w:rPr>
        <w:t>початку думай про мале</w:t>
      </w:r>
      <w:r w:rsidR="002B3C2C">
        <w:rPr>
          <w:rFonts w:ascii="Times New Roman" w:eastAsia="Times New Roman" w:hAnsi="Times New Roman" w:cs="Times New Roman"/>
          <w:color w:val="000000"/>
          <w:sz w:val="28"/>
          <w:szCs w:val="28"/>
          <w:lang w:val="uk-UA"/>
        </w:rPr>
        <w:t>”</w:t>
      </w:r>
      <w:r w:rsidR="00DA28B8" w:rsidRPr="00CA33F5">
        <w:rPr>
          <w:rFonts w:ascii="Times New Roman" w:eastAsia="Times New Roman" w:hAnsi="Times New Roman" w:cs="Times New Roman"/>
          <w:color w:val="000000"/>
          <w:sz w:val="28"/>
          <w:szCs w:val="28"/>
          <w:lang w:val="uk-UA"/>
        </w:rPr>
        <w:t>.</w:t>
      </w:r>
    </w:p>
    <w:p w:rsidR="00DA28B8" w:rsidRPr="00CA33F5" w:rsidRDefault="00E4240F" w:rsidP="00CA33F5">
      <w:pPr>
        <w:ind w:firstLine="567"/>
        <w:jc w:val="both"/>
        <w:rPr>
          <w:rFonts w:ascii="Times New Roman" w:eastAsia="Times New Roman" w:hAnsi="Times New Roman" w:cs="Times New Roman"/>
          <w:color w:val="000000"/>
          <w:sz w:val="28"/>
          <w:szCs w:val="28"/>
          <w:lang w:val="uk-UA"/>
        </w:rPr>
      </w:pPr>
      <w:r w:rsidRPr="00CA33F5">
        <w:rPr>
          <w:rFonts w:ascii="Times New Roman" w:eastAsia="Times New Roman" w:hAnsi="Times New Roman" w:cs="Times New Roman"/>
          <w:color w:val="000000"/>
          <w:sz w:val="28"/>
          <w:szCs w:val="28"/>
          <w:lang w:val="uk-UA"/>
        </w:rPr>
        <w:t>4. </w:t>
      </w:r>
      <w:r w:rsidR="00DA28B8" w:rsidRPr="00CA33F5">
        <w:rPr>
          <w:rFonts w:ascii="Times New Roman" w:eastAsia="Times New Roman" w:hAnsi="Times New Roman" w:cs="Times New Roman"/>
          <w:color w:val="000000"/>
          <w:sz w:val="28"/>
          <w:szCs w:val="28"/>
          <w:lang w:val="uk-UA"/>
        </w:rPr>
        <w:t>Забезпечення реагування державних адміністративних органів на потреби малого та середнього підприємництва.</w:t>
      </w:r>
    </w:p>
    <w:p w:rsidR="00DA28B8" w:rsidRPr="00CA33F5" w:rsidRDefault="00E4240F" w:rsidP="00CA33F5">
      <w:pPr>
        <w:ind w:firstLine="567"/>
        <w:jc w:val="both"/>
        <w:rPr>
          <w:rFonts w:ascii="Times New Roman" w:eastAsia="Times New Roman" w:hAnsi="Times New Roman" w:cs="Times New Roman"/>
          <w:color w:val="000000"/>
          <w:sz w:val="28"/>
          <w:szCs w:val="28"/>
          <w:lang w:val="uk-UA"/>
        </w:rPr>
      </w:pPr>
      <w:r w:rsidRPr="00CA33F5">
        <w:rPr>
          <w:rFonts w:ascii="Times New Roman" w:eastAsia="Times New Roman" w:hAnsi="Times New Roman" w:cs="Times New Roman"/>
          <w:color w:val="000000"/>
          <w:sz w:val="28"/>
          <w:szCs w:val="28"/>
          <w:lang w:val="uk-UA"/>
        </w:rPr>
        <w:t>5. </w:t>
      </w:r>
      <w:r w:rsidR="00DA28B8" w:rsidRPr="00CA33F5">
        <w:rPr>
          <w:rFonts w:ascii="Times New Roman" w:eastAsia="Times New Roman" w:hAnsi="Times New Roman" w:cs="Times New Roman"/>
          <w:color w:val="000000"/>
          <w:sz w:val="28"/>
          <w:szCs w:val="28"/>
          <w:lang w:val="uk-UA"/>
        </w:rPr>
        <w:t>Адаптація інструментів державної політики до потреб малого та середнього підприємництва: сприяти участі малого та середнього підприємництва у державних закупівлях і кращому використанню можливостей державної підтримки для підприємств малого та середнього підприємництва.</w:t>
      </w:r>
    </w:p>
    <w:p w:rsidR="00DA28B8" w:rsidRPr="00CA33F5" w:rsidRDefault="002272ED"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szCs w:val="28"/>
          <w:lang w:val="uk-UA"/>
        </w:rPr>
        <w:t>6. </w:t>
      </w:r>
      <w:r w:rsidR="00DA28B8" w:rsidRPr="00CA33F5">
        <w:rPr>
          <w:rFonts w:ascii="Times New Roman" w:eastAsia="Times New Roman" w:hAnsi="Times New Roman" w:cs="Times New Roman"/>
          <w:sz w:val="28"/>
          <w:szCs w:val="28"/>
          <w:lang w:val="uk-UA"/>
        </w:rPr>
        <w:t>По</w:t>
      </w:r>
      <w:r w:rsidR="00A235FE" w:rsidRPr="00CA33F5">
        <w:rPr>
          <w:rFonts w:ascii="Times New Roman" w:eastAsia="Times New Roman" w:hAnsi="Times New Roman" w:cs="Times New Roman"/>
          <w:sz w:val="28"/>
          <w:szCs w:val="28"/>
          <w:lang w:val="uk-UA"/>
        </w:rPr>
        <w:t>ліпшення</w:t>
      </w:r>
      <w:r w:rsidR="00DA28B8" w:rsidRPr="00CA33F5">
        <w:rPr>
          <w:rFonts w:ascii="Times New Roman" w:eastAsia="Times New Roman" w:hAnsi="Times New Roman" w:cs="Times New Roman"/>
          <w:sz w:val="28"/>
          <w:szCs w:val="28"/>
          <w:lang w:val="uk-UA"/>
        </w:rPr>
        <w:t xml:space="preserve"> доступу малого та середнього підприємництва до фінансування </w:t>
      </w:r>
      <w:r w:rsidR="00E4240F" w:rsidRPr="00CA33F5">
        <w:rPr>
          <w:rFonts w:ascii="Times New Roman" w:eastAsia="Times New Roman" w:hAnsi="Times New Roman" w:cs="Times New Roman"/>
          <w:sz w:val="28"/>
          <w:szCs w:val="28"/>
          <w:lang w:val="uk-UA"/>
        </w:rPr>
        <w:t>та створення правового і бізнес-</w:t>
      </w:r>
      <w:r w:rsidR="00DA28B8" w:rsidRPr="00CA33F5">
        <w:rPr>
          <w:rFonts w:ascii="Times New Roman" w:eastAsia="Times New Roman" w:hAnsi="Times New Roman" w:cs="Times New Roman"/>
          <w:sz w:val="28"/>
          <w:szCs w:val="28"/>
          <w:lang w:val="uk-UA"/>
        </w:rPr>
        <w:t>середовища, що є сприятливим для своєчасних оплат під час комерційних трансакцій.</w:t>
      </w:r>
    </w:p>
    <w:p w:rsidR="00DA28B8" w:rsidRPr="00CA33F5" w:rsidRDefault="002272ED"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szCs w:val="28"/>
          <w:lang w:val="uk-UA"/>
        </w:rPr>
        <w:lastRenderedPageBreak/>
        <w:t>7. </w:t>
      </w:r>
      <w:r w:rsidR="00DA28B8" w:rsidRPr="00CA33F5">
        <w:rPr>
          <w:rFonts w:ascii="Times New Roman" w:eastAsia="Times New Roman" w:hAnsi="Times New Roman" w:cs="Times New Roman"/>
          <w:sz w:val="28"/>
          <w:szCs w:val="28"/>
          <w:lang w:val="uk-UA"/>
        </w:rPr>
        <w:t>Допомогти малому та середньому підприємництву краще користуватися можливостями, які пропонує єдиний європейський ринок.</w:t>
      </w:r>
    </w:p>
    <w:p w:rsidR="00DA28B8" w:rsidRPr="00CA33F5" w:rsidRDefault="002272ED" w:rsidP="00CA33F5">
      <w:pPr>
        <w:ind w:firstLine="567"/>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8. </w:t>
      </w:r>
      <w:r w:rsidR="00DA28B8" w:rsidRPr="00CA33F5">
        <w:rPr>
          <w:rFonts w:ascii="Times New Roman" w:eastAsia="Times New Roman" w:hAnsi="Times New Roman" w:cs="Times New Roman"/>
          <w:sz w:val="28"/>
          <w:szCs w:val="28"/>
          <w:lang w:val="uk-UA"/>
        </w:rPr>
        <w:t xml:space="preserve">Сприяти підвищенню кваліфікації малого </w:t>
      </w:r>
      <w:r w:rsidR="009A7D25" w:rsidRPr="00CA33F5">
        <w:rPr>
          <w:rFonts w:ascii="Times New Roman" w:eastAsia="Times New Roman" w:hAnsi="Times New Roman" w:cs="Times New Roman"/>
          <w:sz w:val="28"/>
          <w:szCs w:val="28"/>
          <w:lang w:val="uk-UA"/>
        </w:rPr>
        <w:t>й</w:t>
      </w:r>
      <w:r w:rsidR="00DA28B8" w:rsidRPr="00CA33F5">
        <w:rPr>
          <w:rFonts w:ascii="Times New Roman" w:eastAsia="Times New Roman" w:hAnsi="Times New Roman" w:cs="Times New Roman"/>
          <w:sz w:val="28"/>
          <w:szCs w:val="28"/>
          <w:lang w:val="uk-UA"/>
        </w:rPr>
        <w:t xml:space="preserve"> середнього підприємництва та поширенню всіх форм інновацій.</w:t>
      </w:r>
    </w:p>
    <w:p w:rsidR="00DA28B8" w:rsidRPr="00CA33F5" w:rsidRDefault="002272ED"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szCs w:val="28"/>
          <w:lang w:val="uk-UA"/>
        </w:rPr>
        <w:t>9. </w:t>
      </w:r>
      <w:r w:rsidR="00DA28B8" w:rsidRPr="00CA33F5">
        <w:rPr>
          <w:rFonts w:ascii="Times New Roman" w:eastAsia="Times New Roman" w:hAnsi="Times New Roman" w:cs="Times New Roman"/>
          <w:sz w:val="28"/>
          <w:szCs w:val="28"/>
          <w:lang w:val="uk-UA"/>
        </w:rPr>
        <w:t xml:space="preserve">Надати малому та середньому підприємництву </w:t>
      </w:r>
      <w:r w:rsidR="00E4240F" w:rsidRPr="00CA33F5">
        <w:rPr>
          <w:rFonts w:ascii="Times New Roman" w:eastAsia="Times New Roman" w:hAnsi="Times New Roman" w:cs="Times New Roman"/>
          <w:sz w:val="28"/>
          <w:szCs w:val="28"/>
          <w:lang w:val="uk-UA"/>
        </w:rPr>
        <w:t>спроможність</w:t>
      </w:r>
      <w:r w:rsidR="00DA28B8" w:rsidRPr="00CA33F5">
        <w:rPr>
          <w:rFonts w:ascii="Times New Roman" w:eastAsia="Times New Roman" w:hAnsi="Times New Roman" w:cs="Times New Roman"/>
          <w:sz w:val="28"/>
          <w:szCs w:val="28"/>
          <w:lang w:val="uk-UA"/>
        </w:rPr>
        <w:t xml:space="preserve"> перетворювати складні завдання, що їх ставить середовище, на можливості.</w:t>
      </w:r>
    </w:p>
    <w:p w:rsidR="00141EFD" w:rsidRPr="00CA33F5" w:rsidRDefault="002272ED"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szCs w:val="28"/>
          <w:lang w:val="uk-UA"/>
        </w:rPr>
        <w:t>10. </w:t>
      </w:r>
      <w:r w:rsidR="00141EFD" w:rsidRPr="00CA33F5">
        <w:rPr>
          <w:rFonts w:ascii="Times New Roman" w:eastAsia="Times New Roman" w:hAnsi="Times New Roman" w:cs="Times New Roman"/>
          <w:sz w:val="28"/>
          <w:szCs w:val="28"/>
          <w:lang w:val="uk-UA"/>
        </w:rPr>
        <w:t xml:space="preserve">Заохочувати та підтримувати мале та середнє підприємництво </w:t>
      </w:r>
      <w:r w:rsidR="00E4240F" w:rsidRPr="00CA33F5">
        <w:rPr>
          <w:rFonts w:ascii="Times New Roman" w:eastAsia="Times New Roman" w:hAnsi="Times New Roman" w:cs="Times New Roman"/>
          <w:sz w:val="28"/>
          <w:szCs w:val="28"/>
          <w:lang w:val="uk-UA"/>
        </w:rPr>
        <w:t>для виходу</w:t>
      </w:r>
      <w:r w:rsidR="00141EFD" w:rsidRPr="00CA33F5">
        <w:rPr>
          <w:rFonts w:ascii="Times New Roman" w:eastAsia="Times New Roman" w:hAnsi="Times New Roman" w:cs="Times New Roman"/>
          <w:sz w:val="28"/>
          <w:szCs w:val="28"/>
          <w:lang w:val="uk-UA"/>
        </w:rPr>
        <w:t xml:space="preserve"> на зовнішні</w:t>
      </w:r>
      <w:r w:rsidR="00E4240F" w:rsidRPr="00CA33F5">
        <w:rPr>
          <w:rFonts w:ascii="Times New Roman" w:eastAsia="Times New Roman" w:hAnsi="Times New Roman" w:cs="Times New Roman"/>
          <w:sz w:val="28"/>
          <w:szCs w:val="28"/>
          <w:lang w:val="uk-UA"/>
        </w:rPr>
        <w:t xml:space="preserve"> ринки з метою зростання українського експорту</w:t>
      </w:r>
      <w:r w:rsidR="00141EFD" w:rsidRPr="00CA33F5">
        <w:rPr>
          <w:rFonts w:ascii="Times New Roman" w:eastAsia="Times New Roman" w:hAnsi="Times New Roman" w:cs="Times New Roman"/>
          <w:sz w:val="28"/>
          <w:szCs w:val="28"/>
          <w:lang w:val="uk-UA"/>
        </w:rPr>
        <w:t>.</w:t>
      </w:r>
    </w:p>
    <w:p w:rsidR="000B2849" w:rsidRPr="00CA33F5" w:rsidRDefault="00141EFD" w:rsidP="00CA33F5">
      <w:pPr>
        <w:ind w:firstLine="567"/>
        <w:jc w:val="both"/>
        <w:rPr>
          <w:rFonts w:ascii="Times New Roman" w:eastAsia="Times New Roman" w:hAnsi="Times New Roman" w:cs="Times New Roman"/>
          <w:sz w:val="28"/>
          <w:lang w:val="uk-UA"/>
        </w:rPr>
      </w:pPr>
      <w:r w:rsidRPr="00CA33F5">
        <w:rPr>
          <w:rFonts w:ascii="Times New Roman" w:eastAsia="Times New Roman" w:hAnsi="Times New Roman" w:cs="Times New Roman"/>
          <w:sz w:val="28"/>
          <w:lang w:val="uk-UA"/>
        </w:rPr>
        <w:t xml:space="preserve">Принципи, на яких базується Програма, </w:t>
      </w:r>
      <w:r w:rsidR="00F97B0B" w:rsidRPr="00CA33F5">
        <w:rPr>
          <w:rFonts w:ascii="Times New Roman" w:eastAsia="Times New Roman" w:hAnsi="Times New Roman" w:cs="Times New Roman"/>
          <w:sz w:val="28"/>
          <w:lang w:val="uk-UA"/>
        </w:rPr>
        <w:t>–</w:t>
      </w:r>
      <w:r w:rsidRPr="00CA33F5">
        <w:rPr>
          <w:rFonts w:ascii="Times New Roman" w:eastAsia="Times New Roman" w:hAnsi="Times New Roman" w:cs="Times New Roman"/>
          <w:sz w:val="28"/>
          <w:lang w:val="uk-UA"/>
        </w:rPr>
        <w:t xml:space="preserve"> це об</w:t>
      </w:r>
      <w:r w:rsidR="001F594D" w:rsidRPr="00CA33F5">
        <w:rPr>
          <w:rFonts w:ascii="Times New Roman" w:eastAsia="Times New Roman" w:hAnsi="Times New Roman" w:cs="Times New Roman"/>
          <w:sz w:val="28"/>
          <w:lang w:val="uk-UA"/>
        </w:rPr>
        <w:t>’</w:t>
      </w:r>
      <w:r w:rsidRPr="00CA33F5">
        <w:rPr>
          <w:rFonts w:ascii="Times New Roman" w:eastAsia="Times New Roman" w:hAnsi="Times New Roman" w:cs="Times New Roman"/>
          <w:sz w:val="28"/>
          <w:lang w:val="uk-UA"/>
        </w:rPr>
        <w:t xml:space="preserve">єктивність, гласність, прозорість, доцільність, ефективність, орієнтування на інтереси регіону. </w:t>
      </w:r>
    </w:p>
    <w:p w:rsidR="000B2849" w:rsidRPr="00CA33F5" w:rsidRDefault="00141EFD" w:rsidP="00CA33F5">
      <w:pPr>
        <w:ind w:firstLine="567"/>
        <w:jc w:val="both"/>
        <w:rPr>
          <w:rFonts w:ascii="Times New Roman" w:eastAsia="Times New Roman" w:hAnsi="Times New Roman" w:cs="Times New Roman"/>
          <w:sz w:val="28"/>
          <w:lang w:val="uk-UA"/>
        </w:rPr>
      </w:pPr>
      <w:r w:rsidRPr="00CA33F5">
        <w:rPr>
          <w:rFonts w:ascii="Times New Roman" w:eastAsia="Times New Roman" w:hAnsi="Times New Roman" w:cs="Times New Roman"/>
          <w:sz w:val="28"/>
          <w:lang w:val="uk-UA"/>
        </w:rPr>
        <w:t>Програма відображає систему завдань, цілей, основних показників розвитку області та комплекс заходів, які узгоджені за такими компонентами, як ресурси, виконавці та терміни реалізації. Програма спрямована на створення соціально-економічних, ресурсних, нормативно-правових, фінансових, інформаційних та інших умов розвитку малого та середнього підприємництва в регіоні, підвищення конкурентоздатності діючих суб</w:t>
      </w:r>
      <w:r w:rsidR="001F594D" w:rsidRPr="00CA33F5">
        <w:rPr>
          <w:rFonts w:ascii="Times New Roman" w:eastAsia="Times New Roman" w:hAnsi="Times New Roman" w:cs="Times New Roman"/>
          <w:sz w:val="28"/>
          <w:lang w:val="uk-UA"/>
        </w:rPr>
        <w:t>’</w:t>
      </w:r>
      <w:r w:rsidRPr="00CA33F5">
        <w:rPr>
          <w:rFonts w:ascii="Times New Roman" w:eastAsia="Times New Roman" w:hAnsi="Times New Roman" w:cs="Times New Roman"/>
          <w:sz w:val="28"/>
          <w:lang w:val="uk-UA"/>
        </w:rPr>
        <w:t>єктів малого та середнього підприємництва, стимулювання суб</w:t>
      </w:r>
      <w:r w:rsidR="001F594D" w:rsidRPr="00CA33F5">
        <w:rPr>
          <w:rFonts w:ascii="Times New Roman" w:eastAsia="Times New Roman" w:hAnsi="Times New Roman" w:cs="Times New Roman"/>
          <w:sz w:val="28"/>
          <w:lang w:val="uk-UA"/>
        </w:rPr>
        <w:t>’</w:t>
      </w:r>
      <w:r w:rsidRPr="00CA33F5">
        <w:rPr>
          <w:rFonts w:ascii="Times New Roman" w:eastAsia="Times New Roman" w:hAnsi="Times New Roman" w:cs="Times New Roman"/>
          <w:sz w:val="28"/>
          <w:lang w:val="uk-UA"/>
        </w:rPr>
        <w:t>єктів господарювання, подальший розвиток сучасної інфраструктури підтримки бізнесу.</w:t>
      </w:r>
    </w:p>
    <w:p w:rsidR="000B2849" w:rsidRPr="00CA33F5" w:rsidRDefault="000B2849" w:rsidP="00CA33F5">
      <w:pPr>
        <w:ind w:firstLine="567"/>
        <w:jc w:val="both"/>
        <w:rPr>
          <w:rFonts w:ascii="Times New Roman" w:eastAsia="Times New Roman" w:hAnsi="Times New Roman" w:cs="Times New Roman"/>
          <w:sz w:val="28"/>
          <w:lang w:val="uk-UA"/>
        </w:rPr>
      </w:pPr>
    </w:p>
    <w:p w:rsidR="00F97B0B" w:rsidRPr="00CA33F5" w:rsidRDefault="00CA33F5" w:rsidP="00CA33F5">
      <w:pPr>
        <w:jc w:val="center"/>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1</w:t>
      </w:r>
      <w:r w:rsidR="00F97B0B" w:rsidRPr="00CA33F5">
        <w:rPr>
          <w:rFonts w:ascii="Times New Roman" w:eastAsia="Times New Roman" w:hAnsi="Times New Roman" w:cs="Times New Roman"/>
          <w:b/>
          <w:sz w:val="28"/>
          <w:lang w:val="uk-UA"/>
        </w:rPr>
        <w:t>. </w:t>
      </w:r>
      <w:r w:rsidR="009E328F" w:rsidRPr="00CA33F5">
        <w:rPr>
          <w:rFonts w:ascii="Times New Roman" w:eastAsia="Times New Roman" w:hAnsi="Times New Roman" w:cs="Times New Roman"/>
          <w:b/>
          <w:sz w:val="28"/>
          <w:lang w:val="uk-UA"/>
        </w:rPr>
        <w:t>Визначення проблемних питань, на розв</w:t>
      </w:r>
      <w:r w:rsidR="001F594D" w:rsidRPr="00CA33F5">
        <w:rPr>
          <w:rFonts w:ascii="Times New Roman" w:eastAsia="Times New Roman" w:hAnsi="Times New Roman" w:cs="Times New Roman"/>
          <w:b/>
          <w:sz w:val="28"/>
          <w:lang w:val="uk-UA"/>
        </w:rPr>
        <w:t>’</w:t>
      </w:r>
      <w:r w:rsidR="009E328F" w:rsidRPr="00CA33F5">
        <w:rPr>
          <w:rFonts w:ascii="Times New Roman" w:eastAsia="Times New Roman" w:hAnsi="Times New Roman" w:cs="Times New Roman"/>
          <w:b/>
          <w:sz w:val="28"/>
          <w:lang w:val="uk-UA"/>
        </w:rPr>
        <w:t xml:space="preserve">язання яких </w:t>
      </w:r>
    </w:p>
    <w:p w:rsidR="009E328F" w:rsidRPr="00CA33F5" w:rsidRDefault="009E328F" w:rsidP="00CA33F5">
      <w:pPr>
        <w:jc w:val="center"/>
        <w:rPr>
          <w:rFonts w:ascii="Times New Roman" w:hAnsi="Times New Roman" w:cs="Times New Roman"/>
          <w:lang w:val="uk-UA"/>
        </w:rPr>
      </w:pPr>
      <w:r w:rsidRPr="00CA33F5">
        <w:rPr>
          <w:rFonts w:ascii="Times New Roman" w:eastAsia="Times New Roman" w:hAnsi="Times New Roman" w:cs="Times New Roman"/>
          <w:b/>
          <w:sz w:val="28"/>
          <w:lang w:val="uk-UA"/>
        </w:rPr>
        <w:t>спрямован</w:t>
      </w:r>
      <w:r w:rsidR="00861E1C" w:rsidRPr="00CA33F5">
        <w:rPr>
          <w:rFonts w:ascii="Times New Roman" w:eastAsia="Times New Roman" w:hAnsi="Times New Roman" w:cs="Times New Roman"/>
          <w:b/>
          <w:sz w:val="28"/>
          <w:lang w:val="uk-UA"/>
        </w:rPr>
        <w:t>о</w:t>
      </w:r>
      <w:r w:rsidRPr="00CA33F5">
        <w:rPr>
          <w:rFonts w:ascii="Times New Roman" w:eastAsia="Times New Roman" w:hAnsi="Times New Roman" w:cs="Times New Roman"/>
          <w:b/>
          <w:sz w:val="28"/>
          <w:lang w:val="uk-UA"/>
        </w:rPr>
        <w:t xml:space="preserve"> Програм</w:t>
      </w:r>
      <w:r w:rsidR="00861E1C" w:rsidRPr="00CA33F5">
        <w:rPr>
          <w:rFonts w:ascii="Times New Roman" w:eastAsia="Times New Roman" w:hAnsi="Times New Roman" w:cs="Times New Roman"/>
          <w:b/>
          <w:sz w:val="28"/>
          <w:lang w:val="uk-UA"/>
        </w:rPr>
        <w:t>у</w:t>
      </w:r>
    </w:p>
    <w:p w:rsidR="009E328F" w:rsidRPr="00CA33F5" w:rsidRDefault="009E328F" w:rsidP="00CA33F5">
      <w:pPr>
        <w:rPr>
          <w:rFonts w:ascii="Times New Roman" w:eastAsia="Times New Roman" w:hAnsi="Times New Roman" w:cs="Times New Roman"/>
          <w:b/>
          <w:color w:val="FF0000"/>
          <w:sz w:val="28"/>
          <w:lang w:val="uk-UA"/>
        </w:rPr>
      </w:pPr>
    </w:p>
    <w:p w:rsidR="009E328F" w:rsidRPr="00CA33F5" w:rsidRDefault="009E328F"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lang w:val="uk-UA"/>
        </w:rPr>
        <w:t>Формування сприятливого підприємницького середовища є одним із пріоритетних завдань діяльності обласної державної адміністрації.</w:t>
      </w:r>
    </w:p>
    <w:p w:rsidR="009E328F" w:rsidRPr="00CA33F5" w:rsidRDefault="009E328F"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lang w:val="uk-UA"/>
        </w:rPr>
        <w:t xml:space="preserve">Сфера підприємництва – це важливий сектор розвитку економіки держави та регіону. Підприємці беруть на себе відповідальність та ризики </w:t>
      </w:r>
      <w:r w:rsidR="004D57F3" w:rsidRPr="00CA33F5">
        <w:rPr>
          <w:rFonts w:ascii="Times New Roman" w:eastAsia="Times New Roman" w:hAnsi="Times New Roman" w:cs="Times New Roman"/>
          <w:sz w:val="28"/>
          <w:lang w:val="uk-UA"/>
        </w:rPr>
        <w:t xml:space="preserve">за </w:t>
      </w:r>
      <w:r w:rsidRPr="00CA33F5">
        <w:rPr>
          <w:rFonts w:ascii="Times New Roman" w:eastAsia="Times New Roman" w:hAnsi="Times New Roman" w:cs="Times New Roman"/>
          <w:sz w:val="28"/>
          <w:lang w:val="uk-UA"/>
        </w:rPr>
        <w:t>ведення підприємницької діяльності та створюють матеріальні й нематеріальні блага, які є основою благополуччя країни, формують значну частину податкових надходжень державного та місцевого бюджетів.</w:t>
      </w:r>
    </w:p>
    <w:p w:rsidR="009E328F" w:rsidRPr="00CA33F5" w:rsidRDefault="009E328F"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lang w:val="uk-UA"/>
        </w:rPr>
        <w:t xml:space="preserve">Загальний аналіз розвитку підприємництва Закарпатської області виокремлює проблеми розвитку малого </w:t>
      </w:r>
      <w:r w:rsidR="000A5AA7" w:rsidRPr="00CA33F5">
        <w:rPr>
          <w:rFonts w:ascii="Times New Roman" w:eastAsia="Times New Roman" w:hAnsi="Times New Roman" w:cs="Times New Roman"/>
          <w:sz w:val="28"/>
          <w:lang w:val="uk-UA"/>
        </w:rPr>
        <w:t xml:space="preserve">та середнього </w:t>
      </w:r>
      <w:r w:rsidRPr="00CA33F5">
        <w:rPr>
          <w:rFonts w:ascii="Times New Roman" w:eastAsia="Times New Roman" w:hAnsi="Times New Roman" w:cs="Times New Roman"/>
          <w:sz w:val="28"/>
          <w:lang w:val="uk-UA"/>
        </w:rPr>
        <w:t>підприємництва:</w:t>
      </w:r>
    </w:p>
    <w:p w:rsidR="00957D11" w:rsidRPr="00CA33F5" w:rsidRDefault="009E328F" w:rsidP="00CA33F5">
      <w:pPr>
        <w:ind w:firstLine="567"/>
        <w:jc w:val="both"/>
        <w:rPr>
          <w:rFonts w:ascii="Times New Roman" w:eastAsia="Times New Roman" w:hAnsi="Times New Roman" w:cs="Times New Roman"/>
          <w:sz w:val="28"/>
          <w:lang w:val="uk-UA"/>
        </w:rPr>
      </w:pPr>
      <w:r w:rsidRPr="00CA33F5">
        <w:rPr>
          <w:rFonts w:ascii="Times New Roman" w:eastAsia="Times New Roman" w:hAnsi="Times New Roman" w:cs="Times New Roman"/>
          <w:sz w:val="28"/>
          <w:lang w:val="uk-UA"/>
        </w:rPr>
        <w:t>диспропорція в соціально-економічному розвитку міст та районів</w:t>
      </w:r>
      <w:r w:rsidR="00A05FD7" w:rsidRPr="00CA33F5">
        <w:rPr>
          <w:rFonts w:ascii="Times New Roman" w:eastAsia="Times New Roman" w:hAnsi="Times New Roman" w:cs="Times New Roman"/>
          <w:sz w:val="28"/>
          <w:lang w:val="uk-UA"/>
        </w:rPr>
        <w:t xml:space="preserve"> і</w:t>
      </w:r>
      <w:r w:rsidRPr="00CA33F5">
        <w:rPr>
          <w:rFonts w:ascii="Times New Roman" w:eastAsia="Times New Roman" w:hAnsi="Times New Roman" w:cs="Times New Roman"/>
          <w:sz w:val="28"/>
          <w:lang w:val="uk-UA"/>
        </w:rPr>
        <w:t>, як наслідок</w:t>
      </w:r>
      <w:r w:rsidR="00A05FD7" w:rsidRPr="00CA33F5">
        <w:rPr>
          <w:rFonts w:ascii="Times New Roman" w:eastAsia="Times New Roman" w:hAnsi="Times New Roman" w:cs="Times New Roman"/>
          <w:sz w:val="28"/>
          <w:lang w:val="uk-UA"/>
        </w:rPr>
        <w:t>,</w:t>
      </w:r>
      <w:r w:rsidRPr="00CA33F5">
        <w:rPr>
          <w:rFonts w:ascii="Times New Roman" w:eastAsia="Times New Roman" w:hAnsi="Times New Roman" w:cs="Times New Roman"/>
          <w:sz w:val="28"/>
          <w:lang w:val="uk-UA"/>
        </w:rPr>
        <w:t xml:space="preserve"> низька підприємницька активність, високий рівень безробіття в гірських </w:t>
      </w:r>
      <w:r w:rsidR="00957D11" w:rsidRPr="00CA33F5">
        <w:rPr>
          <w:rFonts w:ascii="Times New Roman" w:eastAsia="Times New Roman" w:hAnsi="Times New Roman" w:cs="Times New Roman"/>
          <w:sz w:val="28"/>
          <w:lang w:val="uk-UA"/>
        </w:rPr>
        <w:t>районах області;</w:t>
      </w:r>
    </w:p>
    <w:p w:rsidR="009E328F" w:rsidRPr="00CA33F5" w:rsidRDefault="000A5AA7" w:rsidP="00CA33F5">
      <w:pPr>
        <w:ind w:firstLine="567"/>
        <w:jc w:val="both"/>
        <w:rPr>
          <w:rFonts w:ascii="Times New Roman" w:eastAsia="Times New Roman" w:hAnsi="Times New Roman" w:cs="Times New Roman"/>
          <w:sz w:val="28"/>
          <w:lang w:val="uk-UA"/>
        </w:rPr>
      </w:pPr>
      <w:r w:rsidRPr="00CA33F5">
        <w:rPr>
          <w:rFonts w:ascii="Times New Roman" w:eastAsia="Times New Roman" w:hAnsi="Times New Roman" w:cs="Times New Roman"/>
          <w:sz w:val="28"/>
          <w:lang w:val="uk-UA"/>
        </w:rPr>
        <w:t>високий рівень трудової міграції,</w:t>
      </w:r>
      <w:r w:rsidR="006F1805" w:rsidRPr="00CA33F5">
        <w:rPr>
          <w:rFonts w:ascii="Times New Roman" w:eastAsia="Times New Roman" w:hAnsi="Times New Roman" w:cs="Times New Roman"/>
          <w:sz w:val="28"/>
          <w:lang w:val="uk-UA"/>
        </w:rPr>
        <w:t xml:space="preserve"> відсутність кваліфікованих кадрів,</w:t>
      </w:r>
      <w:r w:rsidRPr="00CA33F5">
        <w:rPr>
          <w:rFonts w:ascii="Times New Roman" w:eastAsia="Times New Roman" w:hAnsi="Times New Roman" w:cs="Times New Roman"/>
          <w:sz w:val="28"/>
          <w:lang w:val="uk-UA"/>
        </w:rPr>
        <w:t xml:space="preserve"> </w:t>
      </w:r>
      <w:r w:rsidR="00ED08AC" w:rsidRPr="00CA33F5">
        <w:rPr>
          <w:rFonts w:ascii="Times New Roman" w:eastAsia="Times New Roman" w:hAnsi="Times New Roman" w:cs="Times New Roman"/>
          <w:sz w:val="28"/>
          <w:lang w:val="uk-UA"/>
        </w:rPr>
        <w:t xml:space="preserve">низький рівень </w:t>
      </w:r>
      <w:r w:rsidRPr="00CA33F5">
        <w:rPr>
          <w:rFonts w:ascii="Times New Roman" w:eastAsia="Times New Roman" w:hAnsi="Times New Roman" w:cs="Times New Roman"/>
          <w:sz w:val="28"/>
          <w:lang w:val="uk-UA"/>
        </w:rPr>
        <w:t>доходів</w:t>
      </w:r>
      <w:r w:rsidR="00957D11" w:rsidRPr="00CA33F5">
        <w:rPr>
          <w:rFonts w:ascii="Times New Roman" w:eastAsia="Times New Roman" w:hAnsi="Times New Roman" w:cs="Times New Roman"/>
          <w:sz w:val="28"/>
          <w:lang w:val="uk-UA"/>
        </w:rPr>
        <w:t xml:space="preserve"> населення</w:t>
      </w:r>
      <w:r w:rsidR="00641B9D" w:rsidRPr="00CA33F5">
        <w:rPr>
          <w:rFonts w:ascii="Times New Roman" w:eastAsia="Times New Roman" w:hAnsi="Times New Roman" w:cs="Times New Roman"/>
          <w:sz w:val="28"/>
          <w:lang w:val="uk-UA"/>
        </w:rPr>
        <w:t>, п</w:t>
      </w:r>
      <w:r w:rsidRPr="00CA33F5">
        <w:rPr>
          <w:rFonts w:ascii="Times New Roman" w:eastAsia="Times New Roman" w:hAnsi="Times New Roman" w:cs="Times New Roman"/>
          <w:sz w:val="28"/>
          <w:lang w:val="uk-UA"/>
        </w:rPr>
        <w:t>орівн</w:t>
      </w:r>
      <w:r w:rsidR="00641B9D" w:rsidRPr="00CA33F5">
        <w:rPr>
          <w:rFonts w:ascii="Times New Roman" w:eastAsia="Times New Roman" w:hAnsi="Times New Roman" w:cs="Times New Roman"/>
          <w:sz w:val="28"/>
          <w:lang w:val="uk-UA"/>
        </w:rPr>
        <w:t>юючи</w:t>
      </w:r>
      <w:r w:rsidRPr="00CA33F5">
        <w:rPr>
          <w:rFonts w:ascii="Times New Roman" w:eastAsia="Times New Roman" w:hAnsi="Times New Roman" w:cs="Times New Roman"/>
          <w:sz w:val="28"/>
          <w:lang w:val="uk-UA"/>
        </w:rPr>
        <w:t xml:space="preserve"> з іншими регіонами</w:t>
      </w:r>
      <w:r w:rsidR="009E328F" w:rsidRPr="00CA33F5">
        <w:rPr>
          <w:rFonts w:ascii="Times New Roman" w:eastAsia="Times New Roman" w:hAnsi="Times New Roman" w:cs="Times New Roman"/>
          <w:sz w:val="28"/>
          <w:lang w:val="uk-UA"/>
        </w:rPr>
        <w:t>;</w:t>
      </w:r>
    </w:p>
    <w:p w:rsidR="00861E1C" w:rsidRPr="00CA33F5" w:rsidRDefault="000A5AA7" w:rsidP="00CA33F5">
      <w:pPr>
        <w:ind w:firstLine="567"/>
        <w:jc w:val="both"/>
        <w:rPr>
          <w:rFonts w:ascii="Times New Roman" w:eastAsia="Times New Roman" w:hAnsi="Times New Roman" w:cs="Times New Roman"/>
          <w:sz w:val="28"/>
          <w:lang w:val="uk-UA"/>
        </w:rPr>
      </w:pPr>
      <w:r w:rsidRPr="00CA33F5">
        <w:rPr>
          <w:rFonts w:ascii="Times New Roman" w:eastAsia="Times New Roman" w:hAnsi="Times New Roman" w:cs="Times New Roman"/>
          <w:sz w:val="28"/>
          <w:lang w:val="uk-UA"/>
        </w:rPr>
        <w:t>доступ малого та середнього підприємництва до фінансово-кредитних ресурсів для започаткування або розвитку існуючого бізнесу</w:t>
      </w:r>
      <w:r w:rsidR="00DC58EE" w:rsidRPr="00CA33F5">
        <w:rPr>
          <w:rFonts w:ascii="Times New Roman" w:eastAsia="Times New Roman" w:hAnsi="Times New Roman" w:cs="Times New Roman"/>
          <w:sz w:val="28"/>
          <w:lang w:val="uk-UA"/>
        </w:rPr>
        <w:t>;</w:t>
      </w:r>
      <w:r w:rsidRPr="00CA33F5">
        <w:rPr>
          <w:rFonts w:ascii="Times New Roman" w:eastAsia="Times New Roman" w:hAnsi="Times New Roman" w:cs="Times New Roman"/>
          <w:sz w:val="28"/>
          <w:lang w:val="uk-UA"/>
        </w:rPr>
        <w:t xml:space="preserve"> </w:t>
      </w:r>
    </w:p>
    <w:p w:rsidR="000A5AA7" w:rsidRPr="00CA33F5" w:rsidRDefault="000A5AA7" w:rsidP="00CA33F5">
      <w:pPr>
        <w:ind w:firstLine="567"/>
        <w:jc w:val="both"/>
        <w:rPr>
          <w:rFonts w:ascii="Times New Roman" w:eastAsia="Times New Roman" w:hAnsi="Times New Roman" w:cs="Times New Roman"/>
          <w:sz w:val="28"/>
          <w:lang w:val="uk-UA"/>
        </w:rPr>
      </w:pPr>
      <w:r w:rsidRPr="00CA33F5">
        <w:rPr>
          <w:rFonts w:ascii="Times New Roman" w:eastAsia="Times New Roman" w:hAnsi="Times New Roman" w:cs="Times New Roman"/>
          <w:sz w:val="28"/>
          <w:lang w:val="uk-UA"/>
        </w:rPr>
        <w:t>висока вартість кредитних ресурсів</w:t>
      </w:r>
      <w:r w:rsidR="00DC58EE" w:rsidRPr="00CA33F5">
        <w:rPr>
          <w:rFonts w:ascii="Times New Roman" w:eastAsia="Times New Roman" w:hAnsi="Times New Roman" w:cs="Times New Roman"/>
          <w:sz w:val="28"/>
          <w:lang w:val="uk-UA"/>
        </w:rPr>
        <w:t xml:space="preserve"> та</w:t>
      </w:r>
      <w:r w:rsidR="00957D11" w:rsidRPr="00CA33F5">
        <w:rPr>
          <w:rFonts w:ascii="Times New Roman" w:eastAsia="Times New Roman" w:hAnsi="Times New Roman" w:cs="Times New Roman"/>
          <w:sz w:val="28"/>
          <w:lang w:val="uk-UA"/>
        </w:rPr>
        <w:t xml:space="preserve"> високі вимоги </w:t>
      </w:r>
      <w:r w:rsidR="00DC58EE" w:rsidRPr="00CA33F5">
        <w:rPr>
          <w:rFonts w:ascii="Times New Roman" w:eastAsia="Times New Roman" w:hAnsi="Times New Roman" w:cs="Times New Roman"/>
          <w:sz w:val="28"/>
          <w:lang w:val="uk-UA"/>
        </w:rPr>
        <w:t>банків до забезпечення кредитами</w:t>
      </w:r>
      <w:r w:rsidR="004E75B5" w:rsidRPr="00CA33F5">
        <w:rPr>
          <w:rFonts w:ascii="Times New Roman" w:eastAsia="Times New Roman" w:hAnsi="Times New Roman" w:cs="Times New Roman"/>
          <w:sz w:val="28"/>
          <w:lang w:val="uk-UA"/>
        </w:rPr>
        <w:t xml:space="preserve"> суб</w:t>
      </w:r>
      <w:r w:rsidR="001F594D" w:rsidRPr="00CA33F5">
        <w:rPr>
          <w:rFonts w:ascii="Times New Roman" w:eastAsia="Times New Roman" w:hAnsi="Times New Roman" w:cs="Times New Roman"/>
          <w:sz w:val="28"/>
          <w:lang w:val="uk-UA"/>
        </w:rPr>
        <w:t>’</w:t>
      </w:r>
      <w:r w:rsidR="004E75B5" w:rsidRPr="00CA33F5">
        <w:rPr>
          <w:rFonts w:ascii="Times New Roman" w:eastAsia="Times New Roman" w:hAnsi="Times New Roman" w:cs="Times New Roman"/>
          <w:sz w:val="28"/>
          <w:lang w:val="uk-UA"/>
        </w:rPr>
        <w:t>єктів</w:t>
      </w:r>
      <w:r w:rsidR="00DC58EE" w:rsidRPr="00CA33F5">
        <w:rPr>
          <w:rFonts w:ascii="Times New Roman" w:eastAsia="Times New Roman" w:hAnsi="Times New Roman" w:cs="Times New Roman"/>
          <w:sz w:val="28"/>
          <w:lang w:val="uk-UA"/>
        </w:rPr>
        <w:t xml:space="preserve"> </w:t>
      </w:r>
      <w:r w:rsidR="00957D11" w:rsidRPr="00CA33F5">
        <w:rPr>
          <w:rFonts w:ascii="Times New Roman" w:eastAsia="Times New Roman" w:hAnsi="Times New Roman" w:cs="Times New Roman"/>
          <w:sz w:val="28"/>
          <w:lang w:val="uk-UA"/>
        </w:rPr>
        <w:t>мал</w:t>
      </w:r>
      <w:r w:rsidR="00DC58EE" w:rsidRPr="00CA33F5">
        <w:rPr>
          <w:rFonts w:ascii="Times New Roman" w:eastAsia="Times New Roman" w:hAnsi="Times New Roman" w:cs="Times New Roman"/>
          <w:sz w:val="28"/>
          <w:lang w:val="uk-UA"/>
        </w:rPr>
        <w:t>ого</w:t>
      </w:r>
      <w:r w:rsidR="00957D11" w:rsidRPr="00CA33F5">
        <w:rPr>
          <w:rFonts w:ascii="Times New Roman" w:eastAsia="Times New Roman" w:hAnsi="Times New Roman" w:cs="Times New Roman"/>
          <w:sz w:val="28"/>
          <w:lang w:val="uk-UA"/>
        </w:rPr>
        <w:t xml:space="preserve"> та середн</w:t>
      </w:r>
      <w:r w:rsidR="00DC58EE" w:rsidRPr="00CA33F5">
        <w:rPr>
          <w:rFonts w:ascii="Times New Roman" w:eastAsia="Times New Roman" w:hAnsi="Times New Roman" w:cs="Times New Roman"/>
          <w:sz w:val="28"/>
          <w:lang w:val="uk-UA"/>
        </w:rPr>
        <w:t>ього</w:t>
      </w:r>
      <w:r w:rsidR="00957D11" w:rsidRPr="00CA33F5">
        <w:rPr>
          <w:rFonts w:ascii="Times New Roman" w:eastAsia="Times New Roman" w:hAnsi="Times New Roman" w:cs="Times New Roman"/>
          <w:sz w:val="28"/>
          <w:lang w:val="uk-UA"/>
        </w:rPr>
        <w:t xml:space="preserve"> підприємництв</w:t>
      </w:r>
      <w:r w:rsidR="00DC58EE" w:rsidRPr="00CA33F5">
        <w:rPr>
          <w:rFonts w:ascii="Times New Roman" w:eastAsia="Times New Roman" w:hAnsi="Times New Roman" w:cs="Times New Roman"/>
          <w:sz w:val="28"/>
          <w:lang w:val="uk-UA"/>
        </w:rPr>
        <w:t>а</w:t>
      </w:r>
      <w:r w:rsidRPr="00CA33F5">
        <w:rPr>
          <w:rFonts w:ascii="Times New Roman" w:eastAsia="Times New Roman" w:hAnsi="Times New Roman" w:cs="Times New Roman"/>
          <w:sz w:val="28"/>
          <w:lang w:val="uk-UA"/>
        </w:rPr>
        <w:t>;</w:t>
      </w:r>
    </w:p>
    <w:p w:rsidR="000C2A8E" w:rsidRPr="00CA33F5" w:rsidRDefault="000C2A8E" w:rsidP="00CA33F5">
      <w:pPr>
        <w:ind w:firstLine="567"/>
        <w:jc w:val="both"/>
        <w:rPr>
          <w:rFonts w:ascii="Times New Roman" w:eastAsia="Times New Roman" w:hAnsi="Times New Roman" w:cs="Times New Roman"/>
          <w:sz w:val="28"/>
          <w:lang w:val="uk-UA"/>
        </w:rPr>
      </w:pPr>
      <w:r w:rsidRPr="00CA33F5">
        <w:rPr>
          <w:rFonts w:ascii="Times New Roman" w:eastAsia="Times New Roman" w:hAnsi="Times New Roman" w:cs="Times New Roman"/>
          <w:sz w:val="28"/>
          <w:lang w:val="uk-UA"/>
        </w:rPr>
        <w:t>нестабільність законодавчої та податкової системи</w:t>
      </w:r>
      <w:r w:rsidR="004E75B5" w:rsidRPr="00CA33F5">
        <w:rPr>
          <w:rFonts w:ascii="Times New Roman" w:eastAsia="Times New Roman" w:hAnsi="Times New Roman" w:cs="Times New Roman"/>
          <w:sz w:val="28"/>
          <w:lang w:val="uk-UA"/>
        </w:rPr>
        <w:t>;</w:t>
      </w:r>
    </w:p>
    <w:p w:rsidR="000C2A8E" w:rsidRPr="00CA33F5" w:rsidRDefault="00143DB7" w:rsidP="00CA33F5">
      <w:pPr>
        <w:ind w:firstLine="567"/>
        <w:jc w:val="both"/>
        <w:rPr>
          <w:rFonts w:ascii="Times New Roman" w:hAnsi="Times New Roman" w:cs="Times New Roman"/>
          <w:sz w:val="28"/>
          <w:szCs w:val="28"/>
          <w:lang w:val="uk-UA"/>
        </w:rPr>
      </w:pPr>
      <w:r w:rsidRPr="00CA33F5">
        <w:rPr>
          <w:rFonts w:ascii="Times New Roman" w:hAnsi="Times New Roman" w:cs="Times New Roman"/>
          <w:sz w:val="28"/>
          <w:szCs w:val="28"/>
          <w:lang w:val="uk-UA"/>
        </w:rPr>
        <w:t>майже кожен третій населений пункт області має статус гірської території, а це до</w:t>
      </w:r>
      <w:r w:rsidR="009718ED" w:rsidRPr="00CA33F5">
        <w:rPr>
          <w:rFonts w:ascii="Times New Roman" w:hAnsi="Times New Roman" w:cs="Times New Roman"/>
          <w:sz w:val="28"/>
          <w:szCs w:val="28"/>
          <w:lang w:val="uk-UA"/>
        </w:rPr>
        <w:t>даткове навантаження у вигляді</w:t>
      </w:r>
      <w:r w:rsidR="002B3C2C">
        <w:rPr>
          <w:rFonts w:ascii="Times New Roman" w:hAnsi="Times New Roman" w:cs="Times New Roman"/>
          <w:sz w:val="28"/>
          <w:szCs w:val="28"/>
          <w:lang w:val="uk-UA"/>
        </w:rPr>
        <w:t xml:space="preserve"> „</w:t>
      </w:r>
      <w:r w:rsidRPr="00CA33F5">
        <w:rPr>
          <w:rFonts w:ascii="Times New Roman" w:hAnsi="Times New Roman" w:cs="Times New Roman"/>
          <w:sz w:val="28"/>
          <w:szCs w:val="28"/>
          <w:lang w:val="uk-UA"/>
        </w:rPr>
        <w:t>гірських</w:t>
      </w:r>
      <w:r w:rsidR="002B3C2C">
        <w:rPr>
          <w:rFonts w:ascii="Times New Roman" w:hAnsi="Times New Roman" w:cs="Times New Roman"/>
          <w:sz w:val="28"/>
          <w:szCs w:val="28"/>
          <w:lang w:val="uk-UA"/>
        </w:rPr>
        <w:t>”</w:t>
      </w:r>
      <w:r w:rsidRPr="00CA33F5">
        <w:rPr>
          <w:rFonts w:ascii="Times New Roman" w:hAnsi="Times New Roman" w:cs="Times New Roman"/>
          <w:sz w:val="28"/>
          <w:szCs w:val="28"/>
          <w:lang w:val="uk-UA"/>
        </w:rPr>
        <w:t xml:space="preserve"> </w:t>
      </w:r>
      <w:r w:rsidR="009718ED" w:rsidRPr="00CA33F5">
        <w:rPr>
          <w:rFonts w:ascii="Times New Roman" w:hAnsi="Times New Roman" w:cs="Times New Roman"/>
          <w:sz w:val="28"/>
          <w:szCs w:val="28"/>
          <w:lang w:val="uk-UA"/>
        </w:rPr>
        <w:t>відсотків</w:t>
      </w:r>
      <w:r w:rsidRPr="00CA33F5">
        <w:rPr>
          <w:rFonts w:ascii="Times New Roman" w:hAnsi="Times New Roman" w:cs="Times New Roman"/>
          <w:sz w:val="28"/>
          <w:szCs w:val="28"/>
          <w:lang w:val="uk-UA"/>
        </w:rPr>
        <w:t xml:space="preserve"> до бюджетних виплат (2</w:t>
      </w:r>
      <w:r w:rsidR="000500AD" w:rsidRPr="00CA33F5">
        <w:rPr>
          <w:rFonts w:ascii="Times New Roman" w:hAnsi="Times New Roman" w:cs="Times New Roman"/>
          <w:sz w:val="28"/>
          <w:szCs w:val="28"/>
          <w:lang w:val="uk-UA"/>
        </w:rPr>
        <w:t>5</w:t>
      </w:r>
      <w:r w:rsidRPr="00CA33F5">
        <w:rPr>
          <w:rFonts w:ascii="Times New Roman" w:hAnsi="Times New Roman" w:cs="Times New Roman"/>
          <w:sz w:val="28"/>
          <w:szCs w:val="28"/>
          <w:lang w:val="uk-UA"/>
        </w:rPr>
        <w:t xml:space="preserve">-відсоткові дотаційні надбавки, які гарантує </w:t>
      </w:r>
      <w:r w:rsidR="006536B1" w:rsidRPr="00CA33F5">
        <w:rPr>
          <w:rFonts w:ascii="Times New Roman" w:hAnsi="Times New Roman" w:cs="Times New Roman"/>
          <w:sz w:val="28"/>
          <w:szCs w:val="28"/>
          <w:lang w:val="uk-UA"/>
        </w:rPr>
        <w:t>законодавство</w:t>
      </w:r>
      <w:r w:rsidR="009718ED" w:rsidRPr="00CA33F5">
        <w:rPr>
          <w:rFonts w:ascii="Times New Roman" w:hAnsi="Times New Roman" w:cs="Times New Roman"/>
          <w:sz w:val="28"/>
          <w:szCs w:val="28"/>
          <w:lang w:val="uk-UA"/>
        </w:rPr>
        <w:t xml:space="preserve"> Україн</w:t>
      </w:r>
      <w:r w:rsidR="000328BF" w:rsidRPr="00CA33F5">
        <w:rPr>
          <w:rFonts w:ascii="Times New Roman" w:hAnsi="Times New Roman" w:cs="Times New Roman"/>
          <w:sz w:val="28"/>
          <w:szCs w:val="28"/>
          <w:lang w:val="uk-UA"/>
        </w:rPr>
        <w:t>и</w:t>
      </w:r>
      <w:r w:rsidRPr="00CA33F5">
        <w:rPr>
          <w:rFonts w:ascii="Times New Roman" w:hAnsi="Times New Roman" w:cs="Times New Roman"/>
          <w:sz w:val="28"/>
          <w:szCs w:val="28"/>
          <w:lang w:val="uk-UA"/>
        </w:rPr>
        <w:t xml:space="preserve">), </w:t>
      </w:r>
      <w:r w:rsidR="009718ED" w:rsidRPr="00CA33F5">
        <w:rPr>
          <w:rFonts w:ascii="Times New Roman" w:hAnsi="Times New Roman" w:cs="Times New Roman"/>
          <w:sz w:val="28"/>
          <w:szCs w:val="28"/>
          <w:lang w:val="uk-UA"/>
        </w:rPr>
        <w:t>що</w:t>
      </w:r>
      <w:r w:rsidRPr="00CA33F5">
        <w:rPr>
          <w:rFonts w:ascii="Times New Roman" w:hAnsi="Times New Roman" w:cs="Times New Roman"/>
          <w:sz w:val="28"/>
          <w:szCs w:val="28"/>
          <w:lang w:val="uk-UA"/>
        </w:rPr>
        <w:t xml:space="preserve"> лягають на плечі суб</w:t>
      </w:r>
      <w:r w:rsidR="001F594D" w:rsidRPr="00CA33F5">
        <w:rPr>
          <w:rFonts w:ascii="Times New Roman" w:hAnsi="Times New Roman" w:cs="Times New Roman"/>
          <w:sz w:val="28"/>
          <w:szCs w:val="28"/>
          <w:lang w:val="uk-UA"/>
        </w:rPr>
        <w:t>’</w:t>
      </w:r>
      <w:r w:rsidRPr="00CA33F5">
        <w:rPr>
          <w:rFonts w:ascii="Times New Roman" w:hAnsi="Times New Roman" w:cs="Times New Roman"/>
          <w:sz w:val="28"/>
          <w:szCs w:val="28"/>
          <w:lang w:val="uk-UA"/>
        </w:rPr>
        <w:t>єктів малого і середнього підприємництва;</w:t>
      </w:r>
    </w:p>
    <w:p w:rsidR="00EF2C31" w:rsidRPr="00CA33F5" w:rsidRDefault="00EF2C31" w:rsidP="00CA33F5">
      <w:pPr>
        <w:ind w:firstLine="567"/>
        <w:jc w:val="both"/>
        <w:rPr>
          <w:rFonts w:ascii="Times New Roman" w:eastAsia="Times New Roman" w:hAnsi="Times New Roman" w:cs="Times New Roman"/>
          <w:sz w:val="28"/>
          <w:lang w:val="uk-UA"/>
        </w:rPr>
      </w:pPr>
      <w:r w:rsidRPr="00CA33F5">
        <w:rPr>
          <w:rFonts w:ascii="Times New Roman" w:hAnsi="Times New Roman" w:cs="Times New Roman"/>
          <w:sz w:val="28"/>
          <w:szCs w:val="28"/>
          <w:lang w:val="uk-UA"/>
        </w:rPr>
        <w:lastRenderedPageBreak/>
        <w:t>низький рівень застосування новітніх технологій та низька інноваційна активність;</w:t>
      </w:r>
    </w:p>
    <w:p w:rsidR="006F1805" w:rsidRPr="00CA33F5" w:rsidRDefault="004E75B5" w:rsidP="00CA33F5">
      <w:pPr>
        <w:ind w:firstLine="567"/>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 xml:space="preserve">негативний вплив </w:t>
      </w:r>
      <w:r w:rsidRPr="00CA33F5">
        <w:rPr>
          <w:rFonts w:ascii="Times New Roman" w:hAnsi="Times New Roman" w:cs="Times New Roman"/>
          <w:sz w:val="28"/>
          <w:szCs w:val="28"/>
          <w:lang w:val="uk-UA"/>
        </w:rPr>
        <w:t>на діяльність малого і середнього бізнесу карантинних заходів, запроваджених у зв</w:t>
      </w:r>
      <w:r w:rsidR="001F594D" w:rsidRPr="00CA33F5">
        <w:rPr>
          <w:rFonts w:ascii="Times New Roman" w:hAnsi="Times New Roman" w:cs="Times New Roman"/>
          <w:sz w:val="28"/>
          <w:szCs w:val="28"/>
          <w:lang w:val="uk-UA"/>
        </w:rPr>
        <w:t>’</w:t>
      </w:r>
      <w:r w:rsidRPr="00CA33F5">
        <w:rPr>
          <w:rFonts w:ascii="Times New Roman" w:hAnsi="Times New Roman" w:cs="Times New Roman"/>
          <w:sz w:val="28"/>
          <w:szCs w:val="28"/>
          <w:lang w:val="uk-UA"/>
        </w:rPr>
        <w:t xml:space="preserve">язку з </w:t>
      </w:r>
      <w:r w:rsidRPr="00CA33F5">
        <w:rPr>
          <w:rFonts w:ascii="Times New Roman" w:hAnsi="Times New Roman" w:cs="Times New Roman"/>
          <w:color w:val="1D1D1B"/>
          <w:sz w:val="28"/>
          <w:szCs w:val="28"/>
          <w:shd w:val="clear" w:color="auto" w:fill="FFFFFF"/>
          <w:lang w:val="uk-UA"/>
        </w:rPr>
        <w:t>поширенням на території України гострої респіраторної хвороби COVID-19, спричиненої коронавірусом SARS-CoV-2</w:t>
      </w:r>
      <w:r w:rsidR="006F1805" w:rsidRPr="00CA33F5">
        <w:rPr>
          <w:rFonts w:ascii="Times New Roman" w:eastAsia="Times New Roman" w:hAnsi="Times New Roman" w:cs="Times New Roman"/>
          <w:sz w:val="28"/>
          <w:szCs w:val="28"/>
          <w:lang w:val="uk-UA"/>
        </w:rPr>
        <w:t>;</w:t>
      </w:r>
    </w:p>
    <w:p w:rsidR="00EF2C31" w:rsidRPr="00CA33F5" w:rsidRDefault="00EF2C31" w:rsidP="00CA33F5">
      <w:pPr>
        <w:numPr>
          <w:ilvl w:val="1"/>
          <w:numId w:val="1"/>
        </w:numPr>
        <w:ind w:firstLine="567"/>
        <w:jc w:val="both"/>
        <w:rPr>
          <w:rFonts w:ascii="Times New Roman" w:hAnsi="Times New Roman" w:cs="Times New Roman"/>
          <w:lang w:val="uk-UA"/>
        </w:rPr>
      </w:pPr>
      <w:r w:rsidRPr="00CA33F5">
        <w:rPr>
          <w:rFonts w:ascii="Times New Roman" w:hAnsi="Times New Roman" w:cs="Times New Roman"/>
          <w:sz w:val="28"/>
          <w:szCs w:val="28"/>
          <w:lang w:val="uk-UA"/>
        </w:rPr>
        <w:t>значне зменшення доведених лімітів потужностей споживання електроенергії внаслідок руйнації енергетичної інфраструктури, спричиненої повномасштабною війною з російською федерацією;</w:t>
      </w:r>
    </w:p>
    <w:p w:rsidR="00EF2C31" w:rsidRPr="00CA33F5" w:rsidRDefault="00EF2C31" w:rsidP="00CA33F5">
      <w:pPr>
        <w:numPr>
          <w:ilvl w:val="1"/>
          <w:numId w:val="1"/>
        </w:numPr>
        <w:ind w:firstLine="567"/>
        <w:jc w:val="both"/>
        <w:rPr>
          <w:rFonts w:ascii="Times New Roman" w:hAnsi="Times New Roman" w:cs="Times New Roman"/>
          <w:lang w:val="uk-UA"/>
        </w:rPr>
      </w:pPr>
      <w:r w:rsidRPr="00CA33F5">
        <w:rPr>
          <w:rFonts w:ascii="Times New Roman" w:hAnsi="Times New Roman" w:cs="Times New Roman"/>
          <w:sz w:val="28"/>
          <w:szCs w:val="28"/>
          <w:lang w:val="uk-UA"/>
        </w:rPr>
        <w:t>низька якість інтернет</w:t>
      </w:r>
      <w:r w:rsidR="002B3C2C">
        <w:rPr>
          <w:rFonts w:ascii="Times New Roman" w:hAnsi="Times New Roman" w:cs="Times New Roman"/>
          <w:sz w:val="28"/>
          <w:szCs w:val="28"/>
          <w:lang w:val="uk-UA"/>
        </w:rPr>
        <w:t>-</w:t>
      </w:r>
      <w:r w:rsidRPr="00CA33F5">
        <w:rPr>
          <w:rFonts w:ascii="Times New Roman" w:hAnsi="Times New Roman" w:cs="Times New Roman"/>
          <w:sz w:val="28"/>
          <w:szCs w:val="28"/>
          <w:lang w:val="uk-UA"/>
        </w:rPr>
        <w:t xml:space="preserve"> та стільникового зв’язку. </w:t>
      </w:r>
    </w:p>
    <w:p w:rsidR="009E328F" w:rsidRPr="00CA33F5" w:rsidRDefault="009E328F" w:rsidP="00CA33F5">
      <w:pPr>
        <w:rPr>
          <w:rFonts w:ascii="Times New Roman" w:eastAsia="Times New Roman" w:hAnsi="Times New Roman" w:cs="Times New Roman"/>
          <w:color w:val="FF0000"/>
          <w:sz w:val="10"/>
          <w:szCs w:val="10"/>
          <w:lang w:val="uk-UA"/>
        </w:rPr>
      </w:pPr>
    </w:p>
    <w:p w:rsidR="00A6293B" w:rsidRPr="00CA33F5" w:rsidRDefault="00A6293B" w:rsidP="00CA33F5">
      <w:pPr>
        <w:jc w:val="center"/>
        <w:rPr>
          <w:rFonts w:ascii="Times New Roman" w:hAnsi="Times New Roman" w:cs="Times New Roman"/>
          <w:b/>
          <w:sz w:val="28"/>
          <w:lang w:val="uk-UA"/>
        </w:rPr>
      </w:pPr>
      <w:bookmarkStart w:id="0" w:name="page5"/>
      <w:bookmarkEnd w:id="0"/>
    </w:p>
    <w:p w:rsidR="009E328F" w:rsidRPr="002B3C2C" w:rsidRDefault="009E328F" w:rsidP="00CA33F5">
      <w:pPr>
        <w:jc w:val="center"/>
        <w:rPr>
          <w:rFonts w:ascii="Times New Roman" w:hAnsi="Times New Roman" w:cs="Times New Roman"/>
          <w:b/>
          <w:i/>
          <w:sz w:val="28"/>
          <w:lang w:val="uk-UA"/>
        </w:rPr>
      </w:pPr>
      <w:r w:rsidRPr="002B3C2C">
        <w:rPr>
          <w:rFonts w:ascii="Times New Roman" w:hAnsi="Times New Roman" w:cs="Times New Roman"/>
          <w:b/>
          <w:i/>
          <w:sz w:val="28"/>
          <w:lang w:val="uk-UA"/>
        </w:rPr>
        <w:t>Стан розвитку малого та середнього підприємництва в області</w:t>
      </w:r>
    </w:p>
    <w:p w:rsidR="00526FB7" w:rsidRPr="00CA33F5" w:rsidRDefault="00526FB7" w:rsidP="00CA33F5">
      <w:pPr>
        <w:jc w:val="center"/>
        <w:rPr>
          <w:rFonts w:ascii="Times New Roman" w:hAnsi="Times New Roman" w:cs="Times New Roman"/>
          <w:lang w:val="uk-UA"/>
        </w:rPr>
      </w:pPr>
    </w:p>
    <w:p w:rsidR="009E328F" w:rsidRPr="00CA33F5" w:rsidRDefault="009E328F" w:rsidP="00CA33F5">
      <w:pPr>
        <w:ind w:firstLine="567"/>
        <w:jc w:val="both"/>
        <w:rPr>
          <w:rFonts w:ascii="Times New Roman" w:hAnsi="Times New Roman" w:cs="Times New Roman"/>
          <w:lang w:val="uk-UA"/>
        </w:rPr>
      </w:pPr>
      <w:r w:rsidRPr="00CA33F5">
        <w:rPr>
          <w:rFonts w:ascii="Times New Roman" w:hAnsi="Times New Roman" w:cs="Times New Roman"/>
          <w:sz w:val="28"/>
          <w:szCs w:val="28"/>
          <w:lang w:val="uk-UA"/>
        </w:rPr>
        <w:t xml:space="preserve">Мале та середнє підприємництво виконує важливу роль в розвитку регіональної економічної системи, зокрема, через розвиток конкуренції, споживчих ринків, забезпечення робочими місцями працездатного населення, підвищення рівня життя та поліпшення соціального середовища. </w:t>
      </w:r>
    </w:p>
    <w:p w:rsidR="009E328F" w:rsidRPr="00CA33F5" w:rsidRDefault="009E328F" w:rsidP="00CA33F5">
      <w:pPr>
        <w:ind w:firstLine="567"/>
        <w:jc w:val="both"/>
        <w:rPr>
          <w:rFonts w:ascii="Times New Roman" w:hAnsi="Times New Roman" w:cs="Times New Roman"/>
          <w:lang w:val="uk-UA"/>
        </w:rPr>
      </w:pPr>
      <w:r w:rsidRPr="00CA33F5">
        <w:rPr>
          <w:rFonts w:ascii="Times New Roman" w:hAnsi="Times New Roman" w:cs="Times New Roman"/>
          <w:sz w:val="28"/>
          <w:szCs w:val="28"/>
          <w:lang w:val="uk-UA"/>
        </w:rPr>
        <w:t>Регіональна політика з розвитку малого і середнього підприємництва є  одним із пріоритетних напрямів діяльності місцевих органів влади. Це пов</w:t>
      </w:r>
      <w:r w:rsidR="001F594D" w:rsidRPr="00CA33F5">
        <w:rPr>
          <w:rFonts w:ascii="Times New Roman" w:hAnsi="Times New Roman" w:cs="Times New Roman"/>
          <w:sz w:val="28"/>
          <w:szCs w:val="28"/>
          <w:lang w:val="uk-UA"/>
        </w:rPr>
        <w:t>’</w:t>
      </w:r>
      <w:r w:rsidRPr="00CA33F5">
        <w:rPr>
          <w:rFonts w:ascii="Times New Roman" w:hAnsi="Times New Roman" w:cs="Times New Roman"/>
          <w:sz w:val="28"/>
          <w:szCs w:val="28"/>
          <w:lang w:val="uk-UA"/>
        </w:rPr>
        <w:t>язано з великим позитивним впливом діяльності МСП на соціально-економічні процеси в регіоні.</w:t>
      </w:r>
    </w:p>
    <w:p w:rsidR="009E328F" w:rsidRPr="00CA33F5" w:rsidRDefault="009E328F" w:rsidP="00CA33F5">
      <w:pPr>
        <w:ind w:firstLine="567"/>
        <w:jc w:val="both"/>
        <w:rPr>
          <w:rFonts w:ascii="Times New Roman" w:hAnsi="Times New Roman" w:cs="Times New Roman"/>
          <w:lang w:val="uk-UA"/>
        </w:rPr>
      </w:pPr>
      <w:r w:rsidRPr="00CA33F5">
        <w:rPr>
          <w:rFonts w:ascii="Times New Roman" w:hAnsi="Times New Roman" w:cs="Times New Roman"/>
          <w:sz w:val="28"/>
          <w:szCs w:val="28"/>
          <w:lang w:val="uk-UA"/>
        </w:rPr>
        <w:t>На</w:t>
      </w:r>
      <w:r w:rsidR="00526FB7" w:rsidRPr="00CA33F5">
        <w:rPr>
          <w:rFonts w:ascii="Times New Roman" w:hAnsi="Times New Roman" w:cs="Times New Roman"/>
          <w:sz w:val="28"/>
          <w:szCs w:val="28"/>
          <w:lang w:val="uk-UA"/>
        </w:rPr>
        <w:t xml:space="preserve"> сьогодні</w:t>
      </w:r>
      <w:r w:rsidRPr="00CA33F5">
        <w:rPr>
          <w:rFonts w:ascii="Times New Roman" w:hAnsi="Times New Roman" w:cs="Times New Roman"/>
          <w:sz w:val="28"/>
          <w:szCs w:val="28"/>
          <w:lang w:val="uk-UA"/>
        </w:rPr>
        <w:t xml:space="preserve"> мале і середнє підприємництво складає 99,9 </w:t>
      </w:r>
      <w:r w:rsidR="008A6BF9" w:rsidRPr="00CA33F5">
        <w:rPr>
          <w:rFonts w:ascii="Times New Roman" w:hAnsi="Times New Roman" w:cs="Times New Roman"/>
          <w:sz w:val="28"/>
          <w:szCs w:val="28"/>
          <w:lang w:val="uk-UA"/>
        </w:rPr>
        <w:t>відс.</w:t>
      </w:r>
      <w:r w:rsidRPr="00CA33F5">
        <w:rPr>
          <w:rFonts w:ascii="Times New Roman" w:hAnsi="Times New Roman" w:cs="Times New Roman"/>
          <w:sz w:val="28"/>
          <w:szCs w:val="28"/>
          <w:lang w:val="uk-UA"/>
        </w:rPr>
        <w:t xml:space="preserve"> всіх підприємств області, 85 </w:t>
      </w:r>
      <w:r w:rsidR="008A6BF9" w:rsidRPr="00CA33F5">
        <w:rPr>
          <w:rFonts w:ascii="Times New Roman" w:hAnsi="Times New Roman" w:cs="Times New Roman"/>
          <w:sz w:val="28"/>
          <w:szCs w:val="28"/>
          <w:lang w:val="uk-UA"/>
        </w:rPr>
        <w:t>відс.</w:t>
      </w:r>
      <w:r w:rsidRPr="00CA33F5">
        <w:rPr>
          <w:rFonts w:ascii="Times New Roman" w:hAnsi="Times New Roman" w:cs="Times New Roman"/>
          <w:sz w:val="28"/>
          <w:szCs w:val="28"/>
          <w:lang w:val="uk-UA"/>
        </w:rPr>
        <w:t xml:space="preserve"> загальної кількості працюючих на підприємствах області, 83 </w:t>
      </w:r>
      <w:r w:rsidR="008A6BF9" w:rsidRPr="00CA33F5">
        <w:rPr>
          <w:rFonts w:ascii="Times New Roman" w:hAnsi="Times New Roman" w:cs="Times New Roman"/>
          <w:sz w:val="28"/>
          <w:szCs w:val="28"/>
          <w:lang w:val="uk-UA"/>
        </w:rPr>
        <w:t>відс.</w:t>
      </w:r>
      <w:r w:rsidRPr="00CA33F5">
        <w:rPr>
          <w:rFonts w:ascii="Times New Roman" w:hAnsi="Times New Roman" w:cs="Times New Roman"/>
          <w:sz w:val="28"/>
          <w:szCs w:val="28"/>
          <w:lang w:val="uk-UA"/>
        </w:rPr>
        <w:t xml:space="preserve"> обсягу реалізованої продукції.</w:t>
      </w:r>
    </w:p>
    <w:p w:rsidR="009E328F" w:rsidRPr="00CA33F5" w:rsidRDefault="009E328F" w:rsidP="00CA33F5">
      <w:pPr>
        <w:ind w:firstLine="567"/>
        <w:jc w:val="both"/>
        <w:rPr>
          <w:rFonts w:ascii="Times New Roman" w:hAnsi="Times New Roman" w:cs="Times New Roman"/>
          <w:lang w:val="uk-UA"/>
        </w:rPr>
      </w:pPr>
      <w:r w:rsidRPr="00CA33F5">
        <w:rPr>
          <w:rFonts w:ascii="Times New Roman" w:hAnsi="Times New Roman" w:cs="Times New Roman"/>
          <w:sz w:val="28"/>
          <w:szCs w:val="28"/>
          <w:lang w:val="uk-UA"/>
        </w:rPr>
        <w:t xml:space="preserve">За підсумками 2019 року кількість малих та середніх підприємств </w:t>
      </w:r>
      <w:r w:rsidR="002B3C2C">
        <w:rPr>
          <w:rFonts w:ascii="Times New Roman" w:hAnsi="Times New Roman" w:cs="Times New Roman"/>
          <w:sz w:val="28"/>
          <w:szCs w:val="28"/>
          <w:lang w:val="uk-UA"/>
        </w:rPr>
        <w:t>у</w:t>
      </w:r>
      <w:r w:rsidRPr="00CA33F5">
        <w:rPr>
          <w:rFonts w:ascii="Times New Roman" w:hAnsi="Times New Roman" w:cs="Times New Roman"/>
          <w:sz w:val="28"/>
          <w:szCs w:val="28"/>
          <w:lang w:val="uk-UA"/>
        </w:rPr>
        <w:t xml:space="preserve"> Закарпатській області склала 6383 одиниц</w:t>
      </w:r>
      <w:r w:rsidR="00526FB7" w:rsidRPr="00CA33F5">
        <w:rPr>
          <w:rFonts w:ascii="Times New Roman" w:hAnsi="Times New Roman" w:cs="Times New Roman"/>
          <w:sz w:val="28"/>
          <w:szCs w:val="28"/>
          <w:lang w:val="uk-UA"/>
        </w:rPr>
        <w:t>і</w:t>
      </w:r>
      <w:r w:rsidRPr="00CA33F5">
        <w:rPr>
          <w:rFonts w:ascii="Times New Roman" w:hAnsi="Times New Roman" w:cs="Times New Roman"/>
          <w:sz w:val="28"/>
          <w:szCs w:val="28"/>
          <w:lang w:val="uk-UA"/>
        </w:rPr>
        <w:t>, що на 0,5 відс</w:t>
      </w:r>
      <w:r w:rsidR="008A6BF9" w:rsidRPr="00CA33F5">
        <w:rPr>
          <w:rFonts w:ascii="Times New Roman" w:hAnsi="Times New Roman" w:cs="Times New Roman"/>
          <w:sz w:val="28"/>
          <w:szCs w:val="28"/>
          <w:lang w:val="uk-UA"/>
        </w:rPr>
        <w:t>.</w:t>
      </w:r>
      <w:r w:rsidRPr="00CA33F5">
        <w:rPr>
          <w:rFonts w:ascii="Times New Roman" w:hAnsi="Times New Roman" w:cs="Times New Roman"/>
          <w:sz w:val="28"/>
          <w:szCs w:val="28"/>
          <w:lang w:val="uk-UA"/>
        </w:rPr>
        <w:t xml:space="preserve"> менше</w:t>
      </w:r>
      <w:r w:rsidR="00526FB7" w:rsidRPr="00CA33F5">
        <w:rPr>
          <w:rFonts w:ascii="Times New Roman" w:hAnsi="Times New Roman" w:cs="Times New Roman"/>
          <w:sz w:val="28"/>
          <w:szCs w:val="28"/>
          <w:lang w:val="uk-UA"/>
        </w:rPr>
        <w:t>, порівнюючи з 2018 роком. Із</w:t>
      </w:r>
      <w:r w:rsidRPr="00CA33F5">
        <w:rPr>
          <w:rFonts w:ascii="Times New Roman" w:hAnsi="Times New Roman" w:cs="Times New Roman"/>
          <w:sz w:val="28"/>
          <w:szCs w:val="28"/>
          <w:lang w:val="uk-UA"/>
        </w:rPr>
        <w:t xml:space="preserve"> числа малих підприємств – 83,9 відс. мікропідприємств. </w:t>
      </w:r>
    </w:p>
    <w:p w:rsidR="009E328F" w:rsidRPr="00CA33F5" w:rsidRDefault="009E328F" w:rsidP="00CA33F5">
      <w:pPr>
        <w:ind w:firstLine="567"/>
        <w:jc w:val="both"/>
        <w:rPr>
          <w:rFonts w:ascii="Times New Roman" w:hAnsi="Times New Roman" w:cs="Times New Roman"/>
          <w:sz w:val="28"/>
          <w:szCs w:val="28"/>
          <w:lang w:val="uk-UA"/>
        </w:rPr>
      </w:pPr>
      <w:r w:rsidRPr="00CA33F5">
        <w:rPr>
          <w:rFonts w:ascii="Times New Roman" w:hAnsi="Times New Roman" w:cs="Times New Roman"/>
          <w:sz w:val="28"/>
          <w:szCs w:val="28"/>
          <w:lang w:val="uk-UA"/>
        </w:rPr>
        <w:t xml:space="preserve">Крім того, в області </w:t>
      </w:r>
      <w:r w:rsidR="00526FB7" w:rsidRPr="00CA33F5">
        <w:rPr>
          <w:rFonts w:ascii="Times New Roman" w:hAnsi="Times New Roman" w:cs="Times New Roman"/>
          <w:sz w:val="28"/>
          <w:szCs w:val="28"/>
          <w:lang w:val="uk-UA"/>
        </w:rPr>
        <w:t>провадять</w:t>
      </w:r>
      <w:r w:rsidRPr="00CA33F5">
        <w:rPr>
          <w:rFonts w:ascii="Times New Roman" w:hAnsi="Times New Roman" w:cs="Times New Roman"/>
          <w:sz w:val="28"/>
          <w:szCs w:val="28"/>
          <w:lang w:val="uk-UA"/>
        </w:rPr>
        <w:t xml:space="preserve"> діяльність понад 50,1 тис</w:t>
      </w:r>
      <w:r w:rsidR="002B3C2C">
        <w:rPr>
          <w:rFonts w:ascii="Times New Roman" w:hAnsi="Times New Roman" w:cs="Times New Roman"/>
          <w:sz w:val="28"/>
          <w:szCs w:val="28"/>
          <w:lang w:val="uk-UA"/>
        </w:rPr>
        <w:t>.</w:t>
      </w:r>
      <w:r w:rsidRPr="00CA33F5">
        <w:rPr>
          <w:rFonts w:ascii="Times New Roman" w:hAnsi="Times New Roman" w:cs="Times New Roman"/>
          <w:sz w:val="28"/>
          <w:szCs w:val="28"/>
          <w:lang w:val="uk-UA"/>
        </w:rPr>
        <w:t xml:space="preserve"> фізичних осіб-підприємців, кількість яких у 2020 році зменшилас</w:t>
      </w:r>
      <w:r w:rsidR="00526FB7" w:rsidRPr="00CA33F5">
        <w:rPr>
          <w:rFonts w:ascii="Times New Roman" w:hAnsi="Times New Roman" w:cs="Times New Roman"/>
          <w:sz w:val="28"/>
          <w:szCs w:val="28"/>
          <w:lang w:val="uk-UA"/>
        </w:rPr>
        <w:t>я</w:t>
      </w:r>
      <w:r w:rsidRPr="00CA33F5">
        <w:rPr>
          <w:rFonts w:ascii="Times New Roman" w:hAnsi="Times New Roman" w:cs="Times New Roman"/>
          <w:sz w:val="28"/>
          <w:szCs w:val="28"/>
          <w:lang w:val="uk-UA"/>
        </w:rPr>
        <w:t xml:space="preserve"> на 3,0 відс</w:t>
      </w:r>
      <w:r w:rsidR="008A6BF9" w:rsidRPr="00CA33F5">
        <w:rPr>
          <w:rFonts w:ascii="Times New Roman" w:hAnsi="Times New Roman" w:cs="Times New Roman"/>
          <w:sz w:val="28"/>
          <w:szCs w:val="28"/>
          <w:lang w:val="uk-UA"/>
        </w:rPr>
        <w:t>.</w:t>
      </w:r>
      <w:r w:rsidRPr="00CA33F5">
        <w:rPr>
          <w:rFonts w:ascii="Times New Roman" w:hAnsi="Times New Roman" w:cs="Times New Roman"/>
          <w:sz w:val="28"/>
          <w:szCs w:val="28"/>
          <w:lang w:val="uk-UA"/>
        </w:rPr>
        <w:t xml:space="preserve"> у порівнянні з відповідним періодом 2019 року.</w:t>
      </w:r>
    </w:p>
    <w:p w:rsidR="009E328F" w:rsidRPr="00CA33F5" w:rsidRDefault="009E328F" w:rsidP="00CA33F5">
      <w:pPr>
        <w:ind w:firstLine="567"/>
        <w:jc w:val="both"/>
        <w:rPr>
          <w:rFonts w:ascii="Times New Roman" w:hAnsi="Times New Roman" w:cs="Times New Roman"/>
          <w:lang w:val="uk-UA"/>
        </w:rPr>
      </w:pPr>
      <w:r w:rsidRPr="00CA33F5">
        <w:rPr>
          <w:rStyle w:val="a3"/>
          <w:rFonts w:ascii="Times New Roman" w:hAnsi="Times New Roman" w:cs="Times New Roman"/>
          <w:b w:val="0"/>
          <w:sz w:val="28"/>
          <w:szCs w:val="28"/>
          <w:lang w:val="uk-UA"/>
        </w:rPr>
        <w:t xml:space="preserve">Мале і середнє підприємництво </w:t>
      </w:r>
      <w:r w:rsidR="00526FB7" w:rsidRPr="00CA33F5">
        <w:rPr>
          <w:rStyle w:val="a3"/>
          <w:rFonts w:ascii="Times New Roman" w:hAnsi="Times New Roman" w:cs="Times New Roman"/>
          <w:b w:val="0"/>
          <w:sz w:val="28"/>
          <w:szCs w:val="28"/>
          <w:lang w:val="uk-UA"/>
        </w:rPr>
        <w:t xml:space="preserve">(далі – МСП) </w:t>
      </w:r>
      <w:r w:rsidRPr="00CA33F5">
        <w:rPr>
          <w:rStyle w:val="a3"/>
          <w:rFonts w:ascii="Times New Roman" w:hAnsi="Times New Roman" w:cs="Times New Roman"/>
          <w:b w:val="0"/>
          <w:sz w:val="28"/>
          <w:szCs w:val="28"/>
          <w:lang w:val="uk-UA"/>
        </w:rPr>
        <w:t>розвивається майже в усіх галузях господарського комплексу області</w:t>
      </w:r>
      <w:r w:rsidRPr="00CA33F5">
        <w:rPr>
          <w:rFonts w:ascii="Times New Roman" w:hAnsi="Times New Roman" w:cs="Times New Roman"/>
          <w:sz w:val="28"/>
          <w:szCs w:val="28"/>
          <w:lang w:val="uk-UA"/>
        </w:rPr>
        <w:t>. Найбільша частка загальної кількості малих підприємств зосереджена у сфері оптової та роздрібної торгівлі, ремонту автотранспортних засобів і мотоциклів – 23</w:t>
      </w:r>
      <w:r w:rsidR="008A6BF9" w:rsidRPr="00CA33F5">
        <w:rPr>
          <w:rFonts w:ascii="Times New Roman" w:hAnsi="Times New Roman" w:cs="Times New Roman"/>
          <w:sz w:val="28"/>
          <w:szCs w:val="28"/>
          <w:lang w:val="uk-UA"/>
        </w:rPr>
        <w:t>,0</w:t>
      </w:r>
      <w:r w:rsidRPr="00CA33F5">
        <w:rPr>
          <w:rFonts w:ascii="Times New Roman" w:hAnsi="Times New Roman" w:cs="Times New Roman"/>
          <w:sz w:val="28"/>
          <w:szCs w:val="28"/>
          <w:lang w:val="uk-UA"/>
        </w:rPr>
        <w:t xml:space="preserve"> відс</w:t>
      </w:r>
      <w:r w:rsidR="008A6BF9" w:rsidRPr="00CA33F5">
        <w:rPr>
          <w:rFonts w:ascii="Times New Roman" w:hAnsi="Times New Roman" w:cs="Times New Roman"/>
          <w:sz w:val="28"/>
          <w:szCs w:val="28"/>
          <w:lang w:val="uk-UA"/>
        </w:rPr>
        <w:t>.</w:t>
      </w:r>
      <w:r w:rsidRPr="00CA33F5">
        <w:rPr>
          <w:rFonts w:ascii="Times New Roman" w:hAnsi="Times New Roman" w:cs="Times New Roman"/>
          <w:sz w:val="28"/>
          <w:szCs w:val="28"/>
          <w:lang w:val="uk-UA"/>
        </w:rPr>
        <w:t>; 16</w:t>
      </w:r>
      <w:r w:rsidR="008A6BF9" w:rsidRPr="00CA33F5">
        <w:rPr>
          <w:rFonts w:ascii="Times New Roman" w:hAnsi="Times New Roman" w:cs="Times New Roman"/>
          <w:sz w:val="28"/>
          <w:szCs w:val="28"/>
          <w:lang w:val="uk-UA"/>
        </w:rPr>
        <w:t>,0</w:t>
      </w:r>
      <w:r w:rsidRPr="00CA33F5">
        <w:rPr>
          <w:rFonts w:ascii="Times New Roman" w:hAnsi="Times New Roman" w:cs="Times New Roman"/>
          <w:sz w:val="28"/>
          <w:szCs w:val="28"/>
          <w:lang w:val="uk-UA"/>
        </w:rPr>
        <w:t xml:space="preserve"> відс</w:t>
      </w:r>
      <w:r w:rsidR="008A6BF9" w:rsidRPr="00CA33F5">
        <w:rPr>
          <w:rFonts w:ascii="Times New Roman" w:hAnsi="Times New Roman" w:cs="Times New Roman"/>
          <w:sz w:val="28"/>
          <w:szCs w:val="28"/>
          <w:lang w:val="uk-UA"/>
        </w:rPr>
        <w:t>.</w:t>
      </w:r>
      <w:r w:rsidRPr="00CA33F5">
        <w:rPr>
          <w:rFonts w:ascii="Times New Roman" w:hAnsi="Times New Roman" w:cs="Times New Roman"/>
          <w:sz w:val="28"/>
          <w:szCs w:val="28"/>
          <w:lang w:val="uk-UA"/>
        </w:rPr>
        <w:t xml:space="preserve"> – у сільському, лісовому та рибному господарстві, 14,7 відс</w:t>
      </w:r>
      <w:r w:rsidR="008A6BF9" w:rsidRPr="00CA33F5">
        <w:rPr>
          <w:rFonts w:ascii="Times New Roman" w:hAnsi="Times New Roman" w:cs="Times New Roman"/>
          <w:sz w:val="28"/>
          <w:szCs w:val="28"/>
          <w:lang w:val="uk-UA"/>
        </w:rPr>
        <w:t>.</w:t>
      </w:r>
      <w:r w:rsidRPr="00CA33F5">
        <w:rPr>
          <w:rFonts w:ascii="Times New Roman" w:hAnsi="Times New Roman" w:cs="Times New Roman"/>
          <w:sz w:val="28"/>
          <w:szCs w:val="28"/>
          <w:lang w:val="uk-UA"/>
        </w:rPr>
        <w:t xml:space="preserve"> – у промисловості. Середні підприємства найбільш зосереджені у промисловості (41,5 відс.), охороні здоров</w:t>
      </w:r>
      <w:r w:rsidR="001F594D" w:rsidRPr="00CA33F5">
        <w:rPr>
          <w:rFonts w:ascii="Times New Roman" w:hAnsi="Times New Roman" w:cs="Times New Roman"/>
          <w:sz w:val="28"/>
          <w:szCs w:val="28"/>
          <w:lang w:val="uk-UA"/>
        </w:rPr>
        <w:t>’</w:t>
      </w:r>
      <w:r w:rsidR="002B3C2C">
        <w:rPr>
          <w:rFonts w:ascii="Times New Roman" w:hAnsi="Times New Roman" w:cs="Times New Roman"/>
          <w:sz w:val="28"/>
          <w:szCs w:val="28"/>
          <w:lang w:val="uk-UA"/>
        </w:rPr>
        <w:t>я та соціальній сфері</w:t>
      </w:r>
      <w:r w:rsidRPr="00CA33F5">
        <w:rPr>
          <w:rFonts w:ascii="Times New Roman" w:hAnsi="Times New Roman" w:cs="Times New Roman"/>
          <w:sz w:val="28"/>
          <w:szCs w:val="28"/>
          <w:lang w:val="uk-UA"/>
        </w:rPr>
        <w:t xml:space="preserve"> (20,9 відс.), оптовій та роздрібній торгівлі; ремонт</w:t>
      </w:r>
      <w:r w:rsidR="00D136A2" w:rsidRPr="00CA33F5">
        <w:rPr>
          <w:rFonts w:ascii="Times New Roman" w:hAnsi="Times New Roman" w:cs="Times New Roman"/>
          <w:sz w:val="28"/>
          <w:szCs w:val="28"/>
          <w:lang w:val="uk-UA"/>
        </w:rPr>
        <w:t>і</w:t>
      </w:r>
      <w:r w:rsidRPr="00CA33F5">
        <w:rPr>
          <w:rFonts w:ascii="Times New Roman" w:hAnsi="Times New Roman" w:cs="Times New Roman"/>
          <w:sz w:val="28"/>
          <w:szCs w:val="28"/>
          <w:lang w:val="uk-UA"/>
        </w:rPr>
        <w:t xml:space="preserve"> автотран</w:t>
      </w:r>
      <w:r w:rsidR="003551C9" w:rsidRPr="00CA33F5">
        <w:rPr>
          <w:rFonts w:ascii="Times New Roman" w:hAnsi="Times New Roman" w:cs="Times New Roman"/>
          <w:sz w:val="28"/>
          <w:szCs w:val="28"/>
          <w:lang w:val="uk-UA"/>
        </w:rPr>
        <w:t>спортних засобів і мотоциклів (</w:t>
      </w:r>
      <w:r w:rsidR="00D136A2" w:rsidRPr="00CA33F5">
        <w:rPr>
          <w:rFonts w:ascii="Times New Roman" w:hAnsi="Times New Roman" w:cs="Times New Roman"/>
          <w:sz w:val="28"/>
          <w:szCs w:val="28"/>
          <w:lang w:val="uk-UA"/>
        </w:rPr>
        <w:t>14,0 відсотків</w:t>
      </w:r>
      <w:r w:rsidRPr="00CA33F5">
        <w:rPr>
          <w:rFonts w:ascii="Times New Roman" w:hAnsi="Times New Roman" w:cs="Times New Roman"/>
          <w:sz w:val="28"/>
          <w:szCs w:val="28"/>
          <w:lang w:val="uk-UA"/>
        </w:rPr>
        <w:t>).</w:t>
      </w:r>
    </w:p>
    <w:p w:rsidR="009E328F" w:rsidRPr="00CA33F5" w:rsidRDefault="009E328F" w:rsidP="00CA33F5">
      <w:pPr>
        <w:ind w:firstLine="567"/>
        <w:jc w:val="both"/>
        <w:rPr>
          <w:rFonts w:ascii="Times New Roman" w:hAnsi="Times New Roman" w:cs="Times New Roman"/>
          <w:lang w:val="uk-UA"/>
        </w:rPr>
      </w:pPr>
      <w:r w:rsidRPr="00CA33F5">
        <w:rPr>
          <w:rFonts w:ascii="Times New Roman" w:hAnsi="Times New Roman" w:cs="Times New Roman"/>
          <w:sz w:val="28"/>
          <w:szCs w:val="28"/>
          <w:lang w:val="uk-UA"/>
        </w:rPr>
        <w:t>Сектор МСП відіграє значну роль на українському ринку праці. Питома вага кількості найманих працівників МСП у 2019 році склала 91,7 відс. до загальної кількості найманих працівників у суб</w:t>
      </w:r>
      <w:r w:rsidR="001F594D" w:rsidRPr="00CA33F5">
        <w:rPr>
          <w:rFonts w:ascii="Times New Roman" w:hAnsi="Times New Roman" w:cs="Times New Roman"/>
          <w:sz w:val="28"/>
          <w:szCs w:val="28"/>
          <w:lang w:val="uk-UA"/>
        </w:rPr>
        <w:t>’</w:t>
      </w:r>
      <w:r w:rsidRPr="00CA33F5">
        <w:rPr>
          <w:rFonts w:ascii="Times New Roman" w:hAnsi="Times New Roman" w:cs="Times New Roman"/>
          <w:sz w:val="28"/>
          <w:szCs w:val="28"/>
          <w:lang w:val="uk-UA"/>
        </w:rPr>
        <w:t>єктів господарювання області.</w:t>
      </w:r>
    </w:p>
    <w:p w:rsidR="009E328F" w:rsidRPr="00CA33F5" w:rsidRDefault="009E328F" w:rsidP="00CA33F5">
      <w:pPr>
        <w:ind w:firstLine="567"/>
        <w:jc w:val="both"/>
        <w:rPr>
          <w:rFonts w:ascii="Times New Roman" w:hAnsi="Times New Roman" w:cs="Times New Roman"/>
          <w:lang w:val="uk-UA"/>
        </w:rPr>
      </w:pPr>
      <w:r w:rsidRPr="00CA33F5">
        <w:rPr>
          <w:rFonts w:ascii="Times New Roman" w:hAnsi="Times New Roman" w:cs="Times New Roman"/>
          <w:sz w:val="28"/>
          <w:szCs w:val="28"/>
          <w:lang w:val="uk-UA"/>
        </w:rPr>
        <w:t>Кількість найманих працівників малих підприємств залишилас</w:t>
      </w:r>
      <w:r w:rsidR="005C5B21" w:rsidRPr="00CA33F5">
        <w:rPr>
          <w:rFonts w:ascii="Times New Roman" w:hAnsi="Times New Roman" w:cs="Times New Roman"/>
          <w:sz w:val="28"/>
          <w:szCs w:val="28"/>
          <w:lang w:val="uk-UA"/>
        </w:rPr>
        <w:t>я</w:t>
      </w:r>
      <w:r w:rsidRPr="00CA33F5">
        <w:rPr>
          <w:rFonts w:ascii="Times New Roman" w:hAnsi="Times New Roman" w:cs="Times New Roman"/>
          <w:sz w:val="28"/>
          <w:szCs w:val="28"/>
          <w:lang w:val="uk-UA"/>
        </w:rPr>
        <w:t xml:space="preserve"> на рівні 2018 року та становила 24,4 тис. осіб</w:t>
      </w:r>
      <w:r w:rsidR="005C5B21" w:rsidRPr="00CA33F5">
        <w:rPr>
          <w:rFonts w:ascii="Times New Roman" w:hAnsi="Times New Roman" w:cs="Times New Roman"/>
          <w:sz w:val="28"/>
          <w:szCs w:val="28"/>
          <w:lang w:val="uk-UA"/>
        </w:rPr>
        <w:t>,</w:t>
      </w:r>
      <w:r w:rsidRPr="00CA33F5">
        <w:rPr>
          <w:rFonts w:ascii="Times New Roman" w:hAnsi="Times New Roman" w:cs="Times New Roman"/>
          <w:sz w:val="28"/>
          <w:szCs w:val="28"/>
          <w:lang w:val="uk-UA"/>
        </w:rPr>
        <w:t xml:space="preserve"> або 27,4 відс. до загальної кількості найманих працівників підприємств області. Кількість найманих працівників на середніх підприємствах зросла на 11,2 відс. та склала 57,1 тис. осіб</w:t>
      </w:r>
      <w:r w:rsidR="005C5B21" w:rsidRPr="00CA33F5">
        <w:rPr>
          <w:rFonts w:ascii="Times New Roman" w:hAnsi="Times New Roman" w:cs="Times New Roman"/>
          <w:sz w:val="28"/>
          <w:szCs w:val="28"/>
          <w:lang w:val="uk-UA"/>
        </w:rPr>
        <w:t xml:space="preserve">, або </w:t>
      </w:r>
      <w:r w:rsidR="005C5B21" w:rsidRPr="00CA33F5">
        <w:rPr>
          <w:rFonts w:ascii="Times New Roman" w:hAnsi="Times New Roman" w:cs="Times New Roman"/>
          <w:sz w:val="28"/>
          <w:szCs w:val="28"/>
          <w:lang w:val="uk-UA"/>
        </w:rPr>
        <w:lastRenderedPageBreak/>
        <w:t>64,2 відсотка</w:t>
      </w:r>
      <w:r w:rsidRPr="00CA33F5">
        <w:rPr>
          <w:rFonts w:ascii="Times New Roman" w:hAnsi="Times New Roman" w:cs="Times New Roman"/>
          <w:sz w:val="28"/>
          <w:szCs w:val="28"/>
          <w:lang w:val="uk-UA"/>
        </w:rPr>
        <w:t xml:space="preserve"> На одному малому підприємстві працювало 4 робітники, на середньому – 199.</w:t>
      </w:r>
    </w:p>
    <w:p w:rsidR="009E328F" w:rsidRPr="00CA33F5" w:rsidRDefault="009E328F" w:rsidP="00CA33F5">
      <w:pPr>
        <w:ind w:firstLine="567"/>
        <w:jc w:val="both"/>
        <w:rPr>
          <w:rFonts w:ascii="Times New Roman" w:hAnsi="Times New Roman" w:cs="Times New Roman"/>
          <w:lang w:val="uk-UA"/>
        </w:rPr>
      </w:pPr>
      <w:r w:rsidRPr="00CA33F5">
        <w:rPr>
          <w:rFonts w:ascii="Times New Roman" w:hAnsi="Times New Roman" w:cs="Times New Roman"/>
          <w:sz w:val="28"/>
          <w:szCs w:val="28"/>
          <w:lang w:val="uk-UA"/>
        </w:rPr>
        <w:t>Крім того, у фізичних осіб-підприємців було зайнято 72,9 тис. працівників.</w:t>
      </w:r>
    </w:p>
    <w:p w:rsidR="009E328F" w:rsidRPr="00CA33F5" w:rsidRDefault="009E328F" w:rsidP="00CA33F5">
      <w:pPr>
        <w:ind w:firstLine="567"/>
        <w:jc w:val="both"/>
        <w:rPr>
          <w:rFonts w:ascii="Times New Roman" w:hAnsi="Times New Roman" w:cs="Times New Roman"/>
          <w:lang w:val="uk-UA"/>
        </w:rPr>
      </w:pPr>
      <w:r w:rsidRPr="00CA33F5">
        <w:rPr>
          <w:rFonts w:ascii="Times New Roman" w:hAnsi="Times New Roman" w:cs="Times New Roman"/>
          <w:sz w:val="28"/>
          <w:szCs w:val="28"/>
          <w:lang w:val="uk-UA"/>
        </w:rPr>
        <w:t>Обсяг реалізованої продукції (товарів, послуг) у 2019 році на середні</w:t>
      </w:r>
      <w:r w:rsidR="002B3C2C">
        <w:rPr>
          <w:rFonts w:ascii="Times New Roman" w:hAnsi="Times New Roman" w:cs="Times New Roman"/>
          <w:sz w:val="28"/>
          <w:szCs w:val="28"/>
          <w:lang w:val="uk-UA"/>
        </w:rPr>
        <w:t xml:space="preserve">х підприємствах склав 33,3 млрд </w:t>
      </w:r>
      <w:r w:rsidRPr="00CA33F5">
        <w:rPr>
          <w:rFonts w:ascii="Times New Roman" w:hAnsi="Times New Roman" w:cs="Times New Roman"/>
          <w:sz w:val="28"/>
          <w:szCs w:val="28"/>
          <w:lang w:val="uk-UA"/>
        </w:rPr>
        <w:t xml:space="preserve"> грн, або 53,2 відс. загальнообласного обсягу, на малих – </w:t>
      </w:r>
      <w:r w:rsidR="005C5B21" w:rsidRPr="00CA33F5">
        <w:rPr>
          <w:rFonts w:ascii="Times New Roman" w:hAnsi="Times New Roman" w:cs="Times New Roman"/>
          <w:sz w:val="28"/>
          <w:szCs w:val="28"/>
          <w:lang w:val="uk-UA"/>
        </w:rPr>
        <w:t>понад</w:t>
      </w:r>
      <w:r w:rsidR="002B3C2C">
        <w:rPr>
          <w:rFonts w:ascii="Times New Roman" w:hAnsi="Times New Roman" w:cs="Times New Roman"/>
          <w:sz w:val="28"/>
          <w:szCs w:val="28"/>
          <w:lang w:val="uk-UA"/>
        </w:rPr>
        <w:t xml:space="preserve"> 18,5 млрд грн</w:t>
      </w:r>
      <w:r w:rsidRPr="00CA33F5">
        <w:rPr>
          <w:rFonts w:ascii="Times New Roman" w:hAnsi="Times New Roman" w:cs="Times New Roman"/>
          <w:sz w:val="28"/>
          <w:szCs w:val="28"/>
          <w:lang w:val="uk-UA"/>
        </w:rPr>
        <w:t xml:space="preserve">, або 29,7 відсотка. Найбільшу питому вагу </w:t>
      </w:r>
      <w:r w:rsidR="005C5B21" w:rsidRPr="00CA33F5">
        <w:rPr>
          <w:rFonts w:ascii="Times New Roman" w:hAnsi="Times New Roman" w:cs="Times New Roman"/>
          <w:sz w:val="28"/>
          <w:szCs w:val="28"/>
          <w:lang w:val="uk-UA"/>
        </w:rPr>
        <w:t>за</w:t>
      </w:r>
      <w:r w:rsidRPr="00CA33F5">
        <w:rPr>
          <w:rFonts w:ascii="Times New Roman" w:hAnsi="Times New Roman" w:cs="Times New Roman"/>
          <w:sz w:val="28"/>
          <w:szCs w:val="28"/>
          <w:lang w:val="uk-UA"/>
        </w:rPr>
        <w:t xml:space="preserve"> ц</w:t>
      </w:r>
      <w:r w:rsidR="005C5B21" w:rsidRPr="00CA33F5">
        <w:rPr>
          <w:rFonts w:ascii="Times New Roman" w:hAnsi="Times New Roman" w:cs="Times New Roman"/>
          <w:sz w:val="28"/>
          <w:szCs w:val="28"/>
          <w:lang w:val="uk-UA"/>
        </w:rPr>
        <w:t>им</w:t>
      </w:r>
      <w:r w:rsidRPr="00CA33F5">
        <w:rPr>
          <w:rFonts w:ascii="Times New Roman" w:hAnsi="Times New Roman" w:cs="Times New Roman"/>
          <w:sz w:val="28"/>
          <w:szCs w:val="28"/>
          <w:lang w:val="uk-UA"/>
        </w:rPr>
        <w:t xml:space="preserve"> показник</w:t>
      </w:r>
      <w:r w:rsidR="005C5B21" w:rsidRPr="00CA33F5">
        <w:rPr>
          <w:rFonts w:ascii="Times New Roman" w:hAnsi="Times New Roman" w:cs="Times New Roman"/>
          <w:sz w:val="28"/>
          <w:szCs w:val="28"/>
          <w:lang w:val="uk-UA"/>
        </w:rPr>
        <w:t>ом</w:t>
      </w:r>
      <w:r w:rsidRPr="00CA33F5">
        <w:rPr>
          <w:rFonts w:ascii="Times New Roman" w:hAnsi="Times New Roman" w:cs="Times New Roman"/>
          <w:sz w:val="28"/>
          <w:szCs w:val="28"/>
          <w:lang w:val="uk-UA"/>
        </w:rPr>
        <w:t xml:space="preserve"> серед середніх та малих підприємств займали підприємства оптової та роздрібної торгівлі; </w:t>
      </w:r>
      <w:r w:rsidR="00676DAF" w:rsidRPr="00CA33F5">
        <w:rPr>
          <w:rFonts w:ascii="Times New Roman" w:hAnsi="Times New Roman" w:cs="Times New Roman"/>
          <w:sz w:val="28"/>
          <w:szCs w:val="28"/>
          <w:lang w:val="uk-UA"/>
        </w:rPr>
        <w:t xml:space="preserve">з </w:t>
      </w:r>
      <w:r w:rsidRPr="00CA33F5">
        <w:rPr>
          <w:rFonts w:ascii="Times New Roman" w:hAnsi="Times New Roman" w:cs="Times New Roman"/>
          <w:sz w:val="28"/>
          <w:szCs w:val="28"/>
          <w:lang w:val="uk-UA"/>
        </w:rPr>
        <w:t>ремонту автотранспортних засобів і мотоциклів – відповідно 35,8 та 47,0 відс</w:t>
      </w:r>
      <w:r w:rsidR="008A6BF9" w:rsidRPr="00CA33F5">
        <w:rPr>
          <w:rFonts w:ascii="Times New Roman" w:hAnsi="Times New Roman" w:cs="Times New Roman"/>
          <w:sz w:val="28"/>
          <w:szCs w:val="28"/>
          <w:lang w:val="uk-UA"/>
        </w:rPr>
        <w:t>.</w:t>
      </w:r>
      <w:r w:rsidRPr="00CA33F5">
        <w:rPr>
          <w:rFonts w:ascii="Times New Roman" w:hAnsi="Times New Roman" w:cs="Times New Roman"/>
          <w:sz w:val="28"/>
          <w:szCs w:val="28"/>
          <w:lang w:val="uk-UA"/>
        </w:rPr>
        <w:t xml:space="preserve"> загальнообласного обсягу реалізації.</w:t>
      </w:r>
    </w:p>
    <w:p w:rsidR="009E328F" w:rsidRPr="00CA33F5" w:rsidRDefault="009E328F" w:rsidP="00CA33F5">
      <w:pPr>
        <w:ind w:firstLine="567"/>
        <w:jc w:val="both"/>
        <w:rPr>
          <w:rFonts w:ascii="Times New Roman" w:hAnsi="Times New Roman" w:cs="Times New Roman"/>
          <w:lang w:val="uk-UA"/>
        </w:rPr>
      </w:pPr>
      <w:r w:rsidRPr="00CA33F5">
        <w:rPr>
          <w:rFonts w:ascii="Times New Roman" w:hAnsi="Times New Roman" w:cs="Times New Roman"/>
          <w:sz w:val="28"/>
          <w:szCs w:val="28"/>
          <w:lang w:val="uk-UA"/>
        </w:rPr>
        <w:t>Питома вага надходжень</w:t>
      </w:r>
      <w:r w:rsidRPr="00CA33F5">
        <w:rPr>
          <w:rFonts w:ascii="Times New Roman" w:hAnsi="Times New Roman" w:cs="Times New Roman"/>
          <w:color w:val="FF0000"/>
          <w:sz w:val="28"/>
          <w:szCs w:val="28"/>
          <w:lang w:val="uk-UA"/>
        </w:rPr>
        <w:t xml:space="preserve"> </w:t>
      </w:r>
      <w:r w:rsidR="00736724" w:rsidRPr="00CA33F5">
        <w:rPr>
          <w:rFonts w:ascii="Times New Roman" w:hAnsi="Times New Roman" w:cs="Times New Roman"/>
          <w:sz w:val="28"/>
          <w:szCs w:val="28"/>
          <w:lang w:val="uk-UA"/>
        </w:rPr>
        <w:t xml:space="preserve">за січень – </w:t>
      </w:r>
      <w:r w:rsidRPr="00CA33F5">
        <w:rPr>
          <w:rFonts w:ascii="Times New Roman" w:hAnsi="Times New Roman" w:cs="Times New Roman"/>
          <w:sz w:val="28"/>
          <w:szCs w:val="28"/>
          <w:lang w:val="uk-UA"/>
        </w:rPr>
        <w:t>вересень 2020 року</w:t>
      </w:r>
      <w:r w:rsidRPr="00CA33F5">
        <w:rPr>
          <w:rFonts w:ascii="Times New Roman" w:hAnsi="Times New Roman" w:cs="Times New Roman"/>
          <w:color w:val="FF0000"/>
          <w:sz w:val="28"/>
          <w:szCs w:val="28"/>
          <w:lang w:val="uk-UA"/>
        </w:rPr>
        <w:t xml:space="preserve"> </w:t>
      </w:r>
      <w:r w:rsidRPr="00CA33F5">
        <w:rPr>
          <w:rFonts w:ascii="Times New Roman" w:hAnsi="Times New Roman" w:cs="Times New Roman"/>
          <w:sz w:val="28"/>
          <w:szCs w:val="28"/>
          <w:lang w:val="uk-UA"/>
        </w:rPr>
        <w:t>до бюджетів усіх рівнів від діяльності фізичних осіб-підприємців, малих та середніх підприємств склала</w:t>
      </w:r>
      <w:r w:rsidRPr="00CA33F5">
        <w:rPr>
          <w:rFonts w:ascii="Times New Roman" w:hAnsi="Times New Roman" w:cs="Times New Roman"/>
          <w:color w:val="FF0000"/>
          <w:sz w:val="28"/>
          <w:szCs w:val="28"/>
          <w:lang w:val="uk-UA"/>
        </w:rPr>
        <w:t xml:space="preserve"> </w:t>
      </w:r>
      <w:r w:rsidRPr="00CA33F5">
        <w:rPr>
          <w:rFonts w:ascii="Times New Roman" w:hAnsi="Times New Roman" w:cs="Times New Roman"/>
          <w:sz w:val="28"/>
          <w:szCs w:val="28"/>
          <w:lang w:val="uk-UA"/>
        </w:rPr>
        <w:t>53,0 відс</w:t>
      </w:r>
      <w:r w:rsidR="008A6BF9" w:rsidRPr="00CA33F5">
        <w:rPr>
          <w:rFonts w:ascii="Times New Roman" w:hAnsi="Times New Roman" w:cs="Times New Roman"/>
          <w:sz w:val="28"/>
          <w:szCs w:val="28"/>
          <w:lang w:val="uk-UA"/>
        </w:rPr>
        <w:t>.</w:t>
      </w:r>
      <w:r w:rsidRPr="00CA33F5">
        <w:rPr>
          <w:rFonts w:ascii="Times New Roman" w:hAnsi="Times New Roman" w:cs="Times New Roman"/>
          <w:sz w:val="28"/>
          <w:szCs w:val="28"/>
          <w:lang w:val="uk-UA"/>
        </w:rPr>
        <w:t>, що на 4,8 відс</w:t>
      </w:r>
      <w:r w:rsidR="002B3C2C">
        <w:rPr>
          <w:rFonts w:ascii="Times New Roman" w:hAnsi="Times New Roman" w:cs="Times New Roman"/>
          <w:sz w:val="28"/>
          <w:szCs w:val="28"/>
          <w:lang w:val="uk-UA"/>
        </w:rPr>
        <w:t>.</w:t>
      </w:r>
      <w:r w:rsidRPr="00CA33F5">
        <w:rPr>
          <w:rFonts w:ascii="Times New Roman" w:hAnsi="Times New Roman" w:cs="Times New Roman"/>
          <w:sz w:val="28"/>
          <w:szCs w:val="28"/>
          <w:lang w:val="uk-UA"/>
        </w:rPr>
        <w:t xml:space="preserve"> менше показника </w:t>
      </w:r>
      <w:r w:rsidR="00E32DF0" w:rsidRPr="00CA33F5">
        <w:rPr>
          <w:rFonts w:ascii="Times New Roman" w:hAnsi="Times New Roman" w:cs="Times New Roman"/>
          <w:sz w:val="28"/>
          <w:szCs w:val="28"/>
          <w:lang w:val="uk-UA"/>
        </w:rPr>
        <w:t xml:space="preserve">відповідного періоду </w:t>
      </w:r>
      <w:r w:rsidR="00FD77B0">
        <w:rPr>
          <w:rFonts w:ascii="Times New Roman" w:hAnsi="Times New Roman" w:cs="Times New Roman"/>
          <w:sz w:val="28"/>
          <w:szCs w:val="28"/>
          <w:lang w:val="uk-UA"/>
        </w:rPr>
        <w:t>2019 </w:t>
      </w:r>
      <w:r w:rsidRPr="00CA33F5">
        <w:rPr>
          <w:rFonts w:ascii="Times New Roman" w:hAnsi="Times New Roman" w:cs="Times New Roman"/>
          <w:sz w:val="28"/>
          <w:szCs w:val="28"/>
          <w:lang w:val="uk-UA"/>
        </w:rPr>
        <w:t>року.</w:t>
      </w:r>
      <w:r w:rsidRPr="00CA33F5">
        <w:rPr>
          <w:rFonts w:ascii="Times New Roman" w:hAnsi="Times New Roman" w:cs="Times New Roman"/>
          <w:color w:val="FF0000"/>
          <w:sz w:val="28"/>
          <w:szCs w:val="28"/>
          <w:lang w:val="uk-UA"/>
        </w:rPr>
        <w:t xml:space="preserve"> </w:t>
      </w:r>
      <w:r w:rsidRPr="00CA33F5">
        <w:rPr>
          <w:rFonts w:ascii="Times New Roman" w:hAnsi="Times New Roman" w:cs="Times New Roman"/>
          <w:sz w:val="28"/>
          <w:szCs w:val="28"/>
          <w:lang w:val="uk-UA"/>
        </w:rPr>
        <w:t>У грошовому еквіваленті обсяг надходжень від діяльності суб</w:t>
      </w:r>
      <w:r w:rsidR="001F594D" w:rsidRPr="00CA33F5">
        <w:rPr>
          <w:rFonts w:ascii="Times New Roman" w:hAnsi="Times New Roman" w:cs="Times New Roman"/>
          <w:sz w:val="28"/>
          <w:szCs w:val="28"/>
          <w:lang w:val="uk-UA"/>
        </w:rPr>
        <w:t>’</w:t>
      </w:r>
      <w:r w:rsidRPr="00CA33F5">
        <w:rPr>
          <w:rFonts w:ascii="Times New Roman" w:hAnsi="Times New Roman" w:cs="Times New Roman"/>
          <w:sz w:val="28"/>
          <w:szCs w:val="28"/>
          <w:lang w:val="uk-UA"/>
        </w:rPr>
        <w:t>єктів МСП до зведеного б</w:t>
      </w:r>
      <w:r w:rsidR="002B3C2C">
        <w:rPr>
          <w:rFonts w:ascii="Times New Roman" w:hAnsi="Times New Roman" w:cs="Times New Roman"/>
          <w:sz w:val="28"/>
          <w:szCs w:val="28"/>
          <w:lang w:val="uk-UA"/>
        </w:rPr>
        <w:t>юджету області склав 2973,5 млн</w:t>
      </w:r>
      <w:r w:rsidRPr="00CA33F5">
        <w:rPr>
          <w:rFonts w:ascii="Times New Roman" w:hAnsi="Times New Roman" w:cs="Times New Roman"/>
          <w:sz w:val="28"/>
          <w:szCs w:val="28"/>
          <w:lang w:val="uk-UA"/>
        </w:rPr>
        <w:t xml:space="preserve"> гривень.</w:t>
      </w:r>
    </w:p>
    <w:p w:rsidR="009E328F" w:rsidRPr="00CA33F5" w:rsidRDefault="009E328F" w:rsidP="00CA33F5">
      <w:pPr>
        <w:ind w:firstLine="720"/>
        <w:jc w:val="both"/>
        <w:rPr>
          <w:rFonts w:ascii="Times New Roman" w:hAnsi="Times New Roman" w:cs="Times New Roman"/>
          <w:sz w:val="22"/>
          <w:szCs w:val="22"/>
          <w:lang w:val="uk-UA"/>
        </w:rPr>
      </w:pPr>
    </w:p>
    <w:p w:rsidR="009E328F" w:rsidRPr="00FD77B0" w:rsidRDefault="009E328F" w:rsidP="00CA33F5">
      <w:pPr>
        <w:ind w:firstLine="720"/>
        <w:jc w:val="both"/>
        <w:rPr>
          <w:rFonts w:ascii="Times New Roman" w:hAnsi="Times New Roman" w:cs="Times New Roman"/>
          <w:i/>
          <w:lang w:val="uk-UA"/>
        </w:rPr>
      </w:pPr>
      <w:r w:rsidRPr="00FD77B0">
        <w:rPr>
          <w:rFonts w:ascii="Times New Roman" w:hAnsi="Times New Roman" w:cs="Times New Roman"/>
          <w:b/>
          <w:i/>
          <w:sz w:val="28"/>
          <w:szCs w:val="28"/>
          <w:lang w:val="uk-UA"/>
        </w:rPr>
        <w:t>SWOT-аналіз розвитку малого і середнього підприємництва</w:t>
      </w:r>
    </w:p>
    <w:p w:rsidR="009E328F" w:rsidRPr="00CA33F5" w:rsidRDefault="009E328F" w:rsidP="00CA33F5">
      <w:pPr>
        <w:ind w:firstLine="720"/>
        <w:jc w:val="both"/>
        <w:rPr>
          <w:rFonts w:ascii="Times New Roman" w:hAnsi="Times New Roman" w:cs="Times New Roman"/>
          <w:b/>
          <w:sz w:val="16"/>
          <w:szCs w:val="16"/>
          <w:lang w:val="uk-UA"/>
        </w:rPr>
      </w:pPr>
    </w:p>
    <w:tbl>
      <w:tblPr>
        <w:tblW w:w="9752" w:type="dxa"/>
        <w:tblInd w:w="-5" w:type="dxa"/>
        <w:tblLayout w:type="fixed"/>
        <w:tblLook w:val="0000" w:firstRow="0" w:lastRow="0" w:firstColumn="0" w:lastColumn="0" w:noHBand="0" w:noVBand="0"/>
      </w:tblPr>
      <w:tblGrid>
        <w:gridCol w:w="4791"/>
        <w:gridCol w:w="4961"/>
      </w:tblGrid>
      <w:tr w:rsidR="00D22F39" w:rsidRPr="00CA33F5" w:rsidTr="00E03C1C">
        <w:tc>
          <w:tcPr>
            <w:tcW w:w="4791" w:type="dxa"/>
            <w:tcBorders>
              <w:top w:val="single" w:sz="4" w:space="0" w:color="000000"/>
              <w:left w:val="single" w:sz="4" w:space="0" w:color="000000"/>
              <w:bottom w:val="single" w:sz="4" w:space="0" w:color="000000"/>
              <w:right w:val="single" w:sz="4" w:space="0" w:color="000000"/>
            </w:tcBorders>
            <w:shd w:val="clear" w:color="auto" w:fill="auto"/>
          </w:tcPr>
          <w:p w:rsidR="00D22F39" w:rsidRPr="00CA33F5" w:rsidRDefault="00D22F39" w:rsidP="00CA33F5">
            <w:pPr>
              <w:jc w:val="center"/>
              <w:rPr>
                <w:rFonts w:ascii="Times New Roman" w:hAnsi="Times New Roman" w:cs="Times New Roman"/>
                <w:lang w:val="uk-UA"/>
              </w:rPr>
            </w:pPr>
            <w:r w:rsidRPr="00CA33F5">
              <w:rPr>
                <w:rFonts w:ascii="Times New Roman" w:hAnsi="Times New Roman" w:cs="Times New Roman"/>
                <w:sz w:val="28"/>
                <w:szCs w:val="28"/>
                <w:lang w:val="uk-UA"/>
              </w:rPr>
              <w:t>Переваги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22F39" w:rsidRPr="00CA33F5" w:rsidRDefault="00D22F39" w:rsidP="00CA33F5">
            <w:pPr>
              <w:jc w:val="center"/>
              <w:rPr>
                <w:rFonts w:ascii="Times New Roman" w:hAnsi="Times New Roman" w:cs="Times New Roman"/>
                <w:lang w:val="uk-UA"/>
              </w:rPr>
            </w:pPr>
            <w:r w:rsidRPr="00CA33F5">
              <w:rPr>
                <w:rFonts w:ascii="Times New Roman" w:hAnsi="Times New Roman" w:cs="Times New Roman"/>
                <w:sz w:val="28"/>
                <w:szCs w:val="28"/>
                <w:lang w:val="uk-UA"/>
              </w:rPr>
              <w:t>Недоліки</w:t>
            </w:r>
          </w:p>
        </w:tc>
      </w:tr>
      <w:tr w:rsidR="00D22F39" w:rsidRPr="00CA33F5" w:rsidTr="00E03C1C">
        <w:tc>
          <w:tcPr>
            <w:tcW w:w="4791" w:type="dxa"/>
            <w:tcBorders>
              <w:top w:val="single" w:sz="4" w:space="0" w:color="000000"/>
              <w:left w:val="single" w:sz="4" w:space="0" w:color="000000"/>
              <w:bottom w:val="single" w:sz="4" w:space="0" w:color="000000"/>
              <w:right w:val="single" w:sz="4" w:space="0" w:color="000000"/>
            </w:tcBorders>
            <w:shd w:val="clear" w:color="auto" w:fill="auto"/>
          </w:tcPr>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Вигідне геополітичне розташування на збігу державного кордону України з країнами – сусідами ЄС – Словаччиною, Угорщиною, Румунією і Польщею.</w:t>
            </w:r>
          </w:p>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Сприятливі кліматичні передумови для ведення сільського господарства,  туристично-рекреаційної та курортно-оздоровчої діяльності.</w:t>
            </w:r>
          </w:p>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Розвиток позитивних тенденцій створення МСП унікальних видів продукції і послуг, які використовують місцеві традиції, природні сировинні ресурси і етнокультурні надбання Закарпаття.</w:t>
            </w:r>
          </w:p>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Висока адаптивність МСП до змін ринкового середовища, здатність виживати в умовах кризи.</w:t>
            </w:r>
          </w:p>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Наявність ефективно та активно діючих громадських об</w:t>
            </w:r>
            <w:r w:rsidR="001F594D" w:rsidRPr="00CA33F5">
              <w:rPr>
                <w:rFonts w:ascii="Times New Roman" w:hAnsi="Times New Roman" w:cs="Times New Roman"/>
                <w:sz w:val="28"/>
                <w:szCs w:val="28"/>
                <w:lang w:val="uk-UA"/>
              </w:rPr>
              <w:t>’</w:t>
            </w:r>
            <w:r w:rsidRPr="00CA33F5">
              <w:rPr>
                <w:rFonts w:ascii="Times New Roman" w:hAnsi="Times New Roman" w:cs="Times New Roman"/>
                <w:sz w:val="28"/>
                <w:szCs w:val="28"/>
                <w:lang w:val="uk-UA"/>
              </w:rPr>
              <w:t>єднань, що представляють інтереси бізнесу.</w:t>
            </w:r>
          </w:p>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Розширення міжнародного, міжрегіо-нального співробітництва, участь у міжнародних про</w:t>
            </w:r>
            <w:r w:rsidR="00D40C33" w:rsidRPr="00CA33F5">
              <w:rPr>
                <w:rFonts w:ascii="Times New Roman" w:hAnsi="Times New Roman" w:cs="Times New Roman"/>
                <w:sz w:val="28"/>
                <w:szCs w:val="28"/>
                <w:lang w:val="uk-UA"/>
              </w:rPr>
              <w:t>є</w:t>
            </w:r>
            <w:r w:rsidRPr="00CA33F5">
              <w:rPr>
                <w:rFonts w:ascii="Times New Roman" w:hAnsi="Times New Roman" w:cs="Times New Roman"/>
                <w:sz w:val="28"/>
                <w:szCs w:val="28"/>
                <w:lang w:val="uk-UA"/>
              </w:rPr>
              <w:t>ктах, залучення матеріально-технічної допомоги.</w:t>
            </w:r>
          </w:p>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Відсутність мовних бар</w:t>
            </w:r>
            <w:r w:rsidR="001F594D" w:rsidRPr="00CA33F5">
              <w:rPr>
                <w:rFonts w:ascii="Times New Roman" w:hAnsi="Times New Roman" w:cs="Times New Roman"/>
                <w:sz w:val="28"/>
                <w:szCs w:val="28"/>
                <w:lang w:val="uk-UA"/>
              </w:rPr>
              <w:t>’</w:t>
            </w:r>
            <w:r w:rsidRPr="00CA33F5">
              <w:rPr>
                <w:rFonts w:ascii="Times New Roman" w:hAnsi="Times New Roman" w:cs="Times New Roman"/>
                <w:sz w:val="28"/>
                <w:szCs w:val="28"/>
                <w:lang w:val="uk-UA"/>
              </w:rPr>
              <w:t>єрів та зростаюче використання міжлюд-</w:t>
            </w:r>
            <w:r w:rsidRPr="00CA33F5">
              <w:rPr>
                <w:rFonts w:ascii="Times New Roman" w:hAnsi="Times New Roman" w:cs="Times New Roman"/>
                <w:sz w:val="28"/>
                <w:szCs w:val="28"/>
                <w:lang w:val="uk-UA"/>
              </w:rPr>
              <w:lastRenderedPageBreak/>
              <w:t>ських комунікацій з підприєм-ницьким середовищем прикордонних районів та інших країн ЄС у розвитку власної справи, що позитивно впливає на якість продукції і послуг МСП</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lastRenderedPageBreak/>
              <w:t>Нерозвиненість інституційної інфраструктури підтримки МСП, а також бізнес-асоціацій та інших об</w:t>
            </w:r>
            <w:r w:rsidR="001F594D" w:rsidRPr="00CA33F5">
              <w:rPr>
                <w:rFonts w:ascii="Times New Roman" w:hAnsi="Times New Roman" w:cs="Times New Roman"/>
                <w:sz w:val="28"/>
                <w:szCs w:val="28"/>
                <w:lang w:val="uk-UA"/>
              </w:rPr>
              <w:t>’</w:t>
            </w:r>
            <w:r w:rsidRPr="00CA33F5">
              <w:rPr>
                <w:rFonts w:ascii="Times New Roman" w:hAnsi="Times New Roman" w:cs="Times New Roman"/>
                <w:sz w:val="28"/>
                <w:szCs w:val="28"/>
                <w:lang w:val="uk-UA"/>
              </w:rPr>
              <w:t>єднань МСП, особливо в гірських і віддалених районах області.</w:t>
            </w:r>
          </w:p>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Брак доступного кредитного фінансу-вання діяльності МСП та фермерства.</w:t>
            </w:r>
          </w:p>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Відсутність державної фінансової підтримки малого та середнього бізнесу, особливо на місцевому рівні.</w:t>
            </w:r>
          </w:p>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Складний процес просування продукції на місцевих ринках та на експорт.</w:t>
            </w:r>
          </w:p>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Дефіцит кваліфікованих працівників внаслідок відтоку молодих спеціалістів та представників робочих спеціаль-ностей за кордон.</w:t>
            </w:r>
          </w:p>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Неналагоджена кооперація наукової та виробничої сфери.</w:t>
            </w:r>
          </w:p>
          <w:p w:rsidR="00D22F39" w:rsidRPr="00CA33F5" w:rsidRDefault="00D22F39" w:rsidP="00CA33F5">
            <w:pPr>
              <w:jc w:val="both"/>
              <w:rPr>
                <w:rFonts w:ascii="Times New Roman" w:hAnsi="Times New Roman" w:cs="Times New Roman"/>
                <w:lang w:val="uk-UA"/>
              </w:rPr>
            </w:pPr>
            <w:r w:rsidRPr="00CA33F5">
              <w:rPr>
                <w:rFonts w:ascii="Times New Roman" w:eastAsia="Times New Roman" w:hAnsi="Times New Roman" w:cs="Times New Roman"/>
                <w:sz w:val="28"/>
                <w:lang w:val="uk-UA"/>
              </w:rPr>
              <w:t>Низький рівень застосування новітніх технологій та низька інноваційна активність.</w:t>
            </w:r>
          </w:p>
          <w:p w:rsidR="00D22F39" w:rsidRPr="00CA33F5" w:rsidRDefault="00D22F39" w:rsidP="00CA33F5">
            <w:pPr>
              <w:jc w:val="both"/>
              <w:rPr>
                <w:rFonts w:ascii="Times New Roman" w:hAnsi="Times New Roman" w:cs="Times New Roman"/>
                <w:lang w:val="uk-UA"/>
              </w:rPr>
            </w:pPr>
            <w:r w:rsidRPr="00CA33F5">
              <w:rPr>
                <w:rFonts w:ascii="Times New Roman" w:eastAsia="Times New Roman" w:hAnsi="Times New Roman" w:cs="Times New Roman"/>
                <w:sz w:val="28"/>
                <w:lang w:val="uk-UA"/>
              </w:rPr>
              <w:t xml:space="preserve">Висока енергоємність та </w:t>
            </w:r>
            <w:r w:rsidR="00FD77B0">
              <w:rPr>
                <w:rFonts w:ascii="Times New Roman" w:eastAsia="Times New Roman" w:hAnsi="Times New Roman" w:cs="Times New Roman"/>
                <w:sz w:val="28"/>
                <w:lang w:val="uk-UA"/>
              </w:rPr>
              <w:t>ресурсоєм-</w:t>
            </w:r>
            <w:r w:rsidRPr="00CA33F5">
              <w:rPr>
                <w:rFonts w:ascii="Times New Roman" w:eastAsia="Times New Roman" w:hAnsi="Times New Roman" w:cs="Times New Roman"/>
                <w:sz w:val="28"/>
                <w:lang w:val="uk-UA"/>
              </w:rPr>
              <w:t>ність виробництва, а також низький рівень використання джерел альтерна-тивної енергії та енергоефективних технологій.</w:t>
            </w:r>
          </w:p>
          <w:p w:rsidR="00D22F39" w:rsidRPr="00CA33F5" w:rsidRDefault="00D22F39" w:rsidP="00CA33F5">
            <w:pPr>
              <w:jc w:val="both"/>
              <w:rPr>
                <w:rFonts w:ascii="Times New Roman" w:hAnsi="Times New Roman" w:cs="Times New Roman"/>
                <w:lang w:val="uk-UA"/>
              </w:rPr>
            </w:pPr>
            <w:r w:rsidRPr="00CA33F5">
              <w:rPr>
                <w:rFonts w:ascii="Times New Roman" w:eastAsia="Times New Roman" w:hAnsi="Times New Roman" w:cs="Times New Roman"/>
                <w:sz w:val="28"/>
                <w:lang w:val="uk-UA"/>
              </w:rPr>
              <w:lastRenderedPageBreak/>
              <w:t>Диспропорція в соціально-економічному розвитку міст та районів, як наслідок – низька підприємницька активність, високий рівень безробіття в гірських районах області, а також серед окремих категорій населення.</w:t>
            </w:r>
          </w:p>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eastAsia="Times New Roman" w:hAnsi="Times New Roman" w:cs="Times New Roman"/>
                <w:sz w:val="28"/>
                <w:lang w:val="uk-UA"/>
              </w:rPr>
              <w:t>Зношеність комунально-інженерної інфраструктури, основних фондів та практична відсутність підприємств з переробки твердих побутових відходів.</w:t>
            </w:r>
            <w:r w:rsidRPr="00CA33F5">
              <w:rPr>
                <w:rFonts w:ascii="Times New Roman" w:hAnsi="Times New Roman" w:cs="Times New Roman"/>
                <w:sz w:val="28"/>
                <w:szCs w:val="28"/>
                <w:lang w:val="uk-UA"/>
              </w:rPr>
              <w:t xml:space="preserve"> </w:t>
            </w:r>
          </w:p>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Низька якість інтернет</w:t>
            </w:r>
            <w:r w:rsidR="00FD77B0">
              <w:rPr>
                <w:rFonts w:ascii="Times New Roman" w:hAnsi="Times New Roman" w:cs="Times New Roman"/>
                <w:sz w:val="28"/>
                <w:szCs w:val="28"/>
                <w:lang w:val="uk-UA"/>
              </w:rPr>
              <w:t>-</w:t>
            </w:r>
            <w:r w:rsidRPr="00CA33F5">
              <w:rPr>
                <w:rFonts w:ascii="Times New Roman" w:hAnsi="Times New Roman" w:cs="Times New Roman"/>
                <w:sz w:val="28"/>
                <w:szCs w:val="28"/>
                <w:lang w:val="uk-UA"/>
              </w:rPr>
              <w:t xml:space="preserve"> та стільникового зв</w:t>
            </w:r>
            <w:r w:rsidR="001F594D" w:rsidRPr="00CA33F5">
              <w:rPr>
                <w:rFonts w:ascii="Times New Roman" w:hAnsi="Times New Roman" w:cs="Times New Roman"/>
                <w:sz w:val="28"/>
                <w:szCs w:val="28"/>
                <w:lang w:val="uk-UA"/>
              </w:rPr>
              <w:t>’</w:t>
            </w:r>
            <w:r w:rsidRPr="00CA33F5">
              <w:rPr>
                <w:rFonts w:ascii="Times New Roman" w:hAnsi="Times New Roman" w:cs="Times New Roman"/>
                <w:sz w:val="28"/>
                <w:szCs w:val="28"/>
                <w:lang w:val="uk-UA"/>
              </w:rPr>
              <w:t>язку, особливо</w:t>
            </w:r>
            <w:r w:rsidR="00FD77B0">
              <w:rPr>
                <w:rFonts w:ascii="Times New Roman" w:hAnsi="Times New Roman" w:cs="Times New Roman"/>
                <w:sz w:val="28"/>
                <w:szCs w:val="28"/>
                <w:lang w:val="uk-UA"/>
              </w:rPr>
              <w:t xml:space="preserve"> на гірських територіях області</w:t>
            </w:r>
          </w:p>
        </w:tc>
      </w:tr>
      <w:tr w:rsidR="00D22F39" w:rsidRPr="00CA33F5" w:rsidTr="00E03C1C">
        <w:tc>
          <w:tcPr>
            <w:tcW w:w="4791" w:type="dxa"/>
            <w:tcBorders>
              <w:top w:val="single" w:sz="4" w:space="0" w:color="000000"/>
              <w:left w:val="single" w:sz="4" w:space="0" w:color="000000"/>
              <w:bottom w:val="single" w:sz="4" w:space="0" w:color="000000"/>
              <w:right w:val="single" w:sz="4" w:space="0" w:color="000000"/>
            </w:tcBorders>
            <w:shd w:val="clear" w:color="auto" w:fill="auto"/>
          </w:tcPr>
          <w:p w:rsidR="00D22F39" w:rsidRPr="00CA33F5" w:rsidRDefault="00D22F39" w:rsidP="00CA33F5">
            <w:pPr>
              <w:jc w:val="center"/>
              <w:rPr>
                <w:rFonts w:ascii="Times New Roman" w:hAnsi="Times New Roman" w:cs="Times New Roman"/>
                <w:lang w:val="uk-UA"/>
              </w:rPr>
            </w:pPr>
            <w:r w:rsidRPr="00CA33F5">
              <w:rPr>
                <w:rFonts w:ascii="Times New Roman" w:hAnsi="Times New Roman" w:cs="Times New Roman"/>
                <w:b/>
                <w:sz w:val="28"/>
                <w:szCs w:val="28"/>
                <w:lang w:val="uk-UA"/>
              </w:rPr>
              <w:lastRenderedPageBreak/>
              <w:t>Можливості</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22F39" w:rsidRPr="00CA33F5" w:rsidRDefault="00D22F39" w:rsidP="00CA33F5">
            <w:pPr>
              <w:jc w:val="center"/>
              <w:rPr>
                <w:rFonts w:ascii="Times New Roman" w:hAnsi="Times New Roman" w:cs="Times New Roman"/>
                <w:lang w:val="uk-UA"/>
              </w:rPr>
            </w:pPr>
            <w:r w:rsidRPr="00CA33F5">
              <w:rPr>
                <w:rFonts w:ascii="Times New Roman" w:hAnsi="Times New Roman" w:cs="Times New Roman"/>
                <w:b/>
                <w:sz w:val="28"/>
                <w:szCs w:val="28"/>
                <w:lang w:val="uk-UA"/>
              </w:rPr>
              <w:t>Загрози</w:t>
            </w:r>
          </w:p>
        </w:tc>
      </w:tr>
      <w:tr w:rsidR="00D22F39" w:rsidRPr="00CA33F5" w:rsidTr="00E03C1C">
        <w:tc>
          <w:tcPr>
            <w:tcW w:w="4791" w:type="dxa"/>
            <w:tcBorders>
              <w:top w:val="single" w:sz="4" w:space="0" w:color="000000"/>
              <w:left w:val="single" w:sz="4" w:space="0" w:color="000000"/>
              <w:bottom w:val="single" w:sz="4" w:space="0" w:color="000000"/>
              <w:right w:val="single" w:sz="4" w:space="0" w:color="000000"/>
            </w:tcBorders>
            <w:shd w:val="clear" w:color="auto" w:fill="auto"/>
          </w:tcPr>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Успішне впровадження реформи децентралізації та економічна самостійність громад.</w:t>
            </w:r>
          </w:p>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Вдосконалення державної регуляторної і фіскальної політики дозволить полегшити умови ведення бізнесу, сформувати сприятливий підприємницький та інвестиційний клімат на Закарпатті.</w:t>
            </w:r>
          </w:p>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Угода про асоціацію України та ЄС надає широкий простір і МСП для освоєння ринків ЄС і світу через впровадження європейських стандартів продукції і послуг.</w:t>
            </w:r>
          </w:p>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Програми міжнародної технічної допомоги Україні і програми транскордонного співробітництва надають можливості і сприяють розвитку сектору МСП у сферах впровадження інвестицій та результатів досліджень, створення інституцій підтримки МСП</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Поглиблення економічної і фінансової складових системної кризи в Україні, що негативно впливає і на розвиток МСП.</w:t>
            </w:r>
          </w:p>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Недосконалість судової і правоохоронної систем України, слабо спроможних захистити бізнес та інвестиційну діяльність в Україні.</w:t>
            </w:r>
          </w:p>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Критично недостатній рівень системної підтримки МСП на національному і регіональному рівнях, що знижує рівень довіри до влади з боку підприємницького середовища.</w:t>
            </w:r>
          </w:p>
          <w:p w:rsidR="00D22F39" w:rsidRPr="00CA33F5" w:rsidRDefault="00D22F39" w:rsidP="00CA33F5">
            <w:pPr>
              <w:numPr>
                <w:ilvl w:val="1"/>
                <w:numId w:val="1"/>
              </w:numPr>
              <w:jc w:val="both"/>
              <w:rPr>
                <w:rFonts w:ascii="Times New Roman" w:hAnsi="Times New Roman" w:cs="Times New Roman"/>
                <w:lang w:val="uk-UA"/>
              </w:rPr>
            </w:pPr>
            <w:r w:rsidRPr="00CA33F5">
              <w:rPr>
                <w:rFonts w:ascii="Times New Roman" w:hAnsi="Times New Roman" w:cs="Times New Roman"/>
                <w:sz w:val="28"/>
                <w:szCs w:val="28"/>
                <w:lang w:val="uk-UA"/>
              </w:rPr>
              <w:t>Вплив на діяльність малого і середнього бізнесу карантинних заходів, запроваджених у зв</w:t>
            </w:r>
            <w:r w:rsidR="001F594D" w:rsidRPr="00CA33F5">
              <w:rPr>
                <w:rFonts w:ascii="Times New Roman" w:hAnsi="Times New Roman" w:cs="Times New Roman"/>
                <w:sz w:val="28"/>
                <w:szCs w:val="28"/>
                <w:lang w:val="uk-UA"/>
              </w:rPr>
              <w:t>’</w:t>
            </w:r>
            <w:r w:rsidRPr="00CA33F5">
              <w:rPr>
                <w:rFonts w:ascii="Times New Roman" w:hAnsi="Times New Roman" w:cs="Times New Roman"/>
                <w:sz w:val="28"/>
                <w:szCs w:val="28"/>
                <w:lang w:val="uk-UA"/>
              </w:rPr>
              <w:t xml:space="preserve">язку з </w:t>
            </w:r>
            <w:r w:rsidRPr="00CA33F5">
              <w:rPr>
                <w:rFonts w:ascii="Times New Roman" w:hAnsi="Times New Roman" w:cs="Times New Roman"/>
                <w:color w:val="1D1D1B"/>
                <w:sz w:val="27"/>
                <w:szCs w:val="27"/>
                <w:shd w:val="clear" w:color="auto" w:fill="FFFFFF"/>
                <w:lang w:val="uk-UA"/>
              </w:rPr>
              <w:t>поширенням на території України гострої респіраторної хвороби COVID-19, спричиненої коронавірусом SARS-CoV-2</w:t>
            </w:r>
            <w:r w:rsidR="00EF2C31" w:rsidRPr="00CA33F5">
              <w:rPr>
                <w:rFonts w:ascii="Times New Roman" w:hAnsi="Times New Roman" w:cs="Times New Roman"/>
                <w:color w:val="1D1D1B"/>
                <w:sz w:val="27"/>
                <w:szCs w:val="27"/>
                <w:shd w:val="clear" w:color="auto" w:fill="FFFFFF"/>
                <w:lang w:val="uk-UA"/>
              </w:rPr>
              <w:t>.</w:t>
            </w:r>
          </w:p>
          <w:p w:rsidR="00EF2C31" w:rsidRPr="00CA33F5" w:rsidRDefault="00EF2C31" w:rsidP="00CA33F5">
            <w:pPr>
              <w:numPr>
                <w:ilvl w:val="1"/>
                <w:numId w:val="1"/>
              </w:numPr>
              <w:jc w:val="both"/>
              <w:rPr>
                <w:rFonts w:ascii="Times New Roman" w:hAnsi="Times New Roman" w:cs="Times New Roman"/>
                <w:lang w:val="uk-UA"/>
              </w:rPr>
            </w:pPr>
            <w:r w:rsidRPr="00CA33F5">
              <w:rPr>
                <w:rFonts w:ascii="Times New Roman" w:hAnsi="Times New Roman" w:cs="Times New Roman"/>
                <w:color w:val="1D1D1B"/>
                <w:sz w:val="27"/>
                <w:szCs w:val="27"/>
                <w:shd w:val="clear" w:color="auto" w:fill="FFFFFF"/>
                <w:lang w:val="uk-UA"/>
              </w:rPr>
              <w:t>Повномасштабна війна з російською федерацією</w:t>
            </w:r>
            <w:r w:rsidR="00DA140B" w:rsidRPr="00CA33F5">
              <w:rPr>
                <w:rFonts w:ascii="Times New Roman" w:hAnsi="Times New Roman" w:cs="Times New Roman"/>
                <w:color w:val="1D1D1B"/>
                <w:sz w:val="27"/>
                <w:szCs w:val="27"/>
                <w:shd w:val="clear" w:color="auto" w:fill="FFFFFF"/>
                <w:lang w:val="uk-UA"/>
              </w:rPr>
              <w:t>.</w:t>
            </w:r>
          </w:p>
        </w:tc>
      </w:tr>
    </w:tbl>
    <w:p w:rsidR="00D22F39" w:rsidRPr="00CA33F5" w:rsidRDefault="00D22F39" w:rsidP="00CA33F5">
      <w:pPr>
        <w:ind w:firstLine="720"/>
        <w:jc w:val="both"/>
        <w:rPr>
          <w:rFonts w:ascii="Times New Roman" w:hAnsi="Times New Roman" w:cs="Times New Roman"/>
          <w:b/>
          <w:sz w:val="28"/>
          <w:szCs w:val="28"/>
          <w:lang w:val="uk-UA"/>
        </w:rPr>
      </w:pPr>
    </w:p>
    <w:p w:rsidR="00D22F39" w:rsidRPr="00CA33F5" w:rsidRDefault="00CA33F5" w:rsidP="00CA33F5">
      <w:pPr>
        <w:jc w:val="center"/>
        <w:rPr>
          <w:rFonts w:ascii="Times New Roman" w:hAnsi="Times New Roman" w:cs="Times New Roman"/>
          <w:b/>
          <w:sz w:val="28"/>
          <w:szCs w:val="28"/>
          <w:lang w:val="uk-UA"/>
        </w:rPr>
      </w:pPr>
      <w:r>
        <w:rPr>
          <w:rFonts w:ascii="Times New Roman" w:hAnsi="Times New Roman" w:cs="Times New Roman"/>
          <w:b/>
          <w:sz w:val="28"/>
          <w:szCs w:val="28"/>
          <w:lang w:val="uk-UA"/>
        </w:rPr>
        <w:t>2</w:t>
      </w:r>
      <w:r w:rsidR="009409C6" w:rsidRPr="00CA33F5">
        <w:rPr>
          <w:rFonts w:ascii="Times New Roman" w:hAnsi="Times New Roman" w:cs="Times New Roman"/>
          <w:b/>
          <w:sz w:val="28"/>
          <w:szCs w:val="28"/>
          <w:lang w:val="uk-UA"/>
        </w:rPr>
        <w:t>. Мета Програми</w:t>
      </w:r>
    </w:p>
    <w:p w:rsidR="00D22F39" w:rsidRPr="00CA33F5" w:rsidRDefault="00D22F39" w:rsidP="00CA33F5">
      <w:pPr>
        <w:ind w:firstLine="720"/>
        <w:jc w:val="both"/>
        <w:rPr>
          <w:rFonts w:ascii="Times New Roman" w:hAnsi="Times New Roman" w:cs="Times New Roman"/>
          <w:b/>
          <w:sz w:val="28"/>
          <w:szCs w:val="28"/>
          <w:lang w:val="uk-UA"/>
        </w:rPr>
      </w:pPr>
    </w:p>
    <w:p w:rsidR="00DE2A3D" w:rsidRPr="00CA33F5" w:rsidRDefault="00DE2A3D"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lang w:val="uk-UA"/>
        </w:rPr>
        <w:t>Створення сприятливих умов для розвитку підприємницької ініціативи в секторі малого і середнього бізнесу через:</w:t>
      </w:r>
    </w:p>
    <w:p w:rsidR="00DE2A3D" w:rsidRPr="00CA33F5" w:rsidRDefault="00DE2A3D" w:rsidP="00CA33F5">
      <w:pPr>
        <w:tabs>
          <w:tab w:val="left" w:pos="1075"/>
        </w:tabs>
        <w:ind w:firstLine="567"/>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 xml:space="preserve">забезпечення єдиних підходів до формування та реалізації державної регуляторної політики у сфері господарської діяльності, налагодження </w:t>
      </w:r>
      <w:r w:rsidRPr="00CA33F5">
        <w:rPr>
          <w:rFonts w:ascii="Times New Roman" w:eastAsia="Times New Roman" w:hAnsi="Times New Roman" w:cs="Times New Roman"/>
          <w:sz w:val="28"/>
          <w:szCs w:val="28"/>
          <w:lang w:val="uk-UA"/>
        </w:rPr>
        <w:lastRenderedPageBreak/>
        <w:t>ефективної системи надання адміністративних послуг суб</w:t>
      </w:r>
      <w:r w:rsidR="001F594D"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єктам підприємницької діяльності;</w:t>
      </w:r>
    </w:p>
    <w:p w:rsidR="00DE2A3D" w:rsidRPr="00CA33F5" w:rsidRDefault="00DE2A3D" w:rsidP="00CA33F5">
      <w:pPr>
        <w:tabs>
          <w:tab w:val="left" w:pos="962"/>
        </w:tabs>
        <w:ind w:firstLine="567"/>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створення інноваційної інфраструктури, розбудова зв</w:t>
      </w:r>
      <w:r w:rsidR="001F594D"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язків суб</w:t>
      </w:r>
      <w:r w:rsidR="001F594D"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єктів малого та середнього бізнесу з науковими установами для запровадження інновацій;</w:t>
      </w:r>
    </w:p>
    <w:p w:rsidR="00DE2A3D" w:rsidRPr="00CA33F5" w:rsidRDefault="00DE2A3D" w:rsidP="00CA33F5">
      <w:pPr>
        <w:tabs>
          <w:tab w:val="left" w:pos="1161"/>
        </w:tabs>
        <w:ind w:firstLine="567"/>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підвищення конкурентоспроможності продукції малих і середніх підприємств та розширення ринків її збуту;</w:t>
      </w:r>
    </w:p>
    <w:p w:rsidR="00DE2A3D" w:rsidRPr="00CA33F5" w:rsidRDefault="00DE2A3D" w:rsidP="00CA33F5">
      <w:pPr>
        <w:tabs>
          <w:tab w:val="left" w:pos="1003"/>
        </w:tabs>
        <w:ind w:firstLine="567"/>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забезпечення підтримки розвитку малого та середнього підприємництва в гірських населених пунктах, об</w:t>
      </w:r>
      <w:r w:rsidR="001F594D"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 xml:space="preserve">єднаних територіальних громадах, </w:t>
      </w:r>
      <w:r w:rsidR="002B1A13" w:rsidRPr="00CA33F5">
        <w:rPr>
          <w:rFonts w:ascii="Times New Roman" w:eastAsia="Times New Roman" w:hAnsi="Times New Roman" w:cs="Times New Roman"/>
          <w:sz w:val="28"/>
          <w:szCs w:val="28"/>
          <w:lang w:val="uk-UA"/>
        </w:rPr>
        <w:t>у</w:t>
      </w:r>
      <w:r w:rsidRPr="00CA33F5">
        <w:rPr>
          <w:rFonts w:ascii="Times New Roman" w:eastAsia="Times New Roman" w:hAnsi="Times New Roman" w:cs="Times New Roman"/>
          <w:sz w:val="28"/>
          <w:szCs w:val="28"/>
          <w:lang w:val="uk-UA"/>
        </w:rPr>
        <w:t xml:space="preserve"> пріоритетних галузях економіки області;</w:t>
      </w:r>
    </w:p>
    <w:p w:rsidR="00DE2A3D" w:rsidRPr="00CA33F5" w:rsidRDefault="00DE2A3D" w:rsidP="00CA33F5">
      <w:pPr>
        <w:tabs>
          <w:tab w:val="left" w:pos="1161"/>
        </w:tabs>
        <w:ind w:firstLine="567"/>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залучення до підприємницької діяльності жителів гірських населених пунктів, молоді, внутрішньо переміщених осіб, вет</w:t>
      </w:r>
      <w:r w:rsidR="00FD77B0">
        <w:rPr>
          <w:rFonts w:ascii="Times New Roman" w:eastAsia="Times New Roman" w:hAnsi="Times New Roman" w:cs="Times New Roman"/>
          <w:sz w:val="28"/>
          <w:szCs w:val="28"/>
          <w:lang w:val="uk-UA"/>
        </w:rPr>
        <w:t xml:space="preserve">еранів війни та членів їх сімей, </w:t>
      </w:r>
      <w:r w:rsidRPr="00CA33F5">
        <w:rPr>
          <w:rFonts w:ascii="Times New Roman" w:eastAsia="Times New Roman" w:hAnsi="Times New Roman" w:cs="Times New Roman"/>
          <w:sz w:val="28"/>
          <w:szCs w:val="28"/>
          <w:lang w:val="uk-UA"/>
        </w:rPr>
        <w:t>людей з обмеженими можливостями;</w:t>
      </w:r>
    </w:p>
    <w:p w:rsidR="00DE2A3D" w:rsidRPr="00CA33F5" w:rsidRDefault="00DE2A3D" w:rsidP="00CA33F5">
      <w:pPr>
        <w:tabs>
          <w:tab w:val="left" w:pos="1161"/>
        </w:tabs>
        <w:ind w:firstLine="567"/>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часткове відшкодування відсоткових ставок за рахунок коштів обласного бюджету суб</w:t>
      </w:r>
      <w:r w:rsidR="001F594D"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єктам малого і середнього підприємництва (у тому числі ветеранам АТО та членам їх сімей), які залучили банківські кредити для впровадження інвестиційних проектів;</w:t>
      </w:r>
    </w:p>
    <w:p w:rsidR="00DE2A3D" w:rsidRPr="00CA33F5" w:rsidRDefault="00DE2A3D" w:rsidP="00CA33F5">
      <w:pPr>
        <w:tabs>
          <w:tab w:val="left" w:pos="1161"/>
        </w:tabs>
        <w:ind w:firstLine="567"/>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надання фінансової підтримки підприємцям-початківцям (у тому числі ветеранам АТО та членам їх сімей) для реалізації інвестиційних проєктів (стартапів);</w:t>
      </w:r>
    </w:p>
    <w:p w:rsidR="007E47FE" w:rsidRPr="00CA33F5" w:rsidRDefault="007E47FE" w:rsidP="00CA33F5">
      <w:pPr>
        <w:tabs>
          <w:tab w:val="left" w:pos="1161"/>
        </w:tabs>
        <w:ind w:firstLine="567"/>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компенсація частини вартості придбаних альтернативних джерел енергозабезпечення за рахунок коштів місцевих бюджетів;</w:t>
      </w:r>
    </w:p>
    <w:p w:rsidR="00DE2A3D" w:rsidRPr="00CA33F5" w:rsidRDefault="00DE2A3D" w:rsidP="00CA33F5">
      <w:pPr>
        <w:tabs>
          <w:tab w:val="left" w:pos="1161"/>
        </w:tabs>
        <w:ind w:firstLine="567"/>
        <w:jc w:val="both"/>
        <w:rPr>
          <w:rFonts w:ascii="Times New Roman" w:eastAsia="Times New Roman" w:hAnsi="Times New Roman" w:cs="Times New Roman"/>
          <w:sz w:val="28"/>
          <w:lang w:val="uk-UA"/>
        </w:rPr>
      </w:pPr>
      <w:r w:rsidRPr="00CA33F5">
        <w:rPr>
          <w:rFonts w:ascii="Times New Roman" w:eastAsia="Times New Roman" w:hAnsi="Times New Roman" w:cs="Times New Roman"/>
          <w:sz w:val="28"/>
          <w:lang w:val="uk-UA"/>
        </w:rPr>
        <w:t>інша фінансова допомога в межах державних програм.</w:t>
      </w:r>
    </w:p>
    <w:p w:rsidR="00DE2A3D" w:rsidRPr="00CA33F5" w:rsidRDefault="00DE2A3D" w:rsidP="00CA33F5">
      <w:pPr>
        <w:ind w:firstLine="567"/>
        <w:jc w:val="both"/>
        <w:rPr>
          <w:rFonts w:ascii="Times New Roman" w:eastAsia="Times New Roman" w:hAnsi="Times New Roman" w:cs="Times New Roman"/>
          <w:sz w:val="28"/>
          <w:szCs w:val="28"/>
          <w:lang w:val="uk-UA"/>
        </w:rPr>
      </w:pPr>
    </w:p>
    <w:p w:rsidR="00DE2A3D" w:rsidRPr="00CA33F5" w:rsidRDefault="00CA33F5" w:rsidP="00CA33F5">
      <w:pPr>
        <w:tabs>
          <w:tab w:val="left" w:pos="1187"/>
        </w:tabs>
        <w:jc w:val="center"/>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3</w:t>
      </w:r>
      <w:r w:rsidR="002B1A13" w:rsidRPr="00CA33F5">
        <w:rPr>
          <w:rFonts w:ascii="Times New Roman" w:eastAsia="Times New Roman" w:hAnsi="Times New Roman" w:cs="Times New Roman"/>
          <w:b/>
          <w:sz w:val="28"/>
          <w:lang w:val="uk-UA"/>
        </w:rPr>
        <w:t>. </w:t>
      </w:r>
      <w:r w:rsidR="00DE2A3D" w:rsidRPr="00CA33F5">
        <w:rPr>
          <w:rFonts w:ascii="Times New Roman" w:eastAsia="Times New Roman" w:hAnsi="Times New Roman" w:cs="Times New Roman"/>
          <w:b/>
          <w:sz w:val="28"/>
          <w:lang w:val="uk-UA"/>
        </w:rPr>
        <w:t>Шляхи і способи розв</w:t>
      </w:r>
      <w:r w:rsidR="001F594D" w:rsidRPr="00CA33F5">
        <w:rPr>
          <w:rFonts w:ascii="Times New Roman" w:eastAsia="Times New Roman" w:hAnsi="Times New Roman" w:cs="Times New Roman"/>
          <w:b/>
          <w:sz w:val="28"/>
          <w:lang w:val="uk-UA"/>
        </w:rPr>
        <w:t>’</w:t>
      </w:r>
      <w:r w:rsidR="00DE2A3D" w:rsidRPr="00CA33F5">
        <w:rPr>
          <w:rFonts w:ascii="Times New Roman" w:eastAsia="Times New Roman" w:hAnsi="Times New Roman" w:cs="Times New Roman"/>
          <w:b/>
          <w:sz w:val="28"/>
          <w:lang w:val="uk-UA"/>
        </w:rPr>
        <w:t>язання проблеми, обсяги та джерела фінансування, строки та етапи виконання Програми</w:t>
      </w:r>
    </w:p>
    <w:p w:rsidR="002B1A13" w:rsidRPr="00CA33F5" w:rsidRDefault="002B1A13" w:rsidP="00CA33F5">
      <w:pPr>
        <w:tabs>
          <w:tab w:val="left" w:pos="1187"/>
        </w:tabs>
        <w:jc w:val="center"/>
        <w:rPr>
          <w:rFonts w:ascii="Times New Roman" w:hAnsi="Times New Roman" w:cs="Times New Roman"/>
          <w:lang w:val="uk-UA"/>
        </w:rPr>
      </w:pPr>
    </w:p>
    <w:p w:rsidR="00DE2A3D" w:rsidRPr="00CA33F5" w:rsidRDefault="00DE2A3D"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lang w:val="uk-UA"/>
        </w:rPr>
        <w:t>Програма має сприяти забезпеченню подальшого розвитку інвестиційно-інноваційної діяльності, зайнятості населення, створенню сприятливих умов для розвитку суб</w:t>
      </w:r>
      <w:r w:rsidR="001F594D" w:rsidRPr="00CA33F5">
        <w:rPr>
          <w:rFonts w:ascii="Times New Roman" w:eastAsia="Times New Roman" w:hAnsi="Times New Roman" w:cs="Times New Roman"/>
          <w:sz w:val="28"/>
          <w:lang w:val="uk-UA"/>
        </w:rPr>
        <w:t>’</w:t>
      </w:r>
      <w:r w:rsidRPr="00CA33F5">
        <w:rPr>
          <w:rFonts w:ascii="Times New Roman" w:eastAsia="Times New Roman" w:hAnsi="Times New Roman" w:cs="Times New Roman"/>
          <w:sz w:val="28"/>
          <w:lang w:val="uk-UA"/>
        </w:rPr>
        <w:t>єктів господарювання, удосконаленню інфраструктури, фінансової підтримки та ресурсного забезпечення, стати діючим інструментом реалізації регіональної політики у сфері розвитку малого і середнього підприємництва.</w:t>
      </w:r>
    </w:p>
    <w:p w:rsidR="00DE2A3D" w:rsidRPr="00CA33F5" w:rsidRDefault="00DE2A3D"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lang w:val="uk-UA"/>
        </w:rPr>
        <w:t xml:space="preserve">Основним механізмом досягнення поставлених цілей є ефективне партнерство </w:t>
      </w:r>
      <w:r w:rsidR="00FD77B0">
        <w:rPr>
          <w:rFonts w:ascii="Times New Roman" w:eastAsia="Times New Roman" w:hAnsi="Times New Roman" w:cs="Times New Roman"/>
          <w:sz w:val="28"/>
          <w:lang w:val="uk-UA"/>
        </w:rPr>
        <w:t>„</w:t>
      </w:r>
      <w:r w:rsidRPr="00CA33F5">
        <w:rPr>
          <w:rFonts w:ascii="Times New Roman" w:eastAsia="Times New Roman" w:hAnsi="Times New Roman" w:cs="Times New Roman"/>
          <w:sz w:val="28"/>
          <w:lang w:val="uk-UA"/>
        </w:rPr>
        <w:t>влада – громада – бізнес</w:t>
      </w:r>
      <w:r w:rsidR="00FD77B0">
        <w:rPr>
          <w:rFonts w:ascii="Times New Roman" w:eastAsia="Times New Roman" w:hAnsi="Times New Roman" w:cs="Times New Roman"/>
          <w:sz w:val="28"/>
          <w:lang w:val="uk-UA"/>
        </w:rPr>
        <w:t>”</w:t>
      </w:r>
      <w:r w:rsidRPr="00CA33F5">
        <w:rPr>
          <w:rFonts w:ascii="Times New Roman" w:eastAsia="Times New Roman" w:hAnsi="Times New Roman" w:cs="Times New Roman"/>
          <w:sz w:val="28"/>
          <w:lang w:val="uk-UA"/>
        </w:rPr>
        <w:t xml:space="preserve">. Завдання та заходи Програми формуються відповідно до актуальних запитів підприємців та громадських структур і організацій, які працюють у сфері підтримки підприємництва. Здійснення зазначених завдань можливе </w:t>
      </w:r>
      <w:r w:rsidR="002B1A13" w:rsidRPr="00CA33F5">
        <w:rPr>
          <w:rFonts w:ascii="Times New Roman" w:eastAsia="Times New Roman" w:hAnsi="Times New Roman" w:cs="Times New Roman"/>
          <w:sz w:val="28"/>
          <w:lang w:val="uk-UA"/>
        </w:rPr>
        <w:t>за</w:t>
      </w:r>
      <w:r w:rsidRPr="00CA33F5">
        <w:rPr>
          <w:rFonts w:ascii="Times New Roman" w:eastAsia="Times New Roman" w:hAnsi="Times New Roman" w:cs="Times New Roman"/>
          <w:sz w:val="28"/>
          <w:lang w:val="uk-UA"/>
        </w:rPr>
        <w:t xml:space="preserve"> співпраці та </w:t>
      </w:r>
      <w:r w:rsidR="002B1A13" w:rsidRPr="00CA33F5">
        <w:rPr>
          <w:rFonts w:ascii="Times New Roman" w:eastAsia="Times New Roman" w:hAnsi="Times New Roman" w:cs="Times New Roman"/>
          <w:sz w:val="28"/>
          <w:lang w:val="uk-UA"/>
        </w:rPr>
        <w:t>із залученням</w:t>
      </w:r>
      <w:r w:rsidRPr="00CA33F5">
        <w:rPr>
          <w:rFonts w:ascii="Times New Roman" w:eastAsia="Times New Roman" w:hAnsi="Times New Roman" w:cs="Times New Roman"/>
          <w:sz w:val="28"/>
          <w:lang w:val="uk-UA"/>
        </w:rPr>
        <w:t xml:space="preserve"> всіх зацікавлених сторін, у тому числі представників </w:t>
      </w:r>
      <w:r w:rsidR="002B1A13" w:rsidRPr="00CA33F5">
        <w:rPr>
          <w:rFonts w:ascii="Times New Roman" w:eastAsia="Times New Roman" w:hAnsi="Times New Roman" w:cs="Times New Roman"/>
          <w:sz w:val="28"/>
          <w:lang w:val="uk-UA"/>
        </w:rPr>
        <w:t xml:space="preserve">галузі </w:t>
      </w:r>
      <w:r w:rsidRPr="00CA33F5">
        <w:rPr>
          <w:rFonts w:ascii="Times New Roman" w:eastAsia="Times New Roman" w:hAnsi="Times New Roman" w:cs="Times New Roman"/>
          <w:sz w:val="28"/>
          <w:lang w:val="uk-UA"/>
        </w:rPr>
        <w:t xml:space="preserve">науки та освіти області. </w:t>
      </w:r>
      <w:bookmarkStart w:id="1" w:name="page4"/>
      <w:bookmarkEnd w:id="1"/>
    </w:p>
    <w:p w:rsidR="00DE2A3D" w:rsidRPr="00CA33F5" w:rsidRDefault="00DE2A3D"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lang w:val="uk-UA"/>
        </w:rPr>
        <w:t>Фінансування Програми планується здійснювати за рахунок коштів обласного бюджету у межах видатків, передбачених головному розпорядникові бюджетних коштів, відповідальному за виконання заходів і завдань Програми</w:t>
      </w:r>
      <w:r w:rsidR="00FD77B0">
        <w:rPr>
          <w:rFonts w:ascii="Times New Roman" w:eastAsia="Times New Roman" w:hAnsi="Times New Roman" w:cs="Times New Roman"/>
          <w:sz w:val="28"/>
          <w:lang w:val="uk-UA"/>
        </w:rPr>
        <w:t>,</w:t>
      </w:r>
      <w:r w:rsidRPr="00CA33F5">
        <w:rPr>
          <w:rFonts w:ascii="Times New Roman" w:eastAsia="Times New Roman" w:hAnsi="Times New Roman" w:cs="Times New Roman"/>
          <w:sz w:val="28"/>
          <w:lang w:val="uk-UA"/>
        </w:rPr>
        <w:t xml:space="preserve"> та інших джерел фінансування, не заборонених законодавством</w:t>
      </w:r>
      <w:r w:rsidR="00B27F31" w:rsidRPr="00CA33F5">
        <w:rPr>
          <w:rFonts w:ascii="Times New Roman" w:eastAsia="Times New Roman" w:hAnsi="Times New Roman" w:cs="Times New Roman"/>
          <w:sz w:val="28"/>
          <w:lang w:val="uk-UA"/>
        </w:rPr>
        <w:t xml:space="preserve"> (додаток 3 до Програми)</w:t>
      </w:r>
      <w:r w:rsidRPr="00CA33F5">
        <w:rPr>
          <w:rFonts w:ascii="Times New Roman" w:eastAsia="Times New Roman" w:hAnsi="Times New Roman" w:cs="Times New Roman"/>
          <w:sz w:val="28"/>
          <w:lang w:val="uk-UA"/>
        </w:rPr>
        <w:t>.</w:t>
      </w:r>
    </w:p>
    <w:p w:rsidR="00DE2A3D" w:rsidRPr="00CA33F5" w:rsidRDefault="00DE2A3D" w:rsidP="00CA33F5">
      <w:pPr>
        <w:ind w:firstLine="567"/>
        <w:jc w:val="both"/>
        <w:rPr>
          <w:rFonts w:ascii="Times New Roman" w:eastAsia="Times New Roman" w:hAnsi="Times New Roman" w:cs="Times New Roman"/>
          <w:sz w:val="28"/>
          <w:lang w:val="uk-UA"/>
        </w:rPr>
      </w:pPr>
      <w:r w:rsidRPr="00CA33F5">
        <w:rPr>
          <w:rFonts w:ascii="Times New Roman" w:eastAsia="Times New Roman" w:hAnsi="Times New Roman" w:cs="Times New Roman"/>
          <w:sz w:val="28"/>
          <w:lang w:val="uk-UA"/>
        </w:rPr>
        <w:lastRenderedPageBreak/>
        <w:t>Передбачено можливість коригування Програми з метою внесення змін чи доповнень залежно від внутрішніх та зовнішніх факторів.</w:t>
      </w:r>
    </w:p>
    <w:p w:rsidR="00B27F31" w:rsidRPr="00CA33F5" w:rsidRDefault="00B27F31" w:rsidP="00CA33F5">
      <w:pPr>
        <w:ind w:firstLine="567"/>
        <w:jc w:val="both"/>
        <w:rPr>
          <w:rFonts w:ascii="Times New Roman" w:eastAsia="Times New Roman" w:hAnsi="Times New Roman" w:cs="Times New Roman"/>
          <w:sz w:val="28"/>
          <w:lang w:val="uk-UA"/>
        </w:rPr>
      </w:pPr>
    </w:p>
    <w:p w:rsidR="00DE2A3D" w:rsidRPr="00CA33F5" w:rsidRDefault="00CA33F5" w:rsidP="00CA33F5">
      <w:pPr>
        <w:tabs>
          <w:tab w:val="left" w:pos="1187"/>
        </w:tabs>
        <w:jc w:val="center"/>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4</w:t>
      </w:r>
      <w:r w:rsidR="00B27F31" w:rsidRPr="00CA33F5">
        <w:rPr>
          <w:rFonts w:ascii="Times New Roman" w:eastAsia="Times New Roman" w:hAnsi="Times New Roman" w:cs="Times New Roman"/>
          <w:b/>
          <w:sz w:val="28"/>
          <w:lang w:val="uk-UA"/>
        </w:rPr>
        <w:t>. </w:t>
      </w:r>
      <w:r w:rsidR="00DE2A3D" w:rsidRPr="00CA33F5">
        <w:rPr>
          <w:rFonts w:ascii="Times New Roman" w:eastAsia="Times New Roman" w:hAnsi="Times New Roman" w:cs="Times New Roman"/>
          <w:b/>
          <w:sz w:val="28"/>
          <w:lang w:val="uk-UA"/>
        </w:rPr>
        <w:t>Напрями діяльності та заходи Програми</w:t>
      </w:r>
    </w:p>
    <w:p w:rsidR="00B27F31" w:rsidRPr="00CA33F5" w:rsidRDefault="00B27F31" w:rsidP="00CA33F5">
      <w:pPr>
        <w:tabs>
          <w:tab w:val="left" w:pos="1187"/>
        </w:tabs>
        <w:jc w:val="center"/>
        <w:rPr>
          <w:rFonts w:ascii="Times New Roman" w:hAnsi="Times New Roman" w:cs="Times New Roman"/>
          <w:lang w:val="uk-UA"/>
        </w:rPr>
      </w:pPr>
    </w:p>
    <w:p w:rsidR="00DE2A3D" w:rsidRPr="00CA33F5" w:rsidRDefault="00DE2A3D" w:rsidP="00CA33F5">
      <w:pPr>
        <w:tabs>
          <w:tab w:val="left" w:pos="567"/>
        </w:tabs>
        <w:ind w:firstLine="567"/>
        <w:jc w:val="both"/>
        <w:rPr>
          <w:rFonts w:ascii="Times New Roman" w:hAnsi="Times New Roman" w:cs="Times New Roman"/>
          <w:sz w:val="28"/>
          <w:szCs w:val="28"/>
          <w:lang w:val="uk-UA"/>
        </w:rPr>
      </w:pPr>
      <w:r w:rsidRPr="00CA33F5">
        <w:rPr>
          <w:rFonts w:ascii="Times New Roman" w:eastAsia="Times New Roman" w:hAnsi="Times New Roman" w:cs="Times New Roman"/>
          <w:sz w:val="28"/>
          <w:lang w:val="uk-UA"/>
        </w:rPr>
        <w:t xml:space="preserve">Пріоритетними напрямами підтримки малого та середнього підприємництва в області на 2021 – 2023 роки є ті, що визначені </w:t>
      </w:r>
      <w:r w:rsidR="00FD77B0">
        <w:rPr>
          <w:rFonts w:ascii="Times New Roman" w:eastAsia="Times New Roman" w:hAnsi="Times New Roman" w:cs="Times New Roman"/>
          <w:sz w:val="28"/>
          <w:lang w:val="uk-UA"/>
        </w:rPr>
        <w:t>С</w:t>
      </w:r>
      <w:r w:rsidRPr="00CA33F5">
        <w:rPr>
          <w:rFonts w:ascii="Times New Roman" w:eastAsia="Times New Roman" w:hAnsi="Times New Roman" w:cs="Times New Roman"/>
          <w:sz w:val="28"/>
          <w:lang w:val="uk-UA"/>
        </w:rPr>
        <w:t xml:space="preserve">тратегією </w:t>
      </w:r>
      <w:r w:rsidRPr="00CA33F5">
        <w:rPr>
          <w:rFonts w:ascii="Times New Roman" w:hAnsi="Times New Roman" w:cs="Times New Roman"/>
          <w:sz w:val="28"/>
          <w:szCs w:val="28"/>
          <w:lang w:val="uk-UA"/>
        </w:rPr>
        <w:t xml:space="preserve">розвитку Закарпатської області на період 2021 – 2027 років та Планом заходів із її реалізації. Фінансова підтримка малого і середнього підприємництва здійснюється за </w:t>
      </w:r>
      <w:r w:rsidR="00A3443A" w:rsidRPr="00CA33F5">
        <w:rPr>
          <w:rFonts w:ascii="Times New Roman" w:hAnsi="Times New Roman" w:cs="Times New Roman"/>
          <w:sz w:val="28"/>
          <w:szCs w:val="28"/>
          <w:lang w:val="uk-UA"/>
        </w:rPr>
        <w:t>такими</w:t>
      </w:r>
      <w:r w:rsidRPr="00CA33F5">
        <w:rPr>
          <w:rFonts w:ascii="Times New Roman" w:hAnsi="Times New Roman" w:cs="Times New Roman"/>
          <w:sz w:val="28"/>
          <w:szCs w:val="28"/>
          <w:lang w:val="uk-UA"/>
        </w:rPr>
        <w:t xml:space="preserve"> напрямами: часткове відшкодування відсоткових ставок за кредитами, залученими суб</w:t>
      </w:r>
      <w:r w:rsidR="001F594D" w:rsidRPr="00CA33F5">
        <w:rPr>
          <w:rFonts w:ascii="Times New Roman" w:hAnsi="Times New Roman" w:cs="Times New Roman"/>
          <w:sz w:val="28"/>
          <w:szCs w:val="28"/>
          <w:lang w:val="uk-UA"/>
        </w:rPr>
        <w:t>’</w:t>
      </w:r>
      <w:r w:rsidRPr="00CA33F5">
        <w:rPr>
          <w:rFonts w:ascii="Times New Roman" w:hAnsi="Times New Roman" w:cs="Times New Roman"/>
          <w:sz w:val="28"/>
          <w:szCs w:val="28"/>
          <w:lang w:val="uk-UA"/>
        </w:rPr>
        <w:t>єктами підприємництва в банківських установах для реалізації інвестиційних про</w:t>
      </w:r>
      <w:r w:rsidR="00D40C33" w:rsidRPr="00CA33F5">
        <w:rPr>
          <w:rFonts w:ascii="Times New Roman" w:hAnsi="Times New Roman" w:cs="Times New Roman"/>
          <w:sz w:val="28"/>
          <w:szCs w:val="28"/>
          <w:lang w:val="uk-UA"/>
        </w:rPr>
        <w:t>є</w:t>
      </w:r>
      <w:r w:rsidRPr="00CA33F5">
        <w:rPr>
          <w:rFonts w:ascii="Times New Roman" w:hAnsi="Times New Roman" w:cs="Times New Roman"/>
          <w:sz w:val="28"/>
          <w:szCs w:val="28"/>
          <w:lang w:val="uk-UA"/>
        </w:rPr>
        <w:t>ктів; організація та проведення конкурсу бізнес-про</w:t>
      </w:r>
      <w:r w:rsidR="00D40C33" w:rsidRPr="00CA33F5">
        <w:rPr>
          <w:rFonts w:ascii="Times New Roman" w:hAnsi="Times New Roman" w:cs="Times New Roman"/>
          <w:sz w:val="28"/>
          <w:szCs w:val="28"/>
          <w:lang w:val="uk-UA"/>
        </w:rPr>
        <w:t>є</w:t>
      </w:r>
      <w:r w:rsidRPr="00CA33F5">
        <w:rPr>
          <w:rFonts w:ascii="Times New Roman" w:hAnsi="Times New Roman" w:cs="Times New Roman"/>
          <w:sz w:val="28"/>
          <w:szCs w:val="28"/>
          <w:lang w:val="uk-UA"/>
        </w:rPr>
        <w:t>ктів для початківців-підприємців (стартапи)</w:t>
      </w:r>
      <w:r w:rsidR="00A3443A" w:rsidRPr="00CA33F5">
        <w:rPr>
          <w:rFonts w:ascii="Times New Roman" w:hAnsi="Times New Roman" w:cs="Times New Roman"/>
          <w:sz w:val="28"/>
          <w:szCs w:val="28"/>
          <w:lang w:val="uk-UA"/>
        </w:rPr>
        <w:t>, компенсація частини вартості придбаних альтернативних джерел енергозабезпечення</w:t>
      </w:r>
      <w:r w:rsidRPr="00CA33F5">
        <w:rPr>
          <w:rFonts w:ascii="Times New Roman" w:hAnsi="Times New Roman" w:cs="Times New Roman"/>
          <w:sz w:val="28"/>
          <w:szCs w:val="28"/>
          <w:lang w:val="uk-UA"/>
        </w:rPr>
        <w:t xml:space="preserve">. Також передбачено заходи щодо інформаційної та консультаційної підтримки бізнесу; розвитку регіональної інфраструктури тощо. </w:t>
      </w:r>
    </w:p>
    <w:p w:rsidR="00DE2A3D" w:rsidRPr="00CA33F5" w:rsidRDefault="00DE2A3D" w:rsidP="00CA33F5">
      <w:pPr>
        <w:tabs>
          <w:tab w:val="left" w:pos="567"/>
        </w:tabs>
        <w:ind w:firstLine="567"/>
        <w:jc w:val="both"/>
        <w:rPr>
          <w:rFonts w:ascii="Times New Roman" w:hAnsi="Times New Roman" w:cs="Times New Roman"/>
          <w:sz w:val="28"/>
          <w:szCs w:val="28"/>
          <w:lang w:val="uk-UA"/>
        </w:rPr>
      </w:pPr>
      <w:r w:rsidRPr="00CA33F5">
        <w:rPr>
          <w:rFonts w:ascii="Times New Roman" w:hAnsi="Times New Roman" w:cs="Times New Roman"/>
          <w:sz w:val="28"/>
          <w:szCs w:val="28"/>
          <w:lang w:val="uk-UA"/>
        </w:rPr>
        <w:t xml:space="preserve">Програмою передбачено </w:t>
      </w:r>
      <w:r w:rsidR="0053375E" w:rsidRPr="00CA33F5">
        <w:rPr>
          <w:rFonts w:ascii="Times New Roman" w:hAnsi="Times New Roman" w:cs="Times New Roman"/>
          <w:sz w:val="28"/>
          <w:szCs w:val="28"/>
          <w:lang w:val="uk-UA"/>
        </w:rPr>
        <w:t>такі</w:t>
      </w:r>
      <w:r w:rsidRPr="00CA33F5">
        <w:rPr>
          <w:rFonts w:ascii="Times New Roman" w:hAnsi="Times New Roman" w:cs="Times New Roman"/>
          <w:sz w:val="28"/>
          <w:szCs w:val="28"/>
          <w:lang w:val="uk-UA"/>
        </w:rPr>
        <w:t xml:space="preserve"> напрями підтримки малого та середнього підприємництва</w:t>
      </w:r>
      <w:r w:rsidR="0053375E" w:rsidRPr="00CA33F5">
        <w:rPr>
          <w:rFonts w:ascii="Times New Roman" w:hAnsi="Times New Roman" w:cs="Times New Roman"/>
          <w:sz w:val="28"/>
          <w:szCs w:val="28"/>
          <w:lang w:val="uk-UA"/>
        </w:rPr>
        <w:t xml:space="preserve"> (д</w:t>
      </w:r>
      <w:r w:rsidRPr="00CA33F5">
        <w:rPr>
          <w:rFonts w:ascii="Times New Roman" w:hAnsi="Times New Roman" w:cs="Times New Roman"/>
          <w:sz w:val="28"/>
          <w:szCs w:val="28"/>
          <w:lang w:val="uk-UA"/>
        </w:rPr>
        <w:t>одаток 2</w:t>
      </w:r>
      <w:r w:rsidR="0053375E" w:rsidRPr="00CA33F5">
        <w:rPr>
          <w:rFonts w:ascii="Times New Roman" w:hAnsi="Times New Roman" w:cs="Times New Roman"/>
          <w:sz w:val="28"/>
          <w:szCs w:val="28"/>
          <w:lang w:val="uk-UA"/>
        </w:rPr>
        <w:t xml:space="preserve"> до Програми</w:t>
      </w:r>
      <w:r w:rsidRPr="00CA33F5">
        <w:rPr>
          <w:rFonts w:ascii="Times New Roman" w:hAnsi="Times New Roman" w:cs="Times New Roman"/>
          <w:sz w:val="28"/>
          <w:szCs w:val="28"/>
          <w:lang w:val="uk-UA"/>
        </w:rPr>
        <w:t>):</w:t>
      </w:r>
    </w:p>
    <w:p w:rsidR="0053375E" w:rsidRPr="00CA33F5" w:rsidRDefault="0053375E" w:rsidP="00CA33F5">
      <w:pPr>
        <w:tabs>
          <w:tab w:val="left" w:pos="567"/>
        </w:tabs>
        <w:ind w:firstLine="567"/>
        <w:jc w:val="both"/>
        <w:rPr>
          <w:rFonts w:ascii="Times New Roman" w:hAnsi="Times New Roman" w:cs="Times New Roman"/>
          <w:sz w:val="28"/>
          <w:szCs w:val="28"/>
          <w:lang w:val="uk-UA"/>
        </w:rPr>
      </w:pPr>
    </w:p>
    <w:p w:rsidR="00DE2A3D" w:rsidRPr="00CA33F5" w:rsidRDefault="00CA33F5" w:rsidP="00CA33F5">
      <w:pPr>
        <w:tabs>
          <w:tab w:val="left" w:pos="0"/>
        </w:tabs>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4.</w:t>
      </w:r>
      <w:r w:rsidR="0053375E" w:rsidRPr="00CA33F5">
        <w:rPr>
          <w:rFonts w:ascii="Times New Roman" w:eastAsia="Times New Roman" w:hAnsi="Times New Roman" w:cs="Times New Roman"/>
          <w:b/>
          <w:sz w:val="28"/>
          <w:szCs w:val="28"/>
          <w:lang w:val="uk-UA"/>
        </w:rPr>
        <w:t>1. </w:t>
      </w:r>
      <w:r w:rsidR="00DE2A3D" w:rsidRPr="00CA33F5">
        <w:rPr>
          <w:rFonts w:ascii="Times New Roman" w:eastAsia="Times New Roman" w:hAnsi="Times New Roman" w:cs="Times New Roman"/>
          <w:b/>
          <w:sz w:val="28"/>
          <w:szCs w:val="28"/>
          <w:lang w:val="uk-UA"/>
        </w:rPr>
        <w:t>Впорядкування нормативно-правового забезпечення</w:t>
      </w:r>
    </w:p>
    <w:p w:rsidR="00DE2A3D" w:rsidRPr="00CA33F5" w:rsidRDefault="00DE2A3D" w:rsidP="00CA33F5">
      <w:pPr>
        <w:tabs>
          <w:tab w:val="left" w:pos="0"/>
        </w:tabs>
        <w:ind w:firstLine="567"/>
        <w:jc w:val="center"/>
        <w:rPr>
          <w:rFonts w:ascii="Times New Roman" w:eastAsia="Times New Roman" w:hAnsi="Times New Roman" w:cs="Times New Roman"/>
          <w:b/>
          <w:sz w:val="28"/>
          <w:szCs w:val="28"/>
          <w:lang w:val="uk-UA"/>
        </w:rPr>
      </w:pPr>
      <w:r w:rsidRPr="00CA33F5">
        <w:rPr>
          <w:rFonts w:ascii="Times New Roman" w:eastAsia="Times New Roman" w:hAnsi="Times New Roman" w:cs="Times New Roman"/>
          <w:b/>
          <w:sz w:val="28"/>
          <w:szCs w:val="28"/>
          <w:lang w:val="uk-UA"/>
        </w:rPr>
        <w:t>підприємницької діяльності та регуляторна політика</w:t>
      </w:r>
    </w:p>
    <w:p w:rsidR="0053375E" w:rsidRPr="00CA33F5" w:rsidRDefault="0053375E" w:rsidP="00CA33F5">
      <w:pPr>
        <w:tabs>
          <w:tab w:val="left" w:pos="0"/>
        </w:tabs>
        <w:ind w:firstLine="567"/>
        <w:jc w:val="center"/>
        <w:rPr>
          <w:rFonts w:ascii="Times New Roman" w:eastAsia="Times New Roman" w:hAnsi="Times New Roman" w:cs="Times New Roman"/>
          <w:b/>
          <w:sz w:val="28"/>
          <w:szCs w:val="28"/>
          <w:lang w:val="uk-UA"/>
        </w:rPr>
      </w:pPr>
    </w:p>
    <w:p w:rsidR="00DE2A3D" w:rsidRPr="00CA33F5" w:rsidRDefault="00DE2A3D" w:rsidP="00CA33F5">
      <w:pPr>
        <w:tabs>
          <w:tab w:val="left" w:pos="1720"/>
          <w:tab w:val="left" w:pos="3080"/>
          <w:tab w:val="left" w:pos="5300"/>
          <w:tab w:val="left" w:pos="6660"/>
          <w:tab w:val="left" w:pos="7300"/>
          <w:tab w:val="left" w:pos="8180"/>
          <w:tab w:val="left" w:pos="9620"/>
        </w:tabs>
        <w:ind w:firstLine="567"/>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Темпи розвитку підприємництва залежать від того, наскільки його нормативно-правове забезпечення відповідає критеріям раціональності, послідовності та стабільності, а також від рівня задоволення потреб суб</w:t>
      </w:r>
      <w:r w:rsidR="001F594D"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єктів ринку інформаційно-правовим обслуговуванням.</w:t>
      </w:r>
    </w:p>
    <w:p w:rsidR="00DE2A3D" w:rsidRPr="00CA33F5" w:rsidRDefault="00DE2A3D" w:rsidP="00CA33F5">
      <w:pPr>
        <w:ind w:firstLine="567"/>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Також одним із головних пріоритетів у здійсненні в країні економічних реформ є забезпечення державної регуляторної політики у сфері господарської діяльн</w:t>
      </w:r>
      <w:r w:rsidR="009D0224" w:rsidRPr="00CA33F5">
        <w:rPr>
          <w:rFonts w:ascii="Times New Roman" w:eastAsia="Times New Roman" w:hAnsi="Times New Roman" w:cs="Times New Roman"/>
          <w:sz w:val="28"/>
          <w:szCs w:val="28"/>
          <w:lang w:val="uk-UA"/>
        </w:rPr>
        <w:t xml:space="preserve">ості згідно із Законом України </w:t>
      </w:r>
      <w:r w:rsidR="00FD77B0">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Про засади державної регуляторної політики у</w:t>
      </w:r>
      <w:r w:rsidR="009D0224" w:rsidRPr="00CA33F5">
        <w:rPr>
          <w:rFonts w:ascii="Times New Roman" w:eastAsia="Times New Roman" w:hAnsi="Times New Roman" w:cs="Times New Roman"/>
          <w:sz w:val="28"/>
          <w:szCs w:val="28"/>
          <w:lang w:val="uk-UA"/>
        </w:rPr>
        <w:t xml:space="preserve"> сфері господарської діяльності</w:t>
      </w:r>
      <w:r w:rsidR="00FD77B0">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w:t>
      </w:r>
    </w:p>
    <w:p w:rsidR="00DE2A3D" w:rsidRPr="00CA33F5" w:rsidRDefault="00DE2A3D" w:rsidP="00CA33F5">
      <w:pPr>
        <w:ind w:firstLine="567"/>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Активне впровадження реформи децентралізації та зростання замовлень місцевої влади щодо надання послуг, купівлі товарів, продукції  с</w:t>
      </w:r>
      <w:r w:rsidR="009D0224" w:rsidRPr="00CA33F5">
        <w:rPr>
          <w:rFonts w:ascii="Times New Roman" w:eastAsia="Times New Roman" w:hAnsi="Times New Roman" w:cs="Times New Roman"/>
          <w:sz w:val="28"/>
          <w:szCs w:val="28"/>
          <w:lang w:val="uk-UA"/>
        </w:rPr>
        <w:t>лугуватиме</w:t>
      </w:r>
      <w:r w:rsidRPr="00CA33F5">
        <w:rPr>
          <w:rFonts w:ascii="Times New Roman" w:eastAsia="Times New Roman" w:hAnsi="Times New Roman" w:cs="Times New Roman"/>
          <w:sz w:val="28"/>
          <w:szCs w:val="28"/>
          <w:lang w:val="uk-UA"/>
        </w:rPr>
        <w:t xml:space="preserve"> тому, що більший вплив на</w:t>
      </w:r>
      <w:r w:rsidR="00FD77B0">
        <w:rPr>
          <w:rFonts w:ascii="Times New Roman" w:eastAsia="Times New Roman" w:hAnsi="Times New Roman" w:cs="Times New Roman"/>
          <w:sz w:val="28"/>
          <w:szCs w:val="28"/>
          <w:lang w:val="uk-UA"/>
        </w:rPr>
        <w:t xml:space="preserve"> формування сприятливого бізнес-</w:t>
      </w:r>
      <w:r w:rsidRPr="00CA33F5">
        <w:rPr>
          <w:rFonts w:ascii="Times New Roman" w:eastAsia="Times New Roman" w:hAnsi="Times New Roman" w:cs="Times New Roman"/>
          <w:sz w:val="28"/>
          <w:szCs w:val="28"/>
          <w:lang w:val="uk-UA"/>
        </w:rPr>
        <w:t>середовища регіону відіграватимуть місцеві органи влади. Зважаючи на високий ступінь адаптивності малого та середнього підприємництва до змін ринкового середовища</w:t>
      </w:r>
      <w:r w:rsidR="009D0224"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 xml:space="preserve"> ці тенденції також підтримають розвиток малого та середнього підприємництва.</w:t>
      </w:r>
    </w:p>
    <w:p w:rsidR="00DE2A3D" w:rsidRPr="00CA33F5" w:rsidRDefault="00DE2A3D" w:rsidP="00CA33F5">
      <w:pPr>
        <w:ind w:firstLine="567"/>
        <w:rPr>
          <w:rFonts w:ascii="Times New Roman" w:eastAsia="Times New Roman" w:hAnsi="Times New Roman" w:cs="Times New Roman"/>
          <w:sz w:val="16"/>
          <w:szCs w:val="16"/>
          <w:highlight w:val="cyan"/>
          <w:lang w:val="uk-UA"/>
        </w:rPr>
      </w:pPr>
    </w:p>
    <w:p w:rsidR="009D0224" w:rsidRPr="00CA33F5" w:rsidRDefault="00CA33F5" w:rsidP="00CA33F5">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4.</w:t>
      </w:r>
      <w:r w:rsidR="00DE2A3D" w:rsidRPr="00CA33F5">
        <w:rPr>
          <w:rFonts w:ascii="Times New Roman" w:eastAsia="Times New Roman" w:hAnsi="Times New Roman" w:cs="Times New Roman"/>
          <w:b/>
          <w:sz w:val="28"/>
          <w:szCs w:val="28"/>
          <w:lang w:val="uk-UA"/>
        </w:rPr>
        <w:t>2</w:t>
      </w:r>
      <w:r w:rsidR="009D0224" w:rsidRPr="00CA33F5">
        <w:rPr>
          <w:rFonts w:ascii="Times New Roman" w:eastAsia="Times New Roman" w:hAnsi="Times New Roman" w:cs="Times New Roman"/>
          <w:b/>
          <w:sz w:val="28"/>
          <w:szCs w:val="28"/>
          <w:lang w:val="uk-UA"/>
        </w:rPr>
        <w:t>. </w:t>
      </w:r>
      <w:r w:rsidR="00DE2A3D" w:rsidRPr="00CA33F5">
        <w:rPr>
          <w:rFonts w:ascii="Times New Roman" w:eastAsia="Times New Roman" w:hAnsi="Times New Roman" w:cs="Times New Roman"/>
          <w:b/>
          <w:sz w:val="28"/>
          <w:szCs w:val="28"/>
          <w:lang w:val="uk-UA"/>
        </w:rPr>
        <w:t xml:space="preserve">Фінансово-кредитна та матеріально-технічна </w:t>
      </w:r>
    </w:p>
    <w:p w:rsidR="00DE2A3D" w:rsidRPr="00CA33F5" w:rsidRDefault="00DE2A3D" w:rsidP="00CA33F5">
      <w:pPr>
        <w:jc w:val="center"/>
        <w:rPr>
          <w:rFonts w:ascii="Times New Roman" w:eastAsia="Times New Roman" w:hAnsi="Times New Roman" w:cs="Times New Roman"/>
          <w:b/>
          <w:sz w:val="28"/>
          <w:szCs w:val="28"/>
          <w:lang w:val="uk-UA"/>
        </w:rPr>
      </w:pPr>
      <w:r w:rsidRPr="00CA33F5">
        <w:rPr>
          <w:rFonts w:ascii="Times New Roman" w:eastAsia="Times New Roman" w:hAnsi="Times New Roman" w:cs="Times New Roman"/>
          <w:b/>
          <w:sz w:val="28"/>
          <w:szCs w:val="28"/>
          <w:lang w:val="uk-UA"/>
        </w:rPr>
        <w:t>підтримка підприємництва</w:t>
      </w:r>
    </w:p>
    <w:p w:rsidR="009D0224" w:rsidRPr="00CA33F5" w:rsidRDefault="009D0224" w:rsidP="00CA33F5">
      <w:pPr>
        <w:jc w:val="center"/>
        <w:rPr>
          <w:rFonts w:ascii="Times New Roman" w:hAnsi="Times New Roman" w:cs="Times New Roman"/>
          <w:lang w:val="uk-UA"/>
        </w:rPr>
      </w:pPr>
    </w:p>
    <w:p w:rsidR="00DE2A3D" w:rsidRPr="00CA33F5" w:rsidRDefault="00DE2A3D"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szCs w:val="28"/>
          <w:lang w:val="uk-UA"/>
        </w:rPr>
        <w:t>Одним із вагомих чинників успішного розвитку підприємництва є швидкий пошук оптимальної стратегії виживання та негайне реагування на зміни у бізнес-кліматі. Реалізація цих конкурентних переваг потребує інформаційно-консультативної та ресурсної підтримки.</w:t>
      </w:r>
    </w:p>
    <w:p w:rsidR="00DE2A3D" w:rsidRPr="00CA33F5" w:rsidRDefault="00DE2A3D"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szCs w:val="28"/>
          <w:lang w:val="uk-UA"/>
        </w:rPr>
        <w:lastRenderedPageBreak/>
        <w:t>Значна частина суб</w:t>
      </w:r>
      <w:r w:rsidR="001F594D"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єктів підприємництва, особливо підприємців-початківців, відчувають дефіцит у стартовому капіталі, комерційних площах, виробничих та службових приміщеннях, земельних ділянках для облаштування бізнесу.</w:t>
      </w:r>
    </w:p>
    <w:p w:rsidR="00DE2A3D" w:rsidRPr="00CA33F5" w:rsidRDefault="00DE2A3D"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szCs w:val="28"/>
          <w:lang w:val="uk-UA"/>
        </w:rPr>
        <w:t>Дос</w:t>
      </w:r>
      <w:r w:rsidR="009D0224" w:rsidRPr="00CA33F5">
        <w:rPr>
          <w:rFonts w:ascii="Times New Roman" w:eastAsia="Times New Roman" w:hAnsi="Times New Roman" w:cs="Times New Roman"/>
          <w:sz w:val="28"/>
          <w:szCs w:val="28"/>
          <w:lang w:val="uk-UA"/>
        </w:rPr>
        <w:t>туп до фінансових, у тому числі</w:t>
      </w:r>
      <w:r w:rsidRPr="00CA33F5">
        <w:rPr>
          <w:rFonts w:ascii="Times New Roman" w:eastAsia="Times New Roman" w:hAnsi="Times New Roman" w:cs="Times New Roman"/>
          <w:sz w:val="28"/>
          <w:szCs w:val="28"/>
          <w:lang w:val="uk-UA"/>
        </w:rPr>
        <w:t xml:space="preserve"> кредитних ресурсів, є одним із найважливіших чинників розвитку малого та середнього підприємництва. </w:t>
      </w:r>
    </w:p>
    <w:p w:rsidR="00DE2A3D" w:rsidRPr="00CA33F5" w:rsidRDefault="00DE2A3D" w:rsidP="00CA33F5">
      <w:pPr>
        <w:ind w:firstLine="567"/>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За рахунок коштів обласного бюджету Програмою передбачено заходи з часткового відшкодування відсоткових ставок за кредитами суб</w:t>
      </w:r>
      <w:r w:rsidR="001F594D"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єктам малого та середнього підприємництва, які залучили банківські кредити для впровадження інвестиційних про</w:t>
      </w:r>
      <w:r w:rsidR="00D40C33" w:rsidRPr="00CA33F5">
        <w:rPr>
          <w:rFonts w:ascii="Times New Roman" w:eastAsia="Times New Roman" w:hAnsi="Times New Roman" w:cs="Times New Roman"/>
          <w:sz w:val="28"/>
          <w:szCs w:val="28"/>
          <w:lang w:val="uk-UA"/>
        </w:rPr>
        <w:t>є</w:t>
      </w:r>
      <w:r w:rsidRPr="00CA33F5">
        <w:rPr>
          <w:rFonts w:ascii="Times New Roman" w:eastAsia="Times New Roman" w:hAnsi="Times New Roman" w:cs="Times New Roman"/>
          <w:sz w:val="28"/>
          <w:szCs w:val="28"/>
          <w:lang w:val="uk-UA"/>
        </w:rPr>
        <w:t>ктів</w:t>
      </w:r>
      <w:r w:rsidR="003940DC" w:rsidRPr="00CA33F5">
        <w:rPr>
          <w:rFonts w:ascii="Times New Roman" w:eastAsia="Times New Roman" w:hAnsi="Times New Roman" w:cs="Times New Roman"/>
          <w:sz w:val="28"/>
          <w:szCs w:val="28"/>
          <w:lang w:val="uk-UA"/>
        </w:rPr>
        <w:t xml:space="preserve"> (д</w:t>
      </w:r>
      <w:r w:rsidRPr="00CA33F5">
        <w:rPr>
          <w:rFonts w:ascii="Times New Roman" w:eastAsia="Times New Roman" w:hAnsi="Times New Roman" w:cs="Times New Roman"/>
          <w:sz w:val="28"/>
          <w:szCs w:val="28"/>
          <w:lang w:val="uk-UA"/>
        </w:rPr>
        <w:t>одаток 5</w:t>
      </w:r>
      <w:r w:rsidR="003940DC" w:rsidRPr="00CA33F5">
        <w:rPr>
          <w:rFonts w:ascii="Times New Roman" w:eastAsia="Times New Roman" w:hAnsi="Times New Roman" w:cs="Times New Roman"/>
          <w:sz w:val="28"/>
          <w:szCs w:val="28"/>
          <w:lang w:val="uk-UA"/>
        </w:rPr>
        <w:t xml:space="preserve"> до Програми</w:t>
      </w:r>
      <w:r w:rsidRPr="00CA33F5">
        <w:rPr>
          <w:rFonts w:ascii="Times New Roman" w:eastAsia="Times New Roman" w:hAnsi="Times New Roman" w:cs="Times New Roman"/>
          <w:sz w:val="28"/>
          <w:szCs w:val="28"/>
          <w:lang w:val="uk-UA"/>
        </w:rPr>
        <w:t>)</w:t>
      </w:r>
      <w:r w:rsidR="000A120F"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 xml:space="preserve"> надання фінансової підтримки підприємцям-початківцям для реалізації інвестиційних проєктів (стартапів)</w:t>
      </w:r>
      <w:r w:rsidR="000A120F" w:rsidRPr="00CA33F5">
        <w:rPr>
          <w:rFonts w:ascii="Times New Roman" w:eastAsia="Times New Roman" w:hAnsi="Times New Roman" w:cs="Times New Roman"/>
          <w:sz w:val="28"/>
          <w:szCs w:val="28"/>
          <w:lang w:val="uk-UA"/>
        </w:rPr>
        <w:t>.</w:t>
      </w:r>
      <w:r w:rsidR="003940DC" w:rsidRPr="00CA33F5">
        <w:rPr>
          <w:rFonts w:ascii="Times New Roman" w:eastAsia="Times New Roman" w:hAnsi="Times New Roman" w:cs="Times New Roman"/>
          <w:sz w:val="28"/>
          <w:szCs w:val="28"/>
          <w:lang w:val="uk-UA"/>
        </w:rPr>
        <w:t xml:space="preserve"> </w:t>
      </w:r>
      <w:r w:rsidR="008758D1" w:rsidRPr="00CA33F5">
        <w:rPr>
          <w:rFonts w:ascii="Times New Roman" w:eastAsia="Times New Roman" w:hAnsi="Times New Roman" w:cs="Times New Roman"/>
          <w:sz w:val="28"/>
          <w:szCs w:val="28"/>
          <w:lang w:val="uk-UA"/>
        </w:rPr>
        <w:t xml:space="preserve">Розроблено </w:t>
      </w:r>
      <w:r w:rsidR="003940DC" w:rsidRPr="00CA33F5">
        <w:rPr>
          <w:rFonts w:ascii="Times New Roman" w:eastAsia="Times New Roman" w:hAnsi="Times New Roman" w:cs="Times New Roman"/>
          <w:sz w:val="28"/>
          <w:szCs w:val="28"/>
          <w:lang w:val="uk-UA"/>
        </w:rPr>
        <w:t>Положення про поря</w:t>
      </w:r>
      <w:r w:rsidR="008758D1" w:rsidRPr="00CA33F5">
        <w:rPr>
          <w:rFonts w:ascii="Times New Roman" w:eastAsia="Times New Roman" w:hAnsi="Times New Roman" w:cs="Times New Roman"/>
          <w:sz w:val="28"/>
          <w:szCs w:val="28"/>
          <w:lang w:val="uk-UA"/>
        </w:rPr>
        <w:t xml:space="preserve">док </w:t>
      </w:r>
      <w:r w:rsidR="003940DC" w:rsidRPr="00CA33F5">
        <w:rPr>
          <w:rFonts w:ascii="Times New Roman" w:eastAsia="Times New Roman" w:hAnsi="Times New Roman" w:cs="Times New Roman"/>
          <w:sz w:val="28"/>
          <w:szCs w:val="28"/>
          <w:lang w:val="uk-UA"/>
        </w:rPr>
        <w:t xml:space="preserve">використання коштів обласного бюджету для організації та проведення конкурсу бізнес-проєктів для підприємців-початківців (стартапи) </w:t>
      </w:r>
      <w:r w:rsidR="008758D1" w:rsidRPr="00CA33F5">
        <w:rPr>
          <w:rFonts w:ascii="Times New Roman" w:eastAsia="Times New Roman" w:hAnsi="Times New Roman" w:cs="Times New Roman"/>
          <w:sz w:val="28"/>
          <w:szCs w:val="28"/>
          <w:lang w:val="uk-UA"/>
        </w:rPr>
        <w:t>(додаток 6 до Програми</w:t>
      </w:r>
      <w:r w:rsidRPr="00CA33F5">
        <w:rPr>
          <w:rFonts w:ascii="Times New Roman" w:eastAsia="Times New Roman" w:hAnsi="Times New Roman" w:cs="Times New Roman"/>
          <w:sz w:val="28"/>
          <w:szCs w:val="28"/>
          <w:lang w:val="uk-UA"/>
        </w:rPr>
        <w:t>).</w:t>
      </w:r>
    </w:p>
    <w:p w:rsidR="000A120F" w:rsidRPr="00CA33F5" w:rsidRDefault="000A120F" w:rsidP="00CA33F5">
      <w:pPr>
        <w:ind w:firstLine="567"/>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За рахунок коштів місцевих бюджетів (обласного та бюджетів територіальних громад) передбачено компенсацію частини вартості придбаних альтернативних джерел енергозабезпечення (додаток 7 до Програми).</w:t>
      </w:r>
    </w:p>
    <w:p w:rsidR="008758D1" w:rsidRPr="00CA33F5" w:rsidRDefault="008758D1" w:rsidP="00CA33F5">
      <w:pPr>
        <w:ind w:firstLine="567"/>
        <w:jc w:val="both"/>
        <w:rPr>
          <w:rFonts w:ascii="Times New Roman" w:eastAsia="Times New Roman" w:hAnsi="Times New Roman" w:cs="Times New Roman"/>
          <w:sz w:val="28"/>
          <w:szCs w:val="28"/>
          <w:lang w:val="uk-UA"/>
        </w:rPr>
      </w:pPr>
    </w:p>
    <w:p w:rsidR="008758D1" w:rsidRPr="00CA33F5" w:rsidRDefault="00CA33F5" w:rsidP="00CA33F5">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4.</w:t>
      </w:r>
      <w:r w:rsidR="00DE2A3D" w:rsidRPr="00CA33F5">
        <w:rPr>
          <w:rFonts w:ascii="Times New Roman" w:eastAsia="Times New Roman" w:hAnsi="Times New Roman" w:cs="Times New Roman"/>
          <w:b/>
          <w:sz w:val="28"/>
          <w:szCs w:val="28"/>
          <w:lang w:val="uk-UA"/>
        </w:rPr>
        <w:t>3</w:t>
      </w:r>
      <w:r w:rsidR="008758D1" w:rsidRPr="00CA33F5">
        <w:rPr>
          <w:rFonts w:ascii="Times New Roman" w:eastAsia="Times New Roman" w:hAnsi="Times New Roman" w:cs="Times New Roman"/>
          <w:b/>
          <w:sz w:val="28"/>
          <w:szCs w:val="28"/>
          <w:lang w:val="uk-UA"/>
        </w:rPr>
        <w:t>. </w:t>
      </w:r>
      <w:r w:rsidR="00DE2A3D" w:rsidRPr="00CA33F5">
        <w:rPr>
          <w:rFonts w:ascii="Times New Roman" w:eastAsia="Times New Roman" w:hAnsi="Times New Roman" w:cs="Times New Roman"/>
          <w:b/>
          <w:sz w:val="28"/>
          <w:szCs w:val="28"/>
          <w:lang w:val="uk-UA"/>
        </w:rPr>
        <w:t xml:space="preserve">Розвиток інфраструктури підтримки малого </w:t>
      </w:r>
    </w:p>
    <w:p w:rsidR="00DE2A3D" w:rsidRPr="00CA33F5" w:rsidRDefault="00DE2A3D" w:rsidP="00CA33F5">
      <w:pPr>
        <w:jc w:val="center"/>
        <w:rPr>
          <w:rFonts w:ascii="Times New Roman" w:eastAsia="Times New Roman" w:hAnsi="Times New Roman" w:cs="Times New Roman"/>
          <w:b/>
          <w:sz w:val="28"/>
          <w:szCs w:val="28"/>
          <w:lang w:val="uk-UA"/>
        </w:rPr>
      </w:pPr>
      <w:r w:rsidRPr="00CA33F5">
        <w:rPr>
          <w:rFonts w:ascii="Times New Roman" w:eastAsia="Times New Roman" w:hAnsi="Times New Roman" w:cs="Times New Roman"/>
          <w:b/>
          <w:sz w:val="28"/>
          <w:szCs w:val="28"/>
          <w:lang w:val="uk-UA"/>
        </w:rPr>
        <w:t>та середнього підприємництва</w:t>
      </w:r>
    </w:p>
    <w:p w:rsidR="008758D1" w:rsidRPr="00CA33F5" w:rsidRDefault="008758D1" w:rsidP="00CA33F5">
      <w:pPr>
        <w:jc w:val="center"/>
        <w:rPr>
          <w:rFonts w:ascii="Times New Roman" w:hAnsi="Times New Roman" w:cs="Times New Roman"/>
          <w:lang w:val="uk-UA"/>
        </w:rPr>
      </w:pPr>
    </w:p>
    <w:p w:rsidR="00DE2A3D" w:rsidRPr="00CA33F5" w:rsidRDefault="00DE2A3D" w:rsidP="00CA33F5">
      <w:pPr>
        <w:tabs>
          <w:tab w:val="left" w:pos="2040"/>
          <w:tab w:val="left" w:pos="3680"/>
          <w:tab w:val="left" w:pos="4100"/>
          <w:tab w:val="left" w:pos="5360"/>
          <w:tab w:val="left" w:pos="7420"/>
          <w:tab w:val="left" w:pos="8420"/>
          <w:tab w:val="left" w:pos="8840"/>
        </w:tabs>
        <w:ind w:firstLine="567"/>
        <w:jc w:val="both"/>
        <w:rPr>
          <w:rFonts w:ascii="Times New Roman" w:hAnsi="Times New Roman" w:cs="Times New Roman"/>
          <w:lang w:val="uk-UA"/>
        </w:rPr>
      </w:pPr>
      <w:r w:rsidRPr="00CA33F5">
        <w:rPr>
          <w:rFonts w:ascii="Times New Roman" w:eastAsia="Times New Roman" w:hAnsi="Times New Roman" w:cs="Times New Roman"/>
          <w:sz w:val="28"/>
          <w:szCs w:val="28"/>
          <w:lang w:val="uk-UA"/>
        </w:rPr>
        <w:t>Формування та розвиток інфраструктури підтримки малого та середнього підприємництва є важливою умовою забезпечення фінансової, матеріально-технічної, інформаційної, консультативної та кадрової підтримки.</w:t>
      </w:r>
    </w:p>
    <w:p w:rsidR="00DE2A3D" w:rsidRPr="00CA33F5" w:rsidRDefault="00DE2A3D"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szCs w:val="28"/>
          <w:lang w:val="uk-UA"/>
        </w:rPr>
        <w:t>Однією з головних функцій інституцій інфраструктури є надання допомоги суб</w:t>
      </w:r>
      <w:r w:rsidR="001F594D"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єктам господарювання на початковому етапі діяльності в подоланні труднощів, пов</w:t>
      </w:r>
      <w:r w:rsidR="001F594D"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язаних із відсутністю достатніх знань із питань ведення бізнесу, управлінського досвіду, комерційної інформації, доступу до кредитів тощо.</w:t>
      </w:r>
    </w:p>
    <w:p w:rsidR="00DE2A3D" w:rsidRPr="00CA33F5" w:rsidRDefault="00DE2A3D"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szCs w:val="28"/>
          <w:lang w:val="uk-UA"/>
        </w:rPr>
        <w:t>Для більш ефективної взаємодії бізнесу із владою та створення дієвого механізму та інструментів підтримки малого і середнього підприємництва при департаменті економічного розвитку і торгівлі облдержадміністрації створено</w:t>
      </w:r>
      <w:r w:rsidR="008758D1" w:rsidRPr="00CA33F5">
        <w:rPr>
          <w:rFonts w:ascii="Times New Roman" w:eastAsia="Times New Roman" w:hAnsi="Times New Roman" w:cs="Times New Roman"/>
          <w:sz w:val="28"/>
          <w:szCs w:val="28"/>
          <w:lang w:val="uk-UA"/>
        </w:rPr>
        <w:t xml:space="preserve"> Центр підтримки підприємництва,</w:t>
      </w:r>
      <w:r w:rsidRPr="00CA33F5">
        <w:rPr>
          <w:rFonts w:ascii="Times New Roman" w:eastAsia="Times New Roman" w:hAnsi="Times New Roman" w:cs="Times New Roman"/>
          <w:sz w:val="28"/>
          <w:szCs w:val="28"/>
          <w:lang w:val="uk-UA"/>
        </w:rPr>
        <w:t xml:space="preserve"> основни</w:t>
      </w:r>
      <w:r w:rsidR="008758D1" w:rsidRPr="00CA33F5">
        <w:rPr>
          <w:rFonts w:ascii="Times New Roman" w:eastAsia="Times New Roman" w:hAnsi="Times New Roman" w:cs="Times New Roman"/>
          <w:sz w:val="28"/>
          <w:szCs w:val="28"/>
          <w:lang w:val="uk-UA"/>
        </w:rPr>
        <w:t>ми</w:t>
      </w:r>
      <w:r w:rsidRPr="00CA33F5">
        <w:rPr>
          <w:rFonts w:ascii="Times New Roman" w:eastAsia="Times New Roman" w:hAnsi="Times New Roman" w:cs="Times New Roman"/>
          <w:sz w:val="28"/>
          <w:szCs w:val="28"/>
          <w:lang w:val="uk-UA"/>
        </w:rPr>
        <w:t xml:space="preserve"> напрям</w:t>
      </w:r>
      <w:r w:rsidR="008758D1" w:rsidRPr="00CA33F5">
        <w:rPr>
          <w:rFonts w:ascii="Times New Roman" w:eastAsia="Times New Roman" w:hAnsi="Times New Roman" w:cs="Times New Roman"/>
          <w:sz w:val="28"/>
          <w:szCs w:val="28"/>
          <w:lang w:val="uk-UA"/>
        </w:rPr>
        <w:t>ами</w:t>
      </w:r>
      <w:r w:rsidRPr="00CA33F5">
        <w:rPr>
          <w:rFonts w:ascii="Times New Roman" w:eastAsia="Times New Roman" w:hAnsi="Times New Roman" w:cs="Times New Roman"/>
          <w:sz w:val="28"/>
          <w:szCs w:val="28"/>
          <w:lang w:val="uk-UA"/>
        </w:rPr>
        <w:t xml:space="preserve"> діяльності </w:t>
      </w:r>
      <w:r w:rsidR="008758D1" w:rsidRPr="00CA33F5">
        <w:rPr>
          <w:rFonts w:ascii="Times New Roman" w:eastAsia="Times New Roman" w:hAnsi="Times New Roman" w:cs="Times New Roman"/>
          <w:sz w:val="28"/>
          <w:szCs w:val="28"/>
          <w:lang w:val="uk-UA"/>
        </w:rPr>
        <w:t>якого</w:t>
      </w:r>
      <w:r w:rsidRPr="00CA33F5">
        <w:rPr>
          <w:rFonts w:ascii="Times New Roman" w:eastAsia="Times New Roman" w:hAnsi="Times New Roman" w:cs="Times New Roman"/>
          <w:sz w:val="28"/>
          <w:szCs w:val="28"/>
          <w:lang w:val="uk-UA"/>
        </w:rPr>
        <w:t xml:space="preserve"> є інформаційно-консультативна підтримка суб</w:t>
      </w:r>
      <w:r w:rsidR="001F594D"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єктів малого і середнього підприємництва, забезпечення он</w:t>
      </w:r>
      <w:r w:rsidR="00FD77B0">
        <w:rPr>
          <w:rFonts w:ascii="Times New Roman" w:eastAsia="Times New Roman" w:hAnsi="Times New Roman" w:cs="Times New Roman"/>
          <w:sz w:val="28"/>
          <w:szCs w:val="28"/>
          <w:lang w:val="uk-UA"/>
        </w:rPr>
        <w:t>лайн-</w:t>
      </w:r>
      <w:r w:rsidRPr="00CA33F5">
        <w:rPr>
          <w:rFonts w:ascii="Times New Roman" w:eastAsia="Times New Roman" w:hAnsi="Times New Roman" w:cs="Times New Roman"/>
          <w:sz w:val="28"/>
          <w:szCs w:val="28"/>
          <w:lang w:val="uk-UA"/>
        </w:rPr>
        <w:t>консультацій та семінарів, підтримка у проведенні освітніх заходів для суб</w:t>
      </w:r>
      <w:r w:rsidR="001F594D"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єктів підприємництва, пошук фінансових ресурсів, використання системи публічних закупівель.</w:t>
      </w:r>
    </w:p>
    <w:p w:rsidR="004B055F" w:rsidRPr="00CA33F5" w:rsidRDefault="004B055F" w:rsidP="00CA33F5">
      <w:pPr>
        <w:ind w:firstLine="567"/>
        <w:jc w:val="both"/>
        <w:rPr>
          <w:rFonts w:ascii="Times New Roman" w:hAnsi="Times New Roman" w:cs="Times New Roman"/>
          <w:lang w:val="uk-UA"/>
        </w:rPr>
      </w:pPr>
    </w:p>
    <w:p w:rsidR="00DE2A3D" w:rsidRPr="00CA33F5" w:rsidRDefault="00CA33F5" w:rsidP="00CA33F5">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4.</w:t>
      </w:r>
      <w:r w:rsidR="00DE2A3D" w:rsidRPr="00CA33F5">
        <w:rPr>
          <w:rFonts w:ascii="Times New Roman" w:eastAsia="Times New Roman" w:hAnsi="Times New Roman" w:cs="Times New Roman"/>
          <w:b/>
          <w:sz w:val="28"/>
          <w:szCs w:val="28"/>
          <w:lang w:val="uk-UA"/>
        </w:rPr>
        <w:t>4</w:t>
      </w:r>
      <w:r w:rsidR="004B055F" w:rsidRPr="00CA33F5">
        <w:rPr>
          <w:rFonts w:ascii="Times New Roman" w:eastAsia="Times New Roman" w:hAnsi="Times New Roman" w:cs="Times New Roman"/>
          <w:b/>
          <w:sz w:val="28"/>
          <w:szCs w:val="28"/>
          <w:lang w:val="uk-UA"/>
        </w:rPr>
        <w:t>. </w:t>
      </w:r>
      <w:r w:rsidR="00DE2A3D" w:rsidRPr="00CA33F5">
        <w:rPr>
          <w:rFonts w:ascii="Times New Roman" w:eastAsia="Times New Roman" w:hAnsi="Times New Roman" w:cs="Times New Roman"/>
          <w:b/>
          <w:sz w:val="28"/>
          <w:szCs w:val="28"/>
          <w:lang w:val="uk-UA"/>
        </w:rPr>
        <w:t>Інформаційно-консультаційна підтримка</w:t>
      </w:r>
    </w:p>
    <w:p w:rsidR="004B055F" w:rsidRPr="00CA33F5" w:rsidRDefault="004B055F" w:rsidP="00CA33F5">
      <w:pPr>
        <w:jc w:val="center"/>
        <w:rPr>
          <w:rFonts w:ascii="Times New Roman" w:hAnsi="Times New Roman" w:cs="Times New Roman"/>
          <w:i/>
          <w:lang w:val="uk-UA"/>
        </w:rPr>
      </w:pPr>
    </w:p>
    <w:p w:rsidR="00DE2A3D" w:rsidRPr="00CA33F5" w:rsidRDefault="00DE2A3D"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szCs w:val="28"/>
          <w:lang w:val="uk-UA"/>
        </w:rPr>
        <w:t xml:space="preserve">Ефективність впровадження нових організаційних форм підприємницької діяльності, використання підприємцями грантової, спонсорської, пільгової кредитної та інших форм підтримки значною мірою визначається організацією інформаційної підтримки (інформування підприємців). </w:t>
      </w:r>
    </w:p>
    <w:p w:rsidR="00DE2A3D" w:rsidRPr="00CA33F5" w:rsidRDefault="00DE2A3D"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szCs w:val="28"/>
          <w:lang w:val="uk-UA"/>
        </w:rPr>
        <w:t>Одним з інструментів підтримки малого та середнього підприємництва є міжнародна технічна та фінансова допомога. Запровадження систематичного інформування суб</w:t>
      </w:r>
      <w:r w:rsidR="001F594D"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 xml:space="preserve">єктів малого та середнього підприємництва про можливості </w:t>
      </w:r>
      <w:r w:rsidRPr="00CA33F5">
        <w:rPr>
          <w:rFonts w:ascii="Times New Roman" w:eastAsia="Times New Roman" w:hAnsi="Times New Roman" w:cs="Times New Roman"/>
          <w:sz w:val="28"/>
          <w:szCs w:val="28"/>
          <w:lang w:val="uk-UA"/>
        </w:rPr>
        <w:lastRenderedPageBreak/>
        <w:t xml:space="preserve">участі в міжнародних Програмах у сфері підтримки малого та середнього підприємництва сприятиме залученню інвестицій, впровадженню інновацій, підвищенню конкурентоспроможності вітчизняного виробника, а також просуванню його на міжнародні ринки. </w:t>
      </w:r>
      <w:r w:rsidR="008C17DA" w:rsidRPr="00CA33F5">
        <w:rPr>
          <w:rFonts w:ascii="Times New Roman" w:eastAsia="Times New Roman" w:hAnsi="Times New Roman" w:cs="Times New Roman"/>
          <w:sz w:val="28"/>
          <w:szCs w:val="28"/>
          <w:lang w:val="uk-UA"/>
        </w:rPr>
        <w:t>Суттєвим</w:t>
      </w:r>
      <w:r w:rsidRPr="00CA33F5">
        <w:rPr>
          <w:rFonts w:ascii="Times New Roman" w:eastAsia="Times New Roman" w:hAnsi="Times New Roman" w:cs="Times New Roman"/>
          <w:sz w:val="28"/>
          <w:szCs w:val="28"/>
          <w:lang w:val="uk-UA"/>
        </w:rPr>
        <w:t xml:space="preserve"> інструментом є пропагування соціальної відповідальності бізнесу шляхом демонстрації досвіду успішного підприємництва.</w:t>
      </w:r>
    </w:p>
    <w:p w:rsidR="00DE2A3D" w:rsidRPr="00CA33F5" w:rsidRDefault="008C17DA"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szCs w:val="28"/>
          <w:lang w:val="uk-UA"/>
        </w:rPr>
        <w:t>Розв</w:t>
      </w:r>
      <w:r w:rsidR="001F594D"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язання</w:t>
      </w:r>
      <w:r w:rsidR="00DE2A3D" w:rsidRPr="00CA33F5">
        <w:rPr>
          <w:rFonts w:ascii="Times New Roman" w:eastAsia="Times New Roman" w:hAnsi="Times New Roman" w:cs="Times New Roman"/>
          <w:sz w:val="28"/>
          <w:szCs w:val="28"/>
          <w:lang w:val="uk-UA"/>
        </w:rPr>
        <w:t xml:space="preserve"> проблем розвитку малого та середнього підприємництва в області неможливе без створення розгалуженої системи підготовки, перепідготовки та підвищення кваліфікації кадрів для цього сектор</w:t>
      </w:r>
      <w:r w:rsidR="00FD77B0">
        <w:rPr>
          <w:rFonts w:ascii="Times New Roman" w:eastAsia="Times New Roman" w:hAnsi="Times New Roman" w:cs="Times New Roman"/>
          <w:sz w:val="28"/>
          <w:szCs w:val="28"/>
          <w:lang w:val="uk-UA"/>
        </w:rPr>
        <w:t>у</w:t>
      </w:r>
      <w:r w:rsidR="00DE2A3D" w:rsidRPr="00CA33F5">
        <w:rPr>
          <w:rFonts w:ascii="Times New Roman" w:eastAsia="Times New Roman" w:hAnsi="Times New Roman" w:cs="Times New Roman"/>
          <w:sz w:val="28"/>
          <w:szCs w:val="28"/>
          <w:lang w:val="uk-UA"/>
        </w:rPr>
        <w:t xml:space="preserve"> економіки.</w:t>
      </w:r>
    </w:p>
    <w:p w:rsidR="00DE2A3D" w:rsidRPr="00CA33F5" w:rsidRDefault="00DE2A3D" w:rsidP="00CA33F5">
      <w:pPr>
        <w:ind w:firstLine="567"/>
        <w:jc w:val="both"/>
        <w:rPr>
          <w:rFonts w:ascii="Times New Roman" w:hAnsi="Times New Roman" w:cs="Times New Roman"/>
          <w:lang w:val="uk-UA"/>
        </w:rPr>
      </w:pPr>
      <w:r w:rsidRPr="00CA33F5">
        <w:rPr>
          <w:rFonts w:ascii="Times New Roman" w:eastAsia="Times New Roman" w:hAnsi="Times New Roman" w:cs="Times New Roman"/>
          <w:sz w:val="28"/>
          <w:szCs w:val="28"/>
          <w:lang w:val="uk-UA"/>
        </w:rPr>
        <w:t>Закарпатською обласною державною адміністрацією проводяться заходи щодо вивчення потреби у кадрах через проведення бізнес</w:t>
      </w:r>
      <w:r w:rsidR="008C17DA" w:rsidRPr="00CA33F5">
        <w:rPr>
          <w:rFonts w:ascii="Times New Roman" w:eastAsia="Times New Roman" w:hAnsi="Times New Roman" w:cs="Times New Roman"/>
          <w:sz w:val="28"/>
          <w:szCs w:val="28"/>
          <w:lang w:val="uk-UA"/>
        </w:rPr>
        <w:t xml:space="preserve">-семінарів, засідань у форматі </w:t>
      </w:r>
      <w:r w:rsidR="00FD77B0">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круглих столів</w:t>
      </w:r>
      <w:r w:rsidR="00FD77B0">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 xml:space="preserve"> та майстер-класів</w:t>
      </w:r>
      <w:r w:rsidR="008C17DA" w:rsidRPr="00CA33F5">
        <w:rPr>
          <w:rFonts w:ascii="Times New Roman" w:eastAsia="Times New Roman" w:hAnsi="Times New Roman" w:cs="Times New Roman"/>
          <w:sz w:val="28"/>
          <w:szCs w:val="28"/>
          <w:lang w:val="uk-UA"/>
        </w:rPr>
        <w:t xml:space="preserve"> з</w:t>
      </w:r>
      <w:r w:rsidRPr="00CA33F5">
        <w:rPr>
          <w:rFonts w:ascii="Times New Roman" w:eastAsia="Times New Roman" w:hAnsi="Times New Roman" w:cs="Times New Roman"/>
          <w:sz w:val="28"/>
          <w:szCs w:val="28"/>
          <w:lang w:val="uk-UA"/>
        </w:rPr>
        <w:t xml:space="preserve"> актуальних для підприємців питань. Теми, які обговорюються </w:t>
      </w:r>
      <w:r w:rsidR="008C17DA" w:rsidRPr="00CA33F5">
        <w:rPr>
          <w:rFonts w:ascii="Times New Roman" w:eastAsia="Times New Roman" w:hAnsi="Times New Roman" w:cs="Times New Roman"/>
          <w:sz w:val="28"/>
          <w:szCs w:val="28"/>
          <w:lang w:val="uk-UA"/>
        </w:rPr>
        <w:t>під час</w:t>
      </w:r>
      <w:r w:rsidRPr="00CA33F5">
        <w:rPr>
          <w:rFonts w:ascii="Times New Roman" w:eastAsia="Times New Roman" w:hAnsi="Times New Roman" w:cs="Times New Roman"/>
          <w:sz w:val="28"/>
          <w:szCs w:val="28"/>
          <w:lang w:val="uk-UA"/>
        </w:rPr>
        <w:t xml:space="preserve"> цих заход</w:t>
      </w:r>
      <w:r w:rsidR="008C17DA" w:rsidRPr="00CA33F5">
        <w:rPr>
          <w:rFonts w:ascii="Times New Roman" w:eastAsia="Times New Roman" w:hAnsi="Times New Roman" w:cs="Times New Roman"/>
          <w:sz w:val="28"/>
          <w:szCs w:val="28"/>
          <w:lang w:val="uk-UA"/>
        </w:rPr>
        <w:t>ів</w:t>
      </w:r>
      <w:r w:rsidRPr="00CA33F5">
        <w:rPr>
          <w:rFonts w:ascii="Times New Roman" w:eastAsia="Times New Roman" w:hAnsi="Times New Roman" w:cs="Times New Roman"/>
          <w:sz w:val="28"/>
          <w:szCs w:val="28"/>
          <w:lang w:val="uk-UA"/>
        </w:rPr>
        <w:t>, привертають увагу громадськості, про що свідчи</w:t>
      </w:r>
      <w:r w:rsidR="008C17DA" w:rsidRPr="00CA33F5">
        <w:rPr>
          <w:rFonts w:ascii="Times New Roman" w:eastAsia="Times New Roman" w:hAnsi="Times New Roman" w:cs="Times New Roman"/>
          <w:sz w:val="28"/>
          <w:szCs w:val="28"/>
          <w:lang w:val="uk-UA"/>
        </w:rPr>
        <w:t xml:space="preserve">ть активна участь у засіданнях за </w:t>
      </w:r>
      <w:r w:rsidRPr="00CA33F5">
        <w:rPr>
          <w:rFonts w:ascii="Times New Roman" w:eastAsia="Times New Roman" w:hAnsi="Times New Roman" w:cs="Times New Roman"/>
          <w:sz w:val="28"/>
          <w:szCs w:val="28"/>
          <w:lang w:val="uk-UA"/>
        </w:rPr>
        <w:t>кругли</w:t>
      </w:r>
      <w:r w:rsidR="008C17DA" w:rsidRPr="00CA33F5">
        <w:rPr>
          <w:rFonts w:ascii="Times New Roman" w:eastAsia="Times New Roman" w:hAnsi="Times New Roman" w:cs="Times New Roman"/>
          <w:sz w:val="28"/>
          <w:szCs w:val="28"/>
          <w:lang w:val="uk-UA"/>
        </w:rPr>
        <w:t>м столом</w:t>
      </w:r>
      <w:r w:rsidRPr="00CA33F5">
        <w:rPr>
          <w:rFonts w:ascii="Times New Roman" w:eastAsia="Times New Roman" w:hAnsi="Times New Roman" w:cs="Times New Roman"/>
          <w:sz w:val="28"/>
          <w:szCs w:val="28"/>
          <w:lang w:val="uk-UA"/>
        </w:rPr>
        <w:t xml:space="preserve"> та семінарах представників органів державної влади та місцевого самоврядування, громадських організацій, фахівців у сфері оподаткування, обліку та аудиту, підприємницьких структур</w:t>
      </w:r>
      <w:r w:rsidR="008C17DA" w:rsidRPr="00CA33F5">
        <w:rPr>
          <w:rFonts w:ascii="Times New Roman" w:eastAsia="Times New Roman" w:hAnsi="Times New Roman" w:cs="Times New Roman"/>
          <w:sz w:val="28"/>
          <w:szCs w:val="28"/>
          <w:lang w:val="uk-UA"/>
        </w:rPr>
        <w:t>, науковців</w:t>
      </w:r>
      <w:r w:rsidRPr="00CA33F5">
        <w:rPr>
          <w:rFonts w:ascii="Times New Roman" w:eastAsia="Times New Roman" w:hAnsi="Times New Roman" w:cs="Times New Roman"/>
          <w:sz w:val="28"/>
          <w:szCs w:val="28"/>
          <w:lang w:val="uk-UA"/>
        </w:rPr>
        <w:t xml:space="preserve">. </w:t>
      </w:r>
    </w:p>
    <w:p w:rsidR="00DE2A3D" w:rsidRPr="00CA33F5" w:rsidRDefault="00DE2A3D" w:rsidP="00CA33F5">
      <w:pPr>
        <w:tabs>
          <w:tab w:val="left" w:pos="1187"/>
        </w:tabs>
        <w:ind w:firstLine="567"/>
        <w:jc w:val="both"/>
        <w:rPr>
          <w:rFonts w:ascii="Times New Roman" w:eastAsia="Times New Roman" w:hAnsi="Times New Roman" w:cs="Times New Roman"/>
          <w:b/>
          <w:sz w:val="28"/>
          <w:lang w:val="uk-UA"/>
        </w:rPr>
      </w:pPr>
    </w:p>
    <w:p w:rsidR="00DE2A3D" w:rsidRPr="00CA33F5" w:rsidRDefault="00CA33F5" w:rsidP="00CA33F5">
      <w:pPr>
        <w:tabs>
          <w:tab w:val="left" w:pos="1187"/>
        </w:tabs>
        <w:jc w:val="center"/>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5</w:t>
      </w:r>
      <w:r w:rsidR="003178BF" w:rsidRPr="00CA33F5">
        <w:rPr>
          <w:rFonts w:ascii="Times New Roman" w:eastAsia="Times New Roman" w:hAnsi="Times New Roman" w:cs="Times New Roman"/>
          <w:b/>
          <w:sz w:val="28"/>
          <w:lang w:val="uk-UA"/>
        </w:rPr>
        <w:t>. </w:t>
      </w:r>
      <w:r w:rsidR="00DE2A3D" w:rsidRPr="00CA33F5">
        <w:rPr>
          <w:rFonts w:ascii="Times New Roman" w:eastAsia="Times New Roman" w:hAnsi="Times New Roman" w:cs="Times New Roman"/>
          <w:b/>
          <w:sz w:val="28"/>
          <w:lang w:val="uk-UA"/>
        </w:rPr>
        <w:t>Координація та контроль за ходом виконання Програми</w:t>
      </w:r>
    </w:p>
    <w:p w:rsidR="003178BF" w:rsidRPr="00CA33F5" w:rsidRDefault="003178BF" w:rsidP="00CA33F5">
      <w:pPr>
        <w:tabs>
          <w:tab w:val="left" w:pos="1187"/>
        </w:tabs>
        <w:jc w:val="center"/>
        <w:rPr>
          <w:rFonts w:ascii="Times New Roman" w:hAnsi="Times New Roman" w:cs="Times New Roman"/>
          <w:lang w:val="uk-UA"/>
        </w:rPr>
      </w:pPr>
    </w:p>
    <w:p w:rsidR="00DE2A3D" w:rsidRPr="00CA33F5" w:rsidRDefault="00DE2A3D" w:rsidP="00CA33F5">
      <w:pPr>
        <w:tabs>
          <w:tab w:val="left" w:pos="1187"/>
        </w:tabs>
        <w:ind w:firstLine="567"/>
        <w:jc w:val="both"/>
        <w:rPr>
          <w:rFonts w:ascii="Times New Roman" w:hAnsi="Times New Roman" w:cs="Times New Roman"/>
          <w:lang w:val="uk-UA"/>
        </w:rPr>
      </w:pPr>
      <w:r w:rsidRPr="00CA33F5">
        <w:rPr>
          <w:rFonts w:ascii="Times New Roman" w:hAnsi="Times New Roman" w:cs="Times New Roman"/>
          <w:sz w:val="28"/>
          <w:szCs w:val="28"/>
          <w:lang w:val="uk-UA"/>
        </w:rPr>
        <w:t>Виконання Програми здійснюється за обсягами та джерелами фінансування шляхом реалізації виконавцями заходів, зазначених у цій Програмі.</w:t>
      </w:r>
    </w:p>
    <w:p w:rsidR="00DE2A3D" w:rsidRPr="00CA33F5" w:rsidRDefault="00DE2A3D" w:rsidP="00CA33F5">
      <w:pPr>
        <w:tabs>
          <w:tab w:val="left" w:pos="1187"/>
        </w:tabs>
        <w:ind w:firstLine="567"/>
        <w:jc w:val="both"/>
        <w:rPr>
          <w:rFonts w:ascii="Times New Roman" w:hAnsi="Times New Roman" w:cs="Times New Roman"/>
          <w:lang w:val="uk-UA"/>
        </w:rPr>
      </w:pPr>
      <w:r w:rsidRPr="00CA33F5">
        <w:rPr>
          <w:rFonts w:ascii="Times New Roman" w:hAnsi="Times New Roman" w:cs="Times New Roman"/>
          <w:sz w:val="28"/>
          <w:szCs w:val="28"/>
          <w:lang w:val="uk-UA"/>
        </w:rPr>
        <w:t>Безпосередній контроль за виконанням заходів Програми, координацію дій між виконавцями Програми, визначення порядку взаємного інфор</w:t>
      </w:r>
      <w:r w:rsidR="003178BF" w:rsidRPr="00CA33F5">
        <w:rPr>
          <w:rFonts w:ascii="Times New Roman" w:hAnsi="Times New Roman" w:cs="Times New Roman"/>
          <w:sz w:val="28"/>
          <w:szCs w:val="28"/>
          <w:lang w:val="uk-UA"/>
        </w:rPr>
        <w:t>мування та звітування здійснює д</w:t>
      </w:r>
      <w:r w:rsidRPr="00CA33F5">
        <w:rPr>
          <w:rFonts w:ascii="Times New Roman" w:hAnsi="Times New Roman" w:cs="Times New Roman"/>
          <w:sz w:val="28"/>
          <w:szCs w:val="28"/>
          <w:lang w:val="uk-UA"/>
        </w:rPr>
        <w:t>епартамент економічного</w:t>
      </w:r>
      <w:r w:rsidR="00FD77B0">
        <w:rPr>
          <w:rFonts w:ascii="Times New Roman" w:hAnsi="Times New Roman" w:cs="Times New Roman"/>
          <w:sz w:val="28"/>
          <w:szCs w:val="28"/>
          <w:lang w:val="uk-UA"/>
        </w:rPr>
        <w:t xml:space="preserve"> та регіонального </w:t>
      </w:r>
      <w:r w:rsidRPr="00CA33F5">
        <w:rPr>
          <w:rFonts w:ascii="Times New Roman" w:hAnsi="Times New Roman" w:cs="Times New Roman"/>
          <w:sz w:val="28"/>
          <w:szCs w:val="28"/>
          <w:lang w:val="uk-UA"/>
        </w:rPr>
        <w:t>розвитку</w:t>
      </w:r>
      <w:r w:rsidR="00FD77B0">
        <w:rPr>
          <w:rFonts w:ascii="Times New Roman" w:hAnsi="Times New Roman" w:cs="Times New Roman"/>
          <w:sz w:val="28"/>
          <w:szCs w:val="28"/>
          <w:lang w:val="uk-UA"/>
        </w:rPr>
        <w:t xml:space="preserve">, торгівлі, залучення інвестицій, забезпечення виконання державних програм та контролю за їх виконанням </w:t>
      </w:r>
      <w:r w:rsidRPr="00CA33F5">
        <w:rPr>
          <w:rFonts w:ascii="Times New Roman" w:hAnsi="Times New Roman" w:cs="Times New Roman"/>
          <w:sz w:val="28"/>
          <w:szCs w:val="28"/>
          <w:lang w:val="uk-UA"/>
        </w:rPr>
        <w:t>Закарпатської обласної державної адміністрації</w:t>
      </w:r>
      <w:r w:rsidR="00FD77B0">
        <w:rPr>
          <w:rFonts w:ascii="Times New Roman" w:hAnsi="Times New Roman" w:cs="Times New Roman"/>
          <w:sz w:val="28"/>
          <w:szCs w:val="28"/>
          <w:lang w:val="uk-UA"/>
        </w:rPr>
        <w:t xml:space="preserve"> – обласної військової адміністрації</w:t>
      </w:r>
      <w:r w:rsidRPr="00CA33F5">
        <w:rPr>
          <w:rFonts w:ascii="Times New Roman" w:hAnsi="Times New Roman" w:cs="Times New Roman"/>
          <w:sz w:val="28"/>
          <w:szCs w:val="28"/>
          <w:lang w:val="uk-UA"/>
        </w:rPr>
        <w:t>.</w:t>
      </w:r>
    </w:p>
    <w:p w:rsidR="00DE2A3D" w:rsidRPr="00CA33F5" w:rsidRDefault="00DE2A3D" w:rsidP="00CA33F5">
      <w:pPr>
        <w:tabs>
          <w:tab w:val="left" w:pos="1187"/>
        </w:tabs>
        <w:ind w:firstLine="567"/>
        <w:jc w:val="both"/>
        <w:rPr>
          <w:rFonts w:ascii="Times New Roman" w:hAnsi="Times New Roman" w:cs="Times New Roman"/>
          <w:lang w:val="uk-UA"/>
        </w:rPr>
      </w:pPr>
      <w:r w:rsidRPr="00CA33F5">
        <w:rPr>
          <w:rFonts w:ascii="Times New Roman" w:hAnsi="Times New Roman" w:cs="Times New Roman"/>
          <w:sz w:val="28"/>
          <w:szCs w:val="28"/>
          <w:lang w:val="uk-UA"/>
        </w:rPr>
        <w:t>Основними формами контролю за реалізацією заходів та досягненням показників Програми є:</w:t>
      </w:r>
    </w:p>
    <w:p w:rsidR="00DE2A3D" w:rsidRPr="00CA33F5" w:rsidRDefault="00DE2A3D" w:rsidP="00CA33F5">
      <w:pPr>
        <w:numPr>
          <w:ilvl w:val="1"/>
          <w:numId w:val="1"/>
        </w:numPr>
        <w:tabs>
          <w:tab w:val="left" w:pos="1187"/>
        </w:tabs>
        <w:ind w:firstLine="567"/>
        <w:jc w:val="both"/>
        <w:rPr>
          <w:rFonts w:ascii="Times New Roman" w:hAnsi="Times New Roman" w:cs="Times New Roman"/>
          <w:lang w:val="uk-UA"/>
        </w:rPr>
      </w:pPr>
      <w:r w:rsidRPr="00CA33F5">
        <w:rPr>
          <w:rFonts w:ascii="Times New Roman" w:hAnsi="Times New Roman" w:cs="Times New Roman"/>
          <w:sz w:val="28"/>
          <w:szCs w:val="28"/>
          <w:lang w:val="uk-UA"/>
        </w:rPr>
        <w:t>аналіз державної статистичної та податкової звітності</w:t>
      </w:r>
      <w:r w:rsidR="003178BF" w:rsidRPr="00CA33F5">
        <w:rPr>
          <w:rFonts w:ascii="Times New Roman" w:hAnsi="Times New Roman" w:cs="Times New Roman"/>
          <w:sz w:val="28"/>
          <w:szCs w:val="28"/>
          <w:lang w:val="uk-UA"/>
        </w:rPr>
        <w:t xml:space="preserve"> (д</w:t>
      </w:r>
      <w:r w:rsidRPr="00CA33F5">
        <w:rPr>
          <w:rFonts w:ascii="Times New Roman" w:hAnsi="Times New Roman" w:cs="Times New Roman"/>
          <w:sz w:val="28"/>
          <w:szCs w:val="28"/>
          <w:lang w:val="uk-UA"/>
        </w:rPr>
        <w:t>одаток 4</w:t>
      </w:r>
      <w:r w:rsidR="003178BF" w:rsidRPr="00CA33F5">
        <w:rPr>
          <w:rFonts w:ascii="Times New Roman" w:hAnsi="Times New Roman" w:cs="Times New Roman"/>
          <w:sz w:val="28"/>
          <w:szCs w:val="28"/>
          <w:lang w:val="uk-UA"/>
        </w:rPr>
        <w:t xml:space="preserve"> до Програми</w:t>
      </w:r>
      <w:r w:rsidRPr="00CA33F5">
        <w:rPr>
          <w:rFonts w:ascii="Times New Roman" w:hAnsi="Times New Roman" w:cs="Times New Roman"/>
          <w:sz w:val="28"/>
          <w:szCs w:val="28"/>
          <w:lang w:val="uk-UA"/>
        </w:rPr>
        <w:t>);</w:t>
      </w:r>
    </w:p>
    <w:p w:rsidR="00DE2A3D" w:rsidRPr="00CA33F5" w:rsidRDefault="003178BF" w:rsidP="00CA33F5">
      <w:pPr>
        <w:numPr>
          <w:ilvl w:val="1"/>
          <w:numId w:val="1"/>
        </w:numPr>
        <w:tabs>
          <w:tab w:val="left" w:pos="1187"/>
        </w:tabs>
        <w:ind w:firstLine="567"/>
        <w:jc w:val="both"/>
        <w:rPr>
          <w:rFonts w:ascii="Times New Roman" w:hAnsi="Times New Roman" w:cs="Times New Roman"/>
          <w:lang w:val="uk-UA"/>
        </w:rPr>
      </w:pPr>
      <w:r w:rsidRPr="00CA33F5">
        <w:rPr>
          <w:rFonts w:ascii="Times New Roman" w:hAnsi="Times New Roman" w:cs="Times New Roman"/>
          <w:sz w:val="28"/>
          <w:szCs w:val="28"/>
          <w:lang w:val="uk-UA"/>
        </w:rPr>
        <w:t xml:space="preserve">обговорення за потреби </w:t>
      </w:r>
      <w:r w:rsidR="00DE2A3D" w:rsidRPr="00CA33F5">
        <w:rPr>
          <w:rFonts w:ascii="Times New Roman" w:hAnsi="Times New Roman" w:cs="Times New Roman"/>
          <w:sz w:val="28"/>
          <w:szCs w:val="28"/>
          <w:lang w:val="uk-UA"/>
        </w:rPr>
        <w:t xml:space="preserve"> стану та проблем її реалізації на засіданнях колегії облдержадміністрації, сесіях обласної ради, засіданнях постійних комісій обласної ради, громадських об</w:t>
      </w:r>
      <w:r w:rsidR="001F594D" w:rsidRPr="00CA33F5">
        <w:rPr>
          <w:rFonts w:ascii="Times New Roman" w:hAnsi="Times New Roman" w:cs="Times New Roman"/>
          <w:sz w:val="28"/>
          <w:szCs w:val="28"/>
          <w:lang w:val="uk-UA"/>
        </w:rPr>
        <w:t>’</w:t>
      </w:r>
      <w:r w:rsidR="00DE2A3D" w:rsidRPr="00CA33F5">
        <w:rPr>
          <w:rFonts w:ascii="Times New Roman" w:hAnsi="Times New Roman" w:cs="Times New Roman"/>
          <w:sz w:val="28"/>
          <w:szCs w:val="28"/>
          <w:lang w:val="uk-UA"/>
        </w:rPr>
        <w:t>єднан</w:t>
      </w:r>
      <w:r w:rsidRPr="00CA33F5">
        <w:rPr>
          <w:rFonts w:ascii="Times New Roman" w:hAnsi="Times New Roman" w:cs="Times New Roman"/>
          <w:sz w:val="28"/>
          <w:szCs w:val="28"/>
          <w:lang w:val="uk-UA"/>
        </w:rPr>
        <w:t>ь</w:t>
      </w:r>
      <w:r w:rsidR="00DE2A3D" w:rsidRPr="00CA33F5">
        <w:rPr>
          <w:rFonts w:ascii="Times New Roman" w:hAnsi="Times New Roman" w:cs="Times New Roman"/>
          <w:sz w:val="28"/>
          <w:szCs w:val="28"/>
          <w:lang w:val="uk-UA"/>
        </w:rPr>
        <w:t xml:space="preserve"> підприємців тощо</w:t>
      </w:r>
      <w:r w:rsidR="007B1A18" w:rsidRPr="00CA33F5">
        <w:rPr>
          <w:rFonts w:ascii="Times New Roman" w:hAnsi="Times New Roman" w:cs="Times New Roman"/>
          <w:sz w:val="28"/>
          <w:szCs w:val="28"/>
          <w:lang w:val="uk-UA"/>
        </w:rPr>
        <w:t>.</w:t>
      </w:r>
    </w:p>
    <w:p w:rsidR="00DE2A3D" w:rsidRPr="00CA33F5" w:rsidRDefault="00DE2A3D" w:rsidP="00CA33F5">
      <w:pPr>
        <w:numPr>
          <w:ilvl w:val="1"/>
          <w:numId w:val="1"/>
        </w:numPr>
        <w:tabs>
          <w:tab w:val="left" w:pos="1187"/>
        </w:tabs>
        <w:ind w:firstLine="567"/>
        <w:jc w:val="both"/>
        <w:rPr>
          <w:rFonts w:ascii="Times New Roman" w:hAnsi="Times New Roman" w:cs="Times New Roman"/>
          <w:lang w:val="uk-UA"/>
        </w:rPr>
      </w:pPr>
    </w:p>
    <w:p w:rsidR="00DE2A3D" w:rsidRPr="00CA33F5" w:rsidRDefault="00DE2A3D" w:rsidP="00CA33F5">
      <w:pPr>
        <w:tabs>
          <w:tab w:val="left" w:pos="1187"/>
        </w:tabs>
        <w:ind w:firstLine="567"/>
        <w:rPr>
          <w:rFonts w:ascii="Times New Roman" w:hAnsi="Times New Roman" w:cs="Times New Roman"/>
          <w:sz w:val="28"/>
          <w:szCs w:val="28"/>
          <w:lang w:val="uk-UA"/>
        </w:rPr>
      </w:pPr>
    </w:p>
    <w:p w:rsidR="00DE2A3D" w:rsidRPr="00CA33F5" w:rsidRDefault="00DE2A3D" w:rsidP="00CA33F5">
      <w:pPr>
        <w:ind w:firstLine="720"/>
        <w:jc w:val="both"/>
        <w:rPr>
          <w:rFonts w:ascii="Times New Roman" w:hAnsi="Times New Roman" w:cs="Times New Roman"/>
          <w:b/>
          <w:sz w:val="28"/>
          <w:szCs w:val="28"/>
          <w:lang w:val="uk-UA"/>
        </w:rPr>
      </w:pPr>
    </w:p>
    <w:p w:rsidR="00DE2A3D" w:rsidRPr="00CA33F5" w:rsidRDefault="00DE2A3D" w:rsidP="00CA33F5">
      <w:pPr>
        <w:ind w:firstLine="720"/>
        <w:jc w:val="both"/>
        <w:rPr>
          <w:rFonts w:ascii="Times New Roman" w:hAnsi="Times New Roman" w:cs="Times New Roman"/>
          <w:b/>
          <w:sz w:val="28"/>
          <w:szCs w:val="28"/>
          <w:lang w:val="uk-UA"/>
        </w:rPr>
      </w:pPr>
    </w:p>
    <w:p w:rsidR="003178BF" w:rsidRPr="00CA33F5" w:rsidRDefault="003178BF" w:rsidP="00CA33F5">
      <w:pPr>
        <w:ind w:firstLine="720"/>
        <w:jc w:val="both"/>
        <w:rPr>
          <w:rFonts w:ascii="Times New Roman" w:hAnsi="Times New Roman" w:cs="Times New Roman"/>
          <w:b/>
          <w:sz w:val="28"/>
          <w:szCs w:val="28"/>
          <w:lang w:val="uk-UA"/>
        </w:rPr>
        <w:sectPr w:rsidR="003178BF" w:rsidRPr="00CA33F5" w:rsidSect="004D77CC">
          <w:pgSz w:w="11906" w:h="16838" w:code="9"/>
          <w:pgMar w:top="1134" w:right="567" w:bottom="1134" w:left="1701" w:header="720" w:footer="720" w:gutter="0"/>
          <w:pgNumType w:start="1"/>
          <w:cols w:space="720"/>
          <w:titlePg/>
          <w:docGrid w:linePitch="360"/>
        </w:sectPr>
      </w:pPr>
    </w:p>
    <w:p w:rsidR="006B5687" w:rsidRPr="00CA33F5" w:rsidRDefault="006B5687" w:rsidP="00FD77B0">
      <w:pPr>
        <w:tabs>
          <w:tab w:val="left" w:pos="1187"/>
        </w:tabs>
        <w:ind w:firstLine="6237"/>
        <w:rPr>
          <w:rFonts w:ascii="Times New Roman" w:hAnsi="Times New Roman" w:cs="Times New Roman"/>
          <w:lang w:val="uk-UA"/>
        </w:rPr>
      </w:pPr>
      <w:bookmarkStart w:id="2" w:name="page8"/>
      <w:bookmarkStart w:id="3" w:name="page7"/>
      <w:bookmarkStart w:id="4" w:name="page6"/>
      <w:bookmarkEnd w:id="2"/>
      <w:bookmarkEnd w:id="3"/>
      <w:bookmarkEnd w:id="4"/>
      <w:r w:rsidRPr="00CA33F5">
        <w:rPr>
          <w:rFonts w:ascii="Times New Roman" w:hAnsi="Times New Roman" w:cs="Times New Roman"/>
          <w:sz w:val="28"/>
          <w:szCs w:val="28"/>
          <w:lang w:val="uk-UA"/>
        </w:rPr>
        <w:lastRenderedPageBreak/>
        <w:t>Додаток 1</w:t>
      </w:r>
    </w:p>
    <w:p w:rsidR="006B5687" w:rsidRDefault="006B5687" w:rsidP="00FD77B0">
      <w:pPr>
        <w:ind w:firstLine="6237"/>
        <w:rPr>
          <w:rFonts w:ascii="Times New Roman" w:hAnsi="Times New Roman" w:cs="Times New Roman"/>
          <w:sz w:val="28"/>
          <w:szCs w:val="28"/>
          <w:lang w:val="uk-UA"/>
        </w:rPr>
      </w:pPr>
      <w:r w:rsidRPr="00CA33F5">
        <w:rPr>
          <w:rFonts w:ascii="Times New Roman" w:hAnsi="Times New Roman" w:cs="Times New Roman"/>
          <w:sz w:val="28"/>
          <w:szCs w:val="28"/>
          <w:lang w:val="uk-UA"/>
        </w:rPr>
        <w:t xml:space="preserve">до Програми </w:t>
      </w:r>
    </w:p>
    <w:p w:rsidR="00FD77B0" w:rsidRDefault="00FD77B0" w:rsidP="00FD77B0">
      <w:pPr>
        <w:ind w:firstLine="6237"/>
        <w:rPr>
          <w:rFonts w:ascii="Times New Roman" w:hAnsi="Times New Roman" w:cs="Times New Roman"/>
          <w:sz w:val="28"/>
          <w:szCs w:val="28"/>
          <w:lang w:val="uk-UA"/>
        </w:rPr>
      </w:pPr>
      <w:r>
        <w:rPr>
          <w:rFonts w:ascii="Times New Roman" w:hAnsi="Times New Roman" w:cs="Times New Roman"/>
          <w:sz w:val="28"/>
          <w:szCs w:val="28"/>
          <w:lang w:val="uk-UA"/>
        </w:rPr>
        <w:t>(у редакції розпорядження</w:t>
      </w:r>
    </w:p>
    <w:p w:rsidR="00FD77B0" w:rsidRDefault="008A1D36" w:rsidP="00FD77B0">
      <w:pPr>
        <w:ind w:firstLine="6237"/>
        <w:rPr>
          <w:rFonts w:ascii="Times New Roman" w:hAnsi="Times New Roman" w:cs="Times New Roman"/>
          <w:sz w:val="28"/>
          <w:szCs w:val="28"/>
          <w:lang w:val="uk-UA"/>
        </w:rPr>
      </w:pPr>
      <w:r>
        <w:rPr>
          <w:rFonts w:ascii="Times New Roman" w:hAnsi="Times New Roman" w:cs="Times New Roman"/>
          <w:sz w:val="28"/>
          <w:szCs w:val="28"/>
          <w:u w:val="single"/>
          <w:lang w:val="uk-UA"/>
        </w:rPr>
        <w:t>20.12.2022</w:t>
      </w:r>
      <w:r w:rsidR="00FD77B0">
        <w:rPr>
          <w:rFonts w:ascii="Times New Roman" w:hAnsi="Times New Roman" w:cs="Times New Roman"/>
          <w:sz w:val="28"/>
          <w:szCs w:val="28"/>
          <w:lang w:val="uk-UA"/>
        </w:rPr>
        <w:t xml:space="preserve"> № </w:t>
      </w:r>
      <w:r>
        <w:rPr>
          <w:rFonts w:ascii="Times New Roman" w:hAnsi="Times New Roman" w:cs="Times New Roman"/>
          <w:sz w:val="28"/>
          <w:szCs w:val="28"/>
          <w:u w:val="single"/>
          <w:lang w:val="uk-UA"/>
        </w:rPr>
        <w:t>942</w:t>
      </w:r>
      <w:r w:rsidR="00FD77B0">
        <w:rPr>
          <w:rFonts w:ascii="Times New Roman" w:hAnsi="Times New Roman" w:cs="Times New Roman"/>
          <w:sz w:val="28"/>
          <w:szCs w:val="28"/>
          <w:lang w:val="uk-UA"/>
        </w:rPr>
        <w:t>)</w:t>
      </w:r>
    </w:p>
    <w:p w:rsidR="00FD77B0" w:rsidRPr="00CA33F5" w:rsidRDefault="00FD77B0" w:rsidP="00CA33F5">
      <w:pPr>
        <w:ind w:firstLine="7655"/>
        <w:rPr>
          <w:rFonts w:ascii="Times New Roman" w:hAnsi="Times New Roman" w:cs="Times New Roman"/>
          <w:sz w:val="28"/>
          <w:szCs w:val="28"/>
          <w:lang w:val="uk-UA"/>
        </w:rPr>
      </w:pPr>
    </w:p>
    <w:p w:rsidR="006B5687" w:rsidRPr="00CA33F5" w:rsidRDefault="006B5687" w:rsidP="00CA33F5">
      <w:pPr>
        <w:tabs>
          <w:tab w:val="left" w:pos="1187"/>
        </w:tabs>
        <w:rPr>
          <w:rFonts w:ascii="Times New Roman" w:eastAsia="Times New Roman" w:hAnsi="Times New Roman" w:cs="Times New Roman"/>
          <w:b/>
          <w:lang w:val="uk-UA"/>
        </w:rPr>
      </w:pPr>
    </w:p>
    <w:p w:rsidR="00550F15" w:rsidRPr="00FD77B0" w:rsidRDefault="00550F15" w:rsidP="00CA33F5">
      <w:pPr>
        <w:jc w:val="center"/>
        <w:rPr>
          <w:rFonts w:ascii="Times New Roman" w:eastAsia="Times New Roman" w:hAnsi="Times New Roman" w:cs="Times New Roman"/>
          <w:sz w:val="28"/>
          <w:szCs w:val="28"/>
          <w:lang w:val="uk-UA"/>
        </w:rPr>
      </w:pPr>
      <w:r w:rsidRPr="00FD77B0">
        <w:rPr>
          <w:rFonts w:ascii="Times New Roman" w:eastAsia="Times New Roman" w:hAnsi="Times New Roman" w:cs="Times New Roman"/>
          <w:sz w:val="28"/>
          <w:szCs w:val="28"/>
          <w:lang w:val="uk-UA"/>
        </w:rPr>
        <w:t>ПАСПОРТ</w:t>
      </w:r>
    </w:p>
    <w:p w:rsidR="00550F15" w:rsidRPr="00FD77B0" w:rsidRDefault="006B5687" w:rsidP="00CA33F5">
      <w:pPr>
        <w:jc w:val="center"/>
        <w:rPr>
          <w:rFonts w:ascii="Times New Roman" w:eastAsia="Times New Roman" w:hAnsi="Times New Roman" w:cs="Times New Roman"/>
          <w:sz w:val="28"/>
          <w:szCs w:val="28"/>
          <w:lang w:val="uk-UA"/>
        </w:rPr>
      </w:pPr>
      <w:r w:rsidRPr="00FD77B0">
        <w:rPr>
          <w:rFonts w:ascii="Times New Roman" w:eastAsia="Times New Roman" w:hAnsi="Times New Roman" w:cs="Times New Roman"/>
          <w:sz w:val="28"/>
          <w:szCs w:val="28"/>
          <w:lang w:val="uk-UA"/>
        </w:rPr>
        <w:t>Програми розвитку малого та середнього</w:t>
      </w:r>
      <w:r w:rsidR="00550F15" w:rsidRPr="00FD77B0">
        <w:rPr>
          <w:rFonts w:ascii="Times New Roman" w:eastAsia="Times New Roman" w:hAnsi="Times New Roman" w:cs="Times New Roman"/>
          <w:sz w:val="28"/>
          <w:szCs w:val="28"/>
          <w:lang w:val="uk-UA"/>
        </w:rPr>
        <w:t xml:space="preserve"> </w:t>
      </w:r>
      <w:r w:rsidRPr="00FD77B0">
        <w:rPr>
          <w:rFonts w:ascii="Times New Roman" w:eastAsia="Times New Roman" w:hAnsi="Times New Roman" w:cs="Times New Roman"/>
          <w:sz w:val="28"/>
          <w:szCs w:val="28"/>
          <w:lang w:val="uk-UA"/>
        </w:rPr>
        <w:t xml:space="preserve">підприємництва </w:t>
      </w:r>
    </w:p>
    <w:p w:rsidR="006B5687" w:rsidRPr="00FD77B0" w:rsidRDefault="006B5687" w:rsidP="00CA33F5">
      <w:pPr>
        <w:jc w:val="center"/>
        <w:rPr>
          <w:rFonts w:ascii="Times New Roman" w:hAnsi="Times New Roman" w:cs="Times New Roman"/>
          <w:sz w:val="28"/>
          <w:szCs w:val="28"/>
          <w:lang w:val="uk-UA"/>
        </w:rPr>
      </w:pPr>
      <w:r w:rsidRPr="00FD77B0">
        <w:rPr>
          <w:rFonts w:ascii="Times New Roman" w:eastAsia="Times New Roman" w:hAnsi="Times New Roman" w:cs="Times New Roman"/>
          <w:sz w:val="28"/>
          <w:szCs w:val="28"/>
          <w:lang w:val="uk-UA"/>
        </w:rPr>
        <w:t xml:space="preserve">у Закарпатській області на </w:t>
      </w:r>
      <w:r w:rsidR="00E82BD0" w:rsidRPr="00FD77B0">
        <w:rPr>
          <w:rFonts w:ascii="Times New Roman" w:eastAsia="Times New Roman" w:hAnsi="Times New Roman" w:cs="Times New Roman"/>
          <w:sz w:val="28"/>
          <w:szCs w:val="28"/>
          <w:lang w:val="uk-UA"/>
        </w:rPr>
        <w:t xml:space="preserve">2021 - </w:t>
      </w:r>
      <w:r w:rsidRPr="00FD77B0">
        <w:rPr>
          <w:rFonts w:ascii="Times New Roman" w:eastAsia="Times New Roman" w:hAnsi="Times New Roman" w:cs="Times New Roman"/>
          <w:sz w:val="28"/>
          <w:szCs w:val="28"/>
          <w:lang w:val="uk-UA"/>
        </w:rPr>
        <w:t>2023 р</w:t>
      </w:r>
      <w:r w:rsidR="00E82BD0" w:rsidRPr="00FD77B0">
        <w:rPr>
          <w:rFonts w:ascii="Times New Roman" w:eastAsia="Times New Roman" w:hAnsi="Times New Roman" w:cs="Times New Roman"/>
          <w:sz w:val="28"/>
          <w:szCs w:val="28"/>
          <w:lang w:val="uk-UA"/>
        </w:rPr>
        <w:t>оки</w:t>
      </w:r>
    </w:p>
    <w:p w:rsidR="006B5687" w:rsidRPr="00CA33F5" w:rsidRDefault="006B5687" w:rsidP="00CA33F5">
      <w:pPr>
        <w:rPr>
          <w:rFonts w:ascii="Times New Roman" w:eastAsia="Times New Roman" w:hAnsi="Times New Roman" w:cs="Times New Roman"/>
          <w:b/>
          <w:sz w:val="28"/>
          <w:szCs w:val="28"/>
          <w:highlight w:val="yellow"/>
          <w:lang w:val="uk-UA"/>
        </w:rPr>
      </w:pPr>
    </w:p>
    <w:tbl>
      <w:tblPr>
        <w:tblW w:w="10206" w:type="dxa"/>
        <w:tblInd w:w="-459" w:type="dxa"/>
        <w:tblLayout w:type="fixed"/>
        <w:tblLook w:val="0000" w:firstRow="0" w:lastRow="0" w:firstColumn="0" w:lastColumn="0" w:noHBand="0" w:noVBand="0"/>
      </w:tblPr>
      <w:tblGrid>
        <w:gridCol w:w="426"/>
        <w:gridCol w:w="3118"/>
        <w:gridCol w:w="6662"/>
      </w:tblGrid>
      <w:tr w:rsidR="006B5687" w:rsidRPr="00CA33F5" w:rsidTr="00A03A30">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center"/>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Ініціатор розроблення Програми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 xml:space="preserve">Департамент економічного </w:t>
            </w:r>
            <w:r w:rsidR="007B1A18" w:rsidRPr="00CA33F5">
              <w:rPr>
                <w:rFonts w:ascii="Times New Roman" w:eastAsia="Times New Roman" w:hAnsi="Times New Roman" w:cs="Times New Roman"/>
                <w:sz w:val="28"/>
                <w:szCs w:val="28"/>
                <w:lang w:val="uk-UA"/>
              </w:rPr>
              <w:t xml:space="preserve">та регіонального </w:t>
            </w:r>
            <w:r w:rsidRPr="00CA33F5">
              <w:rPr>
                <w:rFonts w:ascii="Times New Roman" w:eastAsia="Times New Roman" w:hAnsi="Times New Roman" w:cs="Times New Roman"/>
                <w:sz w:val="28"/>
                <w:szCs w:val="28"/>
                <w:lang w:val="uk-UA"/>
              </w:rPr>
              <w:t>розвитку</w:t>
            </w:r>
            <w:r w:rsidR="007B1A18" w:rsidRPr="00CA33F5">
              <w:rPr>
                <w:rFonts w:ascii="Times New Roman" w:eastAsia="Times New Roman" w:hAnsi="Times New Roman" w:cs="Times New Roman"/>
                <w:sz w:val="28"/>
                <w:szCs w:val="28"/>
                <w:lang w:val="uk-UA"/>
              </w:rPr>
              <w:t xml:space="preserve">, </w:t>
            </w:r>
            <w:r w:rsidRPr="00CA33F5">
              <w:rPr>
                <w:rFonts w:ascii="Times New Roman" w:eastAsia="Times New Roman" w:hAnsi="Times New Roman" w:cs="Times New Roman"/>
                <w:sz w:val="28"/>
                <w:szCs w:val="28"/>
                <w:lang w:val="uk-UA"/>
              </w:rPr>
              <w:t>торгівлі</w:t>
            </w:r>
            <w:r w:rsidR="007B1A18" w:rsidRPr="00CA33F5">
              <w:rPr>
                <w:rFonts w:ascii="Times New Roman" w:eastAsia="Times New Roman" w:hAnsi="Times New Roman" w:cs="Times New Roman"/>
                <w:sz w:val="28"/>
                <w:szCs w:val="28"/>
                <w:lang w:val="uk-UA"/>
              </w:rPr>
              <w:t>, залучення інвестицій, забезпечення виконання державних програм та контролю за їх виконанням</w:t>
            </w:r>
            <w:r w:rsidR="00FD77B0">
              <w:rPr>
                <w:rFonts w:ascii="Times New Roman" w:eastAsia="Times New Roman" w:hAnsi="Times New Roman" w:cs="Times New Roman"/>
                <w:sz w:val="28"/>
                <w:szCs w:val="28"/>
                <w:lang w:val="uk-UA"/>
              </w:rPr>
              <w:t xml:space="preserve"> облдержадміністрації – обласної військової адміністрації</w:t>
            </w:r>
          </w:p>
        </w:tc>
      </w:tr>
      <w:tr w:rsidR="006B5687" w:rsidRPr="00CA33F5" w:rsidTr="00A03A30">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center"/>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Дата, номер і назва розпорядчого доку</w:t>
            </w:r>
            <w:r w:rsidR="00726BDB"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мента органу вико</w:t>
            </w:r>
            <w:r w:rsidR="00726BDB"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навчої влади про розроблення Програми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2646B7">
            <w:pPr>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Закон</w:t>
            </w:r>
            <w:r w:rsidR="00726BDB" w:rsidRPr="00CA33F5">
              <w:rPr>
                <w:rFonts w:ascii="Times New Roman" w:eastAsia="Times New Roman" w:hAnsi="Times New Roman" w:cs="Times New Roman"/>
                <w:sz w:val="28"/>
                <w:szCs w:val="28"/>
                <w:lang w:val="uk-UA"/>
              </w:rPr>
              <w:t xml:space="preserve">и України </w:t>
            </w:r>
            <w:r w:rsidR="002646B7">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Про розвиток та державну підтримк</w:t>
            </w:r>
            <w:r w:rsidR="00B87706" w:rsidRPr="00CA33F5">
              <w:rPr>
                <w:rFonts w:ascii="Times New Roman" w:eastAsia="Times New Roman" w:hAnsi="Times New Roman" w:cs="Times New Roman"/>
                <w:sz w:val="28"/>
                <w:szCs w:val="28"/>
                <w:lang w:val="uk-UA"/>
              </w:rPr>
              <w:t>у малого та середнього підприєм</w:t>
            </w:r>
            <w:r w:rsidRPr="00CA33F5">
              <w:rPr>
                <w:rFonts w:ascii="Times New Roman" w:eastAsia="Times New Roman" w:hAnsi="Times New Roman" w:cs="Times New Roman"/>
                <w:sz w:val="28"/>
                <w:szCs w:val="28"/>
                <w:lang w:val="uk-UA"/>
              </w:rPr>
              <w:t>ництва в Україні</w:t>
            </w:r>
            <w:r w:rsidR="002646B7">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 xml:space="preserve">, </w:t>
            </w:r>
            <w:r w:rsidR="002646B7">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Про державну допомогу суб</w:t>
            </w:r>
            <w:r w:rsidR="001F594D"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єктам господарюв</w:t>
            </w:r>
            <w:r w:rsidR="00B87706" w:rsidRPr="00CA33F5">
              <w:rPr>
                <w:rFonts w:ascii="Times New Roman" w:eastAsia="Times New Roman" w:hAnsi="Times New Roman" w:cs="Times New Roman"/>
                <w:sz w:val="28"/>
                <w:szCs w:val="28"/>
                <w:lang w:val="uk-UA"/>
              </w:rPr>
              <w:t>ан</w:t>
            </w:r>
            <w:r w:rsidR="00726BDB" w:rsidRPr="00CA33F5">
              <w:rPr>
                <w:rFonts w:ascii="Times New Roman" w:eastAsia="Times New Roman" w:hAnsi="Times New Roman" w:cs="Times New Roman"/>
                <w:sz w:val="28"/>
                <w:szCs w:val="28"/>
                <w:lang w:val="uk-UA"/>
              </w:rPr>
              <w:t>ня</w:t>
            </w:r>
            <w:r w:rsidR="002646B7">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 xml:space="preserve">, </w:t>
            </w:r>
            <w:r w:rsidR="002646B7">
              <w:rPr>
                <w:rFonts w:ascii="Times New Roman" w:eastAsia="Times New Roman" w:hAnsi="Times New Roman" w:cs="Times New Roman"/>
                <w:sz w:val="28"/>
                <w:szCs w:val="28"/>
                <w:lang w:val="uk-UA"/>
              </w:rPr>
              <w:t>С</w:t>
            </w:r>
            <w:r w:rsidRPr="00CA33F5">
              <w:rPr>
                <w:rFonts w:ascii="Times New Roman" w:hAnsi="Times New Roman" w:cs="Times New Roman"/>
                <w:sz w:val="28"/>
                <w:szCs w:val="28"/>
                <w:lang w:val="uk-UA"/>
              </w:rPr>
              <w:t>тратегія розвитку Закарпатської області на період 2021 – 2027 років та План заходів із її реалізації у 2021 – 2023 роках, затверджені рішенням</w:t>
            </w:r>
            <w:r w:rsidR="00CC755E" w:rsidRPr="00CA33F5">
              <w:rPr>
                <w:rFonts w:ascii="Times New Roman" w:hAnsi="Times New Roman" w:cs="Times New Roman"/>
                <w:sz w:val="28"/>
                <w:szCs w:val="28"/>
                <w:lang w:val="uk-UA"/>
              </w:rPr>
              <w:t>и</w:t>
            </w:r>
            <w:r w:rsidRPr="00CA33F5">
              <w:rPr>
                <w:rFonts w:ascii="Times New Roman" w:hAnsi="Times New Roman" w:cs="Times New Roman"/>
                <w:sz w:val="28"/>
                <w:szCs w:val="28"/>
                <w:lang w:val="uk-UA"/>
              </w:rPr>
              <w:t xml:space="preserve"> обласної ради </w:t>
            </w:r>
            <w:r w:rsidR="00CC755E" w:rsidRPr="00CA33F5">
              <w:rPr>
                <w:rFonts w:ascii="Times New Roman" w:hAnsi="Times New Roman" w:cs="Times New Roman"/>
                <w:sz w:val="28"/>
                <w:szCs w:val="28"/>
                <w:lang w:val="uk-UA"/>
              </w:rPr>
              <w:t xml:space="preserve">від </w:t>
            </w:r>
            <w:r w:rsidRPr="00CA33F5">
              <w:rPr>
                <w:rFonts w:ascii="Times New Roman" w:hAnsi="Times New Roman" w:cs="Times New Roman"/>
                <w:sz w:val="28"/>
                <w:szCs w:val="28"/>
                <w:lang w:val="uk-UA"/>
              </w:rPr>
              <w:t xml:space="preserve">20.12.2019 № 1630 та </w:t>
            </w:r>
            <w:r w:rsidRPr="00CA33F5">
              <w:rPr>
                <w:rFonts w:ascii="Times New Roman" w:eastAsia="Times New Roman" w:hAnsi="Times New Roman" w:cs="Times New Roman"/>
                <w:bCs/>
                <w:color w:val="000000"/>
                <w:sz w:val="28"/>
                <w:szCs w:val="28"/>
                <w:lang w:val="uk-UA" w:eastAsia="uk-UA"/>
              </w:rPr>
              <w:t>№</w:t>
            </w:r>
            <w:r w:rsidR="002646B7">
              <w:rPr>
                <w:rFonts w:ascii="Times New Roman" w:eastAsia="Times New Roman" w:hAnsi="Times New Roman" w:cs="Times New Roman"/>
                <w:bCs/>
                <w:color w:val="000000"/>
                <w:sz w:val="28"/>
                <w:szCs w:val="28"/>
                <w:lang w:val="uk-UA" w:eastAsia="uk-UA"/>
              </w:rPr>
              <w:t> </w:t>
            </w:r>
            <w:r w:rsidRPr="00CA33F5">
              <w:rPr>
                <w:rFonts w:ascii="Times New Roman" w:eastAsia="Times New Roman" w:hAnsi="Times New Roman" w:cs="Times New Roman"/>
                <w:bCs/>
                <w:color w:val="000000"/>
                <w:sz w:val="28"/>
                <w:szCs w:val="28"/>
                <w:lang w:val="uk-UA" w:eastAsia="uk-UA"/>
              </w:rPr>
              <w:t>1631</w:t>
            </w:r>
          </w:p>
        </w:tc>
      </w:tr>
      <w:tr w:rsidR="006B5687" w:rsidRPr="00CA33F5" w:rsidTr="00A03A30">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center"/>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Розробник Програми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7B1A18" w:rsidP="00CA33F5">
            <w:pPr>
              <w:jc w:val="both"/>
              <w:rPr>
                <w:rFonts w:ascii="Times New Roman" w:hAnsi="Times New Roman" w:cs="Times New Roman"/>
                <w:sz w:val="28"/>
                <w:szCs w:val="28"/>
                <w:highlight w:val="yellow"/>
                <w:lang w:val="uk-UA"/>
              </w:rPr>
            </w:pPr>
            <w:r w:rsidRPr="00CA33F5">
              <w:rPr>
                <w:rFonts w:ascii="Times New Roman" w:eastAsia="Times New Roman" w:hAnsi="Times New Roman" w:cs="Times New Roman"/>
                <w:sz w:val="28"/>
                <w:szCs w:val="28"/>
                <w:lang w:val="uk-UA"/>
              </w:rPr>
              <w:t>Департамент економічного та регіонального розвитку, торгівлі, залучення інвестицій, забезпечення виконання державних програм та контролю за їх виконанням</w:t>
            </w:r>
            <w:r w:rsidR="00986B52">
              <w:rPr>
                <w:rFonts w:ascii="Times New Roman" w:eastAsia="Times New Roman" w:hAnsi="Times New Roman" w:cs="Times New Roman"/>
                <w:sz w:val="28"/>
                <w:szCs w:val="28"/>
                <w:lang w:val="uk-UA"/>
              </w:rPr>
              <w:t xml:space="preserve"> облдержадміністрації – обласної військової адміністрації</w:t>
            </w:r>
          </w:p>
        </w:tc>
      </w:tr>
      <w:tr w:rsidR="006B5687" w:rsidRPr="00CA33F5" w:rsidTr="00A03A30">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center"/>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Співрозробники Програми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7B1A18" w:rsidP="00986B52">
            <w:pPr>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Департамент економічного та регіонального розвитку, торгівлі, залучення інвестицій, забезпечення виконання державних програм та контролю за їх виконанням</w:t>
            </w:r>
            <w:r w:rsidR="00986B52">
              <w:rPr>
                <w:rFonts w:ascii="Times New Roman" w:eastAsia="Times New Roman" w:hAnsi="Times New Roman" w:cs="Times New Roman"/>
                <w:sz w:val="28"/>
                <w:szCs w:val="28"/>
                <w:lang w:val="uk-UA"/>
              </w:rPr>
              <w:t xml:space="preserve"> облдержадміністрації – обласної військової адміністрації</w:t>
            </w:r>
            <w:r w:rsidR="006B5687" w:rsidRPr="00CA33F5">
              <w:rPr>
                <w:rFonts w:ascii="Times New Roman" w:eastAsia="Times New Roman" w:hAnsi="Times New Roman" w:cs="Times New Roman"/>
                <w:sz w:val="28"/>
                <w:szCs w:val="28"/>
                <w:lang w:val="uk-UA"/>
              </w:rPr>
              <w:t>, Агенція регіонального розвитку Закарпатської області</w:t>
            </w:r>
            <w:r w:rsidR="00374373" w:rsidRPr="00CA33F5">
              <w:rPr>
                <w:rFonts w:ascii="Times New Roman" w:eastAsia="Times New Roman" w:hAnsi="Times New Roman" w:cs="Times New Roman"/>
                <w:sz w:val="28"/>
                <w:szCs w:val="28"/>
                <w:lang w:val="uk-UA"/>
              </w:rPr>
              <w:t xml:space="preserve"> (за згодою)</w:t>
            </w:r>
            <w:r w:rsidR="006B5687" w:rsidRPr="00CA33F5">
              <w:rPr>
                <w:rFonts w:ascii="Times New Roman" w:eastAsia="Times New Roman" w:hAnsi="Times New Roman" w:cs="Times New Roman"/>
                <w:sz w:val="28"/>
                <w:szCs w:val="28"/>
                <w:lang w:val="uk-UA"/>
              </w:rPr>
              <w:t>, представники громадських об</w:t>
            </w:r>
            <w:r w:rsidR="001F594D" w:rsidRPr="00CA33F5">
              <w:rPr>
                <w:rFonts w:ascii="Times New Roman" w:eastAsia="Times New Roman" w:hAnsi="Times New Roman" w:cs="Times New Roman"/>
                <w:sz w:val="28"/>
                <w:szCs w:val="28"/>
                <w:lang w:val="uk-UA"/>
              </w:rPr>
              <w:t>’</w:t>
            </w:r>
            <w:r w:rsidR="006B5687" w:rsidRPr="00CA33F5">
              <w:rPr>
                <w:rFonts w:ascii="Times New Roman" w:eastAsia="Times New Roman" w:hAnsi="Times New Roman" w:cs="Times New Roman"/>
                <w:sz w:val="28"/>
                <w:szCs w:val="28"/>
                <w:lang w:val="uk-UA"/>
              </w:rPr>
              <w:t>єднань</w:t>
            </w:r>
            <w:r w:rsidR="00CC755E" w:rsidRPr="00CA33F5">
              <w:rPr>
                <w:rFonts w:ascii="Times New Roman" w:eastAsia="Times New Roman" w:hAnsi="Times New Roman" w:cs="Times New Roman"/>
                <w:sz w:val="28"/>
                <w:szCs w:val="28"/>
                <w:lang w:val="uk-UA"/>
              </w:rPr>
              <w:t>, які</w:t>
            </w:r>
            <w:r w:rsidR="006B5687" w:rsidRPr="00CA33F5">
              <w:rPr>
                <w:rFonts w:ascii="Times New Roman" w:eastAsia="Times New Roman" w:hAnsi="Times New Roman" w:cs="Times New Roman"/>
                <w:sz w:val="28"/>
                <w:szCs w:val="28"/>
                <w:lang w:val="uk-UA"/>
              </w:rPr>
              <w:t xml:space="preserve"> представляють інтереси суб</w:t>
            </w:r>
            <w:r w:rsidR="001F594D" w:rsidRPr="00CA33F5">
              <w:rPr>
                <w:rFonts w:ascii="Times New Roman" w:eastAsia="Times New Roman" w:hAnsi="Times New Roman" w:cs="Times New Roman"/>
                <w:sz w:val="28"/>
                <w:szCs w:val="28"/>
                <w:lang w:val="uk-UA"/>
              </w:rPr>
              <w:t>’</w:t>
            </w:r>
            <w:r w:rsidR="006B5687" w:rsidRPr="00CA33F5">
              <w:rPr>
                <w:rFonts w:ascii="Times New Roman" w:eastAsia="Times New Roman" w:hAnsi="Times New Roman" w:cs="Times New Roman"/>
                <w:sz w:val="28"/>
                <w:szCs w:val="28"/>
                <w:lang w:val="uk-UA"/>
              </w:rPr>
              <w:t>єктів малого і середнього бізнесу</w:t>
            </w:r>
            <w:r w:rsidR="00374373" w:rsidRPr="00CA33F5">
              <w:rPr>
                <w:rFonts w:ascii="Times New Roman" w:eastAsia="Times New Roman" w:hAnsi="Times New Roman" w:cs="Times New Roman"/>
                <w:sz w:val="28"/>
                <w:szCs w:val="28"/>
                <w:lang w:val="uk-UA"/>
              </w:rPr>
              <w:t xml:space="preserve"> (за згодою)</w:t>
            </w:r>
          </w:p>
        </w:tc>
      </w:tr>
      <w:tr w:rsidR="006B5687" w:rsidRPr="00CA33F5" w:rsidTr="00A03A30">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center"/>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Відповідальний вико</w:t>
            </w:r>
            <w:r w:rsidR="00726BDB"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навець Програми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7B1A18" w:rsidP="00986B52">
            <w:pPr>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Департамент економічного та регіонального розвитку, торгівлі, залучення інвестицій, забезпечення виконання державних програм та контролю за їх виконанням</w:t>
            </w:r>
            <w:r w:rsidR="00986B52">
              <w:rPr>
                <w:rFonts w:ascii="Times New Roman" w:eastAsia="Times New Roman" w:hAnsi="Times New Roman" w:cs="Times New Roman"/>
                <w:sz w:val="28"/>
                <w:szCs w:val="28"/>
                <w:lang w:val="uk-UA"/>
              </w:rPr>
              <w:t xml:space="preserve"> облдержадміністрації – обласної військової адміністрації</w:t>
            </w:r>
            <w:r w:rsidR="00D5399C" w:rsidRPr="00CA33F5">
              <w:rPr>
                <w:rFonts w:ascii="Times New Roman" w:eastAsia="Times New Roman" w:hAnsi="Times New Roman" w:cs="Times New Roman"/>
                <w:sz w:val="28"/>
                <w:szCs w:val="28"/>
                <w:lang w:val="uk-UA"/>
              </w:rPr>
              <w:t>, Аген</w:t>
            </w:r>
            <w:r w:rsidR="007679E8" w:rsidRPr="00CA33F5">
              <w:rPr>
                <w:rFonts w:ascii="Times New Roman" w:eastAsia="Times New Roman" w:hAnsi="Times New Roman" w:cs="Times New Roman"/>
                <w:sz w:val="28"/>
                <w:szCs w:val="28"/>
                <w:lang w:val="uk-UA"/>
              </w:rPr>
              <w:t>т</w:t>
            </w:r>
            <w:r w:rsidR="00D5399C" w:rsidRPr="00CA33F5">
              <w:rPr>
                <w:rFonts w:ascii="Times New Roman" w:eastAsia="Times New Roman" w:hAnsi="Times New Roman" w:cs="Times New Roman"/>
                <w:sz w:val="28"/>
                <w:szCs w:val="28"/>
                <w:lang w:val="uk-UA"/>
              </w:rPr>
              <w:t>ство регіонального розвитку і т</w:t>
            </w:r>
            <w:r w:rsidR="007679E8" w:rsidRPr="00CA33F5">
              <w:rPr>
                <w:rFonts w:ascii="Times New Roman" w:eastAsia="Times New Roman" w:hAnsi="Times New Roman" w:cs="Times New Roman"/>
                <w:sz w:val="28"/>
                <w:szCs w:val="28"/>
                <w:lang w:val="uk-UA"/>
              </w:rPr>
              <w:t xml:space="preserve">ранскордонного співробітництва </w:t>
            </w:r>
            <w:r w:rsidR="00986B52">
              <w:rPr>
                <w:rFonts w:ascii="Times New Roman" w:eastAsia="Times New Roman" w:hAnsi="Times New Roman" w:cs="Times New Roman"/>
                <w:sz w:val="28"/>
                <w:szCs w:val="28"/>
                <w:lang w:val="uk-UA"/>
              </w:rPr>
              <w:t>„</w:t>
            </w:r>
            <w:r w:rsidR="007679E8" w:rsidRPr="00CA33F5">
              <w:rPr>
                <w:rFonts w:ascii="Times New Roman" w:eastAsia="Times New Roman" w:hAnsi="Times New Roman" w:cs="Times New Roman"/>
                <w:sz w:val="28"/>
                <w:szCs w:val="28"/>
                <w:lang w:val="uk-UA"/>
              </w:rPr>
              <w:t>Закарпаття</w:t>
            </w:r>
            <w:r w:rsidR="00986B52">
              <w:rPr>
                <w:rFonts w:ascii="Times New Roman" w:eastAsia="Times New Roman" w:hAnsi="Times New Roman" w:cs="Times New Roman"/>
                <w:sz w:val="28"/>
                <w:szCs w:val="28"/>
                <w:lang w:val="uk-UA"/>
              </w:rPr>
              <w:t>”</w:t>
            </w:r>
            <w:r w:rsidR="00374373" w:rsidRPr="00CA33F5">
              <w:rPr>
                <w:rFonts w:ascii="Times New Roman" w:eastAsia="Times New Roman" w:hAnsi="Times New Roman" w:cs="Times New Roman"/>
                <w:sz w:val="28"/>
                <w:szCs w:val="28"/>
                <w:lang w:val="uk-UA"/>
              </w:rPr>
              <w:t xml:space="preserve"> (за згодою)</w:t>
            </w:r>
          </w:p>
        </w:tc>
      </w:tr>
      <w:tr w:rsidR="006B5687" w:rsidRPr="00CA33F5" w:rsidTr="00A03A30">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center"/>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Учасники Програми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7679E8" w:rsidP="00986B52">
            <w:pPr>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Структурні підрозділи</w:t>
            </w:r>
            <w:r w:rsidR="006B5687" w:rsidRPr="00CA33F5">
              <w:rPr>
                <w:rFonts w:ascii="Times New Roman" w:eastAsia="Times New Roman" w:hAnsi="Times New Roman" w:cs="Times New Roman"/>
                <w:sz w:val="28"/>
                <w:szCs w:val="28"/>
                <w:lang w:val="uk-UA"/>
              </w:rPr>
              <w:t xml:space="preserve"> облдержадміністрації, Агенція регіонального розвитку Закарпатської області</w:t>
            </w:r>
            <w:r w:rsidR="00374373" w:rsidRPr="00CA33F5">
              <w:rPr>
                <w:rFonts w:ascii="Times New Roman" w:eastAsia="Times New Roman" w:hAnsi="Times New Roman" w:cs="Times New Roman"/>
                <w:sz w:val="28"/>
                <w:szCs w:val="28"/>
                <w:lang w:val="uk-UA"/>
              </w:rPr>
              <w:t xml:space="preserve"> (за згодою)</w:t>
            </w:r>
            <w:r w:rsidR="006B5687" w:rsidRPr="00CA33F5">
              <w:rPr>
                <w:rFonts w:ascii="Times New Roman" w:eastAsia="Times New Roman" w:hAnsi="Times New Roman" w:cs="Times New Roman"/>
                <w:sz w:val="28"/>
                <w:szCs w:val="28"/>
                <w:lang w:val="uk-UA"/>
              </w:rPr>
              <w:t>, Аген</w:t>
            </w:r>
            <w:r w:rsidRPr="00CA33F5">
              <w:rPr>
                <w:rFonts w:ascii="Times New Roman" w:eastAsia="Times New Roman" w:hAnsi="Times New Roman" w:cs="Times New Roman"/>
                <w:sz w:val="28"/>
                <w:szCs w:val="28"/>
                <w:lang w:val="uk-UA"/>
              </w:rPr>
              <w:t>т</w:t>
            </w:r>
            <w:r w:rsidR="006B5687" w:rsidRPr="00CA33F5">
              <w:rPr>
                <w:rFonts w:ascii="Times New Roman" w:eastAsia="Times New Roman" w:hAnsi="Times New Roman" w:cs="Times New Roman"/>
                <w:sz w:val="28"/>
                <w:szCs w:val="28"/>
                <w:lang w:val="uk-UA"/>
              </w:rPr>
              <w:t xml:space="preserve">ство регіонального розвитку і </w:t>
            </w:r>
            <w:r w:rsidR="006B5687" w:rsidRPr="00CA33F5">
              <w:rPr>
                <w:rFonts w:ascii="Times New Roman" w:eastAsia="Times New Roman" w:hAnsi="Times New Roman" w:cs="Times New Roman"/>
                <w:sz w:val="28"/>
                <w:szCs w:val="28"/>
                <w:lang w:val="uk-UA"/>
              </w:rPr>
              <w:lastRenderedPageBreak/>
              <w:t>транскордонного співробітниц</w:t>
            </w:r>
            <w:r w:rsidRPr="00CA33F5">
              <w:rPr>
                <w:rFonts w:ascii="Times New Roman" w:eastAsia="Times New Roman" w:hAnsi="Times New Roman" w:cs="Times New Roman"/>
                <w:sz w:val="28"/>
                <w:szCs w:val="28"/>
                <w:lang w:val="uk-UA"/>
              </w:rPr>
              <w:t xml:space="preserve">тва </w:t>
            </w:r>
            <w:r w:rsidR="00986B52">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Закарпаття</w:t>
            </w:r>
            <w:r w:rsidR="00986B52">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 xml:space="preserve">             </w:t>
            </w:r>
            <w:r w:rsidR="00374373" w:rsidRPr="00CA33F5">
              <w:rPr>
                <w:rFonts w:ascii="Times New Roman" w:eastAsia="Times New Roman" w:hAnsi="Times New Roman" w:cs="Times New Roman"/>
                <w:sz w:val="28"/>
                <w:szCs w:val="28"/>
                <w:lang w:val="uk-UA"/>
              </w:rPr>
              <w:t xml:space="preserve"> (за згодою)</w:t>
            </w:r>
            <w:r w:rsidR="006B5687" w:rsidRPr="00CA33F5">
              <w:rPr>
                <w:rFonts w:ascii="Times New Roman" w:eastAsia="Times New Roman" w:hAnsi="Times New Roman" w:cs="Times New Roman"/>
                <w:sz w:val="28"/>
                <w:szCs w:val="28"/>
                <w:lang w:val="uk-UA"/>
              </w:rPr>
              <w:t>, Закарпатський обласний центр зайнятості</w:t>
            </w:r>
            <w:r w:rsidR="00374373" w:rsidRPr="00CA33F5">
              <w:rPr>
                <w:rFonts w:ascii="Times New Roman" w:eastAsia="Times New Roman" w:hAnsi="Times New Roman" w:cs="Times New Roman"/>
                <w:sz w:val="28"/>
                <w:szCs w:val="28"/>
                <w:lang w:val="uk-UA"/>
              </w:rPr>
              <w:t xml:space="preserve"> (за згодою)</w:t>
            </w:r>
            <w:r w:rsidR="006B5687" w:rsidRPr="00CA33F5">
              <w:rPr>
                <w:rFonts w:ascii="Times New Roman" w:eastAsia="Times New Roman" w:hAnsi="Times New Roman" w:cs="Times New Roman"/>
                <w:sz w:val="28"/>
                <w:szCs w:val="28"/>
                <w:lang w:val="uk-UA"/>
              </w:rPr>
              <w:t>, органи місцевого самовря</w:t>
            </w:r>
            <w:r w:rsidRPr="00CA33F5">
              <w:rPr>
                <w:rFonts w:ascii="Times New Roman" w:eastAsia="Times New Roman" w:hAnsi="Times New Roman" w:cs="Times New Roman"/>
                <w:sz w:val="28"/>
                <w:szCs w:val="28"/>
                <w:lang w:val="uk-UA"/>
              </w:rPr>
              <w:t>-</w:t>
            </w:r>
            <w:r w:rsidR="006B5687" w:rsidRPr="00CA33F5">
              <w:rPr>
                <w:rFonts w:ascii="Times New Roman" w:eastAsia="Times New Roman" w:hAnsi="Times New Roman" w:cs="Times New Roman"/>
                <w:sz w:val="28"/>
                <w:szCs w:val="28"/>
                <w:lang w:val="uk-UA"/>
              </w:rPr>
              <w:t>дування</w:t>
            </w:r>
            <w:r w:rsidR="00374373" w:rsidRPr="00CA33F5">
              <w:rPr>
                <w:rFonts w:ascii="Times New Roman" w:eastAsia="Times New Roman" w:hAnsi="Times New Roman" w:cs="Times New Roman"/>
                <w:sz w:val="28"/>
                <w:szCs w:val="28"/>
                <w:lang w:val="uk-UA"/>
              </w:rPr>
              <w:t xml:space="preserve"> (за згодою)</w:t>
            </w:r>
            <w:r w:rsidR="006B5687" w:rsidRPr="00CA33F5">
              <w:rPr>
                <w:rFonts w:ascii="Times New Roman" w:eastAsia="Times New Roman" w:hAnsi="Times New Roman" w:cs="Times New Roman"/>
                <w:sz w:val="28"/>
                <w:szCs w:val="28"/>
                <w:lang w:val="uk-UA"/>
              </w:rPr>
              <w:t>, райдержадміністрації, представники громадських об</w:t>
            </w:r>
            <w:r w:rsidR="001F594D" w:rsidRPr="00CA33F5">
              <w:rPr>
                <w:rFonts w:ascii="Times New Roman" w:eastAsia="Times New Roman" w:hAnsi="Times New Roman" w:cs="Times New Roman"/>
                <w:sz w:val="28"/>
                <w:szCs w:val="28"/>
                <w:lang w:val="uk-UA"/>
              </w:rPr>
              <w:t>’</w:t>
            </w:r>
            <w:r w:rsidR="006B5687" w:rsidRPr="00CA33F5">
              <w:rPr>
                <w:rFonts w:ascii="Times New Roman" w:eastAsia="Times New Roman" w:hAnsi="Times New Roman" w:cs="Times New Roman"/>
                <w:sz w:val="28"/>
                <w:szCs w:val="28"/>
                <w:lang w:val="uk-UA"/>
              </w:rPr>
              <w:t>єднань</w:t>
            </w:r>
            <w:r w:rsidR="00374373" w:rsidRPr="00CA33F5">
              <w:rPr>
                <w:rFonts w:ascii="Times New Roman" w:eastAsia="Times New Roman" w:hAnsi="Times New Roman" w:cs="Times New Roman"/>
                <w:sz w:val="28"/>
                <w:szCs w:val="28"/>
                <w:lang w:val="uk-UA"/>
              </w:rPr>
              <w:t xml:space="preserve"> (за згодою)</w:t>
            </w:r>
          </w:p>
        </w:tc>
      </w:tr>
      <w:tr w:rsidR="006B5687" w:rsidRPr="00CA33F5" w:rsidTr="00A03A30">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center"/>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lastRenderedPageBreak/>
              <w:t>7.</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Термін реалізації Програми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E82BD0" w:rsidP="00986B52">
            <w:pPr>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2021</w:t>
            </w:r>
            <w:r w:rsidR="00986B52">
              <w:rPr>
                <w:rFonts w:ascii="Times New Roman" w:eastAsia="Times New Roman" w:hAnsi="Times New Roman" w:cs="Times New Roman"/>
                <w:sz w:val="28"/>
                <w:szCs w:val="28"/>
                <w:lang w:val="uk-UA"/>
              </w:rPr>
              <w:t xml:space="preserve"> –</w:t>
            </w:r>
            <w:r w:rsidRPr="00CA33F5">
              <w:rPr>
                <w:rFonts w:ascii="Times New Roman" w:eastAsia="Times New Roman" w:hAnsi="Times New Roman" w:cs="Times New Roman"/>
                <w:sz w:val="28"/>
                <w:szCs w:val="28"/>
                <w:lang w:val="uk-UA"/>
              </w:rPr>
              <w:t xml:space="preserve"> </w:t>
            </w:r>
            <w:r w:rsidR="006B5687" w:rsidRPr="00CA33F5">
              <w:rPr>
                <w:rFonts w:ascii="Times New Roman" w:eastAsia="Times New Roman" w:hAnsi="Times New Roman" w:cs="Times New Roman"/>
                <w:sz w:val="28"/>
                <w:szCs w:val="28"/>
                <w:lang w:val="uk-UA"/>
              </w:rPr>
              <w:t>2023 р</w:t>
            </w:r>
            <w:r w:rsidRPr="00CA33F5">
              <w:rPr>
                <w:rFonts w:ascii="Times New Roman" w:eastAsia="Times New Roman" w:hAnsi="Times New Roman" w:cs="Times New Roman"/>
                <w:sz w:val="28"/>
                <w:szCs w:val="28"/>
                <w:lang w:val="uk-UA"/>
              </w:rPr>
              <w:t>о</w:t>
            </w:r>
            <w:r w:rsidR="005E5763" w:rsidRPr="00CA33F5">
              <w:rPr>
                <w:rFonts w:ascii="Times New Roman" w:eastAsia="Times New Roman" w:hAnsi="Times New Roman" w:cs="Times New Roman"/>
                <w:sz w:val="28"/>
                <w:szCs w:val="28"/>
                <w:lang w:val="uk-UA"/>
              </w:rPr>
              <w:t>к</w:t>
            </w:r>
            <w:r w:rsidRPr="00CA33F5">
              <w:rPr>
                <w:rFonts w:ascii="Times New Roman" w:eastAsia="Times New Roman" w:hAnsi="Times New Roman" w:cs="Times New Roman"/>
                <w:sz w:val="28"/>
                <w:szCs w:val="28"/>
                <w:lang w:val="uk-UA"/>
              </w:rPr>
              <w:t>и</w:t>
            </w:r>
          </w:p>
        </w:tc>
      </w:tr>
      <w:tr w:rsidR="006B5687" w:rsidRPr="00CA33F5" w:rsidTr="00A03A30">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center"/>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8.</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Перелік місцевих бюджетів, які беруть участь у виконанні Програми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Обласний бюджет</w:t>
            </w:r>
            <w:r w:rsidR="006169C2" w:rsidRPr="00CA33F5">
              <w:rPr>
                <w:rFonts w:ascii="Times New Roman" w:eastAsia="Times New Roman" w:hAnsi="Times New Roman" w:cs="Times New Roman"/>
                <w:sz w:val="28"/>
                <w:szCs w:val="28"/>
                <w:lang w:val="uk-UA"/>
              </w:rPr>
              <w:t>, бюджети органів місцевого самоврядування (територіальних громад)</w:t>
            </w:r>
          </w:p>
        </w:tc>
      </w:tr>
      <w:tr w:rsidR="006B5687" w:rsidRPr="00CA33F5" w:rsidTr="00A03A30">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center"/>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9.</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CA33F5">
            <w:pPr>
              <w:jc w:val="both"/>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Загальний обсяг фінан</w:t>
            </w:r>
            <w:r w:rsidR="00726BDB"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сових ресурсів, необ</w:t>
            </w:r>
            <w:r w:rsidR="00726BDB" w:rsidRPr="00CA33F5">
              <w:rPr>
                <w:rFonts w:ascii="Times New Roman" w:eastAsia="Times New Roman" w:hAnsi="Times New Roman" w:cs="Times New Roman"/>
                <w:sz w:val="28"/>
                <w:szCs w:val="28"/>
                <w:lang w:val="uk-UA"/>
              </w:rPr>
              <w:t>-</w:t>
            </w:r>
            <w:r w:rsidRPr="00CA33F5">
              <w:rPr>
                <w:rFonts w:ascii="Times New Roman" w:eastAsia="Times New Roman" w:hAnsi="Times New Roman" w:cs="Times New Roman"/>
                <w:sz w:val="28"/>
                <w:szCs w:val="28"/>
                <w:lang w:val="uk-UA"/>
              </w:rPr>
              <w:t>хідних для реалізації Програми</w:t>
            </w:r>
            <w:r w:rsidR="00B87706" w:rsidRPr="00CA33F5">
              <w:rPr>
                <w:rFonts w:ascii="Times New Roman" w:eastAsia="Times New Roman" w:hAnsi="Times New Roman" w:cs="Times New Roman"/>
                <w:sz w:val="28"/>
                <w:szCs w:val="28"/>
                <w:lang w:val="uk-UA"/>
              </w:rPr>
              <w:t>, всього, у тому числі:</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E82BD0" w:rsidRPr="00CA33F5" w:rsidRDefault="00986B52" w:rsidP="00CA33F5">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2021 рік –   10 024,0 тис. грн;</w:t>
            </w:r>
          </w:p>
          <w:p w:rsidR="00E82BD0" w:rsidRPr="00CA33F5" w:rsidRDefault="00E82BD0" w:rsidP="00CA33F5">
            <w:pPr>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2022 рік –     7 700,0 тис.</w:t>
            </w:r>
            <w:r w:rsidR="00986B52">
              <w:rPr>
                <w:rFonts w:ascii="Times New Roman" w:eastAsia="Times New Roman" w:hAnsi="Times New Roman" w:cs="Times New Roman"/>
                <w:sz w:val="28"/>
                <w:szCs w:val="28"/>
                <w:lang w:val="uk-UA"/>
              </w:rPr>
              <w:t xml:space="preserve"> грн.;</w:t>
            </w:r>
          </w:p>
          <w:p w:rsidR="00E82BD0" w:rsidRPr="00CA33F5" w:rsidRDefault="00E82BD0" w:rsidP="00CA33F5">
            <w:pPr>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2023 рік –  101 710,0 тис.</w:t>
            </w:r>
            <w:r w:rsidR="00986B52">
              <w:rPr>
                <w:rFonts w:ascii="Times New Roman" w:eastAsia="Times New Roman" w:hAnsi="Times New Roman" w:cs="Times New Roman"/>
                <w:sz w:val="28"/>
                <w:szCs w:val="28"/>
                <w:lang w:val="uk-UA"/>
              </w:rPr>
              <w:t xml:space="preserve"> </w:t>
            </w:r>
            <w:r w:rsidRPr="00CA33F5">
              <w:rPr>
                <w:rFonts w:ascii="Times New Roman" w:eastAsia="Times New Roman" w:hAnsi="Times New Roman" w:cs="Times New Roman"/>
                <w:sz w:val="28"/>
                <w:szCs w:val="28"/>
                <w:lang w:val="uk-UA"/>
              </w:rPr>
              <w:t>гр</w:t>
            </w:r>
            <w:r w:rsidR="00986B52">
              <w:rPr>
                <w:rFonts w:ascii="Times New Roman" w:eastAsia="Times New Roman" w:hAnsi="Times New Roman" w:cs="Times New Roman"/>
                <w:sz w:val="28"/>
                <w:szCs w:val="28"/>
                <w:lang w:val="uk-UA"/>
              </w:rPr>
              <w:t>ивень</w:t>
            </w:r>
          </w:p>
          <w:p w:rsidR="00E82BD0" w:rsidRPr="00CA33F5" w:rsidRDefault="00E82BD0" w:rsidP="00CA33F5">
            <w:pPr>
              <w:jc w:val="both"/>
              <w:rPr>
                <w:rFonts w:ascii="Times New Roman" w:eastAsia="Times New Roman" w:hAnsi="Times New Roman" w:cs="Times New Roman"/>
                <w:sz w:val="28"/>
                <w:szCs w:val="28"/>
                <w:lang w:val="uk-UA"/>
              </w:rPr>
            </w:pPr>
          </w:p>
          <w:p w:rsidR="006B5687" w:rsidRPr="00CA33F5" w:rsidRDefault="006B5687" w:rsidP="00CA33F5">
            <w:pPr>
              <w:jc w:val="both"/>
              <w:rPr>
                <w:rFonts w:ascii="Times New Roman" w:hAnsi="Times New Roman" w:cs="Times New Roman"/>
                <w:sz w:val="28"/>
                <w:szCs w:val="28"/>
                <w:lang w:val="uk-UA"/>
              </w:rPr>
            </w:pPr>
          </w:p>
        </w:tc>
      </w:tr>
      <w:tr w:rsidR="00B87706" w:rsidRPr="00CA33F5" w:rsidTr="00A03A30">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B87706" w:rsidRPr="00CA33F5" w:rsidRDefault="00B87706" w:rsidP="00CA33F5">
            <w:pPr>
              <w:jc w:val="center"/>
              <w:rPr>
                <w:rFonts w:ascii="Times New Roman" w:eastAsia="Times New Roman" w:hAnsi="Times New Roman" w:cs="Times New Roman"/>
                <w:sz w:val="28"/>
                <w:szCs w:val="28"/>
                <w:lang w:val="uk-UA"/>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87706" w:rsidRPr="00CA33F5" w:rsidRDefault="004600B4" w:rsidP="00CA33F5">
            <w:pPr>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коштів обласного бюджету</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E82BD0" w:rsidRPr="00CA33F5" w:rsidRDefault="00E82BD0" w:rsidP="00CA33F5">
            <w:pPr>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2021 рік –    3 700,0 тис.</w:t>
            </w:r>
            <w:r w:rsidR="00986B52">
              <w:rPr>
                <w:rFonts w:ascii="Times New Roman" w:eastAsia="Times New Roman" w:hAnsi="Times New Roman" w:cs="Times New Roman"/>
                <w:sz w:val="28"/>
                <w:szCs w:val="28"/>
                <w:lang w:val="uk-UA"/>
              </w:rPr>
              <w:t xml:space="preserve"> грн;</w:t>
            </w:r>
          </w:p>
          <w:p w:rsidR="00E82BD0" w:rsidRPr="00CA33F5" w:rsidRDefault="00E82BD0" w:rsidP="00CA33F5">
            <w:pPr>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2022 рік –    3 700,0 тис.</w:t>
            </w:r>
            <w:r w:rsidR="00986B52">
              <w:rPr>
                <w:rFonts w:ascii="Times New Roman" w:eastAsia="Times New Roman" w:hAnsi="Times New Roman" w:cs="Times New Roman"/>
                <w:sz w:val="28"/>
                <w:szCs w:val="28"/>
                <w:lang w:val="uk-UA"/>
              </w:rPr>
              <w:t xml:space="preserve"> грн;</w:t>
            </w:r>
          </w:p>
          <w:p w:rsidR="00B87706" w:rsidRPr="00CA33F5" w:rsidRDefault="00E82BD0" w:rsidP="00CA33F5">
            <w:pPr>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 xml:space="preserve">2023 рік –   </w:t>
            </w:r>
            <w:r w:rsidR="006169C2" w:rsidRPr="00CA33F5">
              <w:rPr>
                <w:rFonts w:ascii="Times New Roman" w:eastAsia="Times New Roman" w:hAnsi="Times New Roman" w:cs="Times New Roman"/>
                <w:sz w:val="28"/>
                <w:szCs w:val="28"/>
                <w:lang w:val="uk-UA"/>
              </w:rPr>
              <w:t>41</w:t>
            </w:r>
            <w:r w:rsidRPr="00CA33F5">
              <w:rPr>
                <w:rFonts w:ascii="Times New Roman" w:eastAsia="Times New Roman" w:hAnsi="Times New Roman" w:cs="Times New Roman"/>
                <w:sz w:val="28"/>
                <w:szCs w:val="28"/>
                <w:lang w:val="uk-UA"/>
              </w:rPr>
              <w:t xml:space="preserve"> </w:t>
            </w:r>
            <w:r w:rsidR="006169C2" w:rsidRPr="00CA33F5">
              <w:rPr>
                <w:rFonts w:ascii="Times New Roman" w:eastAsia="Times New Roman" w:hAnsi="Times New Roman" w:cs="Times New Roman"/>
                <w:sz w:val="28"/>
                <w:szCs w:val="28"/>
                <w:lang w:val="uk-UA"/>
              </w:rPr>
              <w:t>710</w:t>
            </w:r>
            <w:r w:rsidR="004600B4" w:rsidRPr="00CA33F5">
              <w:rPr>
                <w:rFonts w:ascii="Times New Roman" w:eastAsia="Times New Roman" w:hAnsi="Times New Roman" w:cs="Times New Roman"/>
                <w:sz w:val="28"/>
                <w:szCs w:val="28"/>
                <w:lang w:val="uk-UA"/>
              </w:rPr>
              <w:t>,0 тис</w:t>
            </w:r>
            <w:r w:rsidRPr="00CA33F5">
              <w:rPr>
                <w:rFonts w:ascii="Times New Roman" w:eastAsia="Times New Roman" w:hAnsi="Times New Roman" w:cs="Times New Roman"/>
                <w:sz w:val="28"/>
                <w:szCs w:val="28"/>
                <w:lang w:val="uk-UA"/>
              </w:rPr>
              <w:t>.</w:t>
            </w:r>
            <w:r w:rsidR="00986B52">
              <w:rPr>
                <w:rFonts w:ascii="Times New Roman" w:eastAsia="Times New Roman" w:hAnsi="Times New Roman" w:cs="Times New Roman"/>
                <w:sz w:val="28"/>
                <w:szCs w:val="28"/>
                <w:lang w:val="uk-UA"/>
              </w:rPr>
              <w:t xml:space="preserve"> </w:t>
            </w:r>
            <w:r w:rsidR="004600B4" w:rsidRPr="00CA33F5">
              <w:rPr>
                <w:rFonts w:ascii="Times New Roman" w:eastAsia="Times New Roman" w:hAnsi="Times New Roman" w:cs="Times New Roman"/>
                <w:sz w:val="28"/>
                <w:szCs w:val="28"/>
                <w:lang w:val="uk-UA"/>
              </w:rPr>
              <w:t>гр</w:t>
            </w:r>
            <w:r w:rsidR="00986B52">
              <w:rPr>
                <w:rFonts w:ascii="Times New Roman" w:eastAsia="Times New Roman" w:hAnsi="Times New Roman" w:cs="Times New Roman"/>
                <w:sz w:val="28"/>
                <w:szCs w:val="28"/>
                <w:lang w:val="uk-UA"/>
              </w:rPr>
              <w:t>ивень</w:t>
            </w:r>
          </w:p>
        </w:tc>
      </w:tr>
      <w:tr w:rsidR="004600B4" w:rsidRPr="00CA33F5" w:rsidTr="00A03A30">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4600B4" w:rsidRPr="00CA33F5" w:rsidRDefault="004600B4" w:rsidP="00CA33F5">
            <w:pPr>
              <w:jc w:val="center"/>
              <w:rPr>
                <w:rFonts w:ascii="Times New Roman" w:eastAsia="Times New Roman" w:hAnsi="Times New Roman" w:cs="Times New Roman"/>
                <w:sz w:val="28"/>
                <w:szCs w:val="28"/>
                <w:lang w:val="uk-UA"/>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4600B4" w:rsidRPr="00CA33F5" w:rsidRDefault="00BA2048" w:rsidP="00CA33F5">
            <w:pPr>
              <w:jc w:val="both"/>
              <w:rPr>
                <w:rFonts w:ascii="Times New Roman" w:hAnsi="Times New Roman" w:cs="Times New Roman"/>
                <w:sz w:val="28"/>
                <w:szCs w:val="28"/>
                <w:lang w:val="uk-UA" w:bidi="ar-SA"/>
              </w:rPr>
            </w:pPr>
            <w:r w:rsidRPr="00CA33F5">
              <w:rPr>
                <w:rFonts w:ascii="Times New Roman" w:hAnsi="Times New Roman" w:cs="Times New Roman"/>
                <w:sz w:val="28"/>
                <w:szCs w:val="28"/>
                <w:lang w:val="uk-UA" w:bidi="ar-SA"/>
              </w:rPr>
              <w:t>б</w:t>
            </w:r>
            <w:r w:rsidR="00CC07CE" w:rsidRPr="00CA33F5">
              <w:rPr>
                <w:rFonts w:ascii="Times New Roman" w:hAnsi="Times New Roman" w:cs="Times New Roman"/>
                <w:sz w:val="28"/>
                <w:szCs w:val="28"/>
                <w:lang w:val="uk-UA" w:bidi="ar-SA"/>
              </w:rPr>
              <w:t>юджети територіаль</w:t>
            </w:r>
            <w:r w:rsidR="00726BDB" w:rsidRPr="00CA33F5">
              <w:rPr>
                <w:rFonts w:ascii="Times New Roman" w:hAnsi="Times New Roman" w:cs="Times New Roman"/>
                <w:sz w:val="28"/>
                <w:szCs w:val="28"/>
                <w:lang w:val="uk-UA" w:bidi="ar-SA"/>
              </w:rPr>
              <w:t>-</w:t>
            </w:r>
            <w:r w:rsidR="00B01F09" w:rsidRPr="00CA33F5">
              <w:rPr>
                <w:rFonts w:ascii="Times New Roman" w:hAnsi="Times New Roman" w:cs="Times New Roman"/>
                <w:sz w:val="28"/>
                <w:szCs w:val="28"/>
                <w:lang w:val="uk-UA" w:bidi="ar-SA"/>
              </w:rPr>
              <w:t>них громад сіл, селищ, міст (</w:t>
            </w:r>
            <w:r w:rsidR="00CC07CE" w:rsidRPr="00CA33F5">
              <w:rPr>
                <w:rFonts w:ascii="Times New Roman" w:hAnsi="Times New Roman" w:cs="Times New Roman"/>
                <w:sz w:val="28"/>
                <w:szCs w:val="28"/>
                <w:lang w:val="uk-UA" w:bidi="ar-SA"/>
              </w:rPr>
              <w:t>ТГ)</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44BF8" w:rsidRPr="00CA33F5" w:rsidRDefault="00444BF8" w:rsidP="00CA33F5">
            <w:pPr>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2021 рік –    1 000,0 тис.</w:t>
            </w:r>
            <w:r w:rsidR="00986B52">
              <w:rPr>
                <w:rFonts w:ascii="Times New Roman" w:eastAsia="Times New Roman" w:hAnsi="Times New Roman" w:cs="Times New Roman"/>
                <w:sz w:val="28"/>
                <w:szCs w:val="28"/>
                <w:lang w:val="uk-UA"/>
              </w:rPr>
              <w:t xml:space="preserve"> грн;</w:t>
            </w:r>
          </w:p>
          <w:p w:rsidR="00444BF8" w:rsidRPr="00CA33F5" w:rsidRDefault="00444BF8" w:rsidP="00CA33F5">
            <w:pPr>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2022 рік –    1 000,0 тис.</w:t>
            </w:r>
            <w:r w:rsidR="00986B52">
              <w:rPr>
                <w:rFonts w:ascii="Times New Roman" w:eastAsia="Times New Roman" w:hAnsi="Times New Roman" w:cs="Times New Roman"/>
                <w:sz w:val="28"/>
                <w:szCs w:val="28"/>
                <w:lang w:val="uk-UA"/>
              </w:rPr>
              <w:t xml:space="preserve"> грн;</w:t>
            </w:r>
          </w:p>
          <w:p w:rsidR="004600B4" w:rsidRPr="00CA33F5" w:rsidRDefault="00444BF8" w:rsidP="00986B52">
            <w:pPr>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2023 рік –   60 010,0 тис.</w:t>
            </w:r>
            <w:r w:rsidR="00986B52">
              <w:rPr>
                <w:rFonts w:ascii="Times New Roman" w:eastAsia="Times New Roman" w:hAnsi="Times New Roman" w:cs="Times New Roman"/>
                <w:sz w:val="28"/>
                <w:szCs w:val="28"/>
                <w:lang w:val="uk-UA"/>
              </w:rPr>
              <w:t xml:space="preserve"> </w:t>
            </w:r>
            <w:r w:rsidRPr="00CA33F5">
              <w:rPr>
                <w:rFonts w:ascii="Times New Roman" w:eastAsia="Times New Roman" w:hAnsi="Times New Roman" w:cs="Times New Roman"/>
                <w:sz w:val="28"/>
                <w:szCs w:val="28"/>
                <w:lang w:val="uk-UA"/>
              </w:rPr>
              <w:t>гр</w:t>
            </w:r>
            <w:r w:rsidR="00986B52">
              <w:rPr>
                <w:rFonts w:ascii="Times New Roman" w:eastAsia="Times New Roman" w:hAnsi="Times New Roman" w:cs="Times New Roman"/>
                <w:sz w:val="28"/>
                <w:szCs w:val="28"/>
                <w:lang w:val="uk-UA"/>
              </w:rPr>
              <w:t>ивень</w:t>
            </w:r>
          </w:p>
        </w:tc>
      </w:tr>
    </w:tbl>
    <w:p w:rsidR="006B5687" w:rsidRPr="00CA33F5" w:rsidRDefault="006B5687" w:rsidP="00CA33F5">
      <w:pPr>
        <w:tabs>
          <w:tab w:val="left" w:pos="1187"/>
        </w:tabs>
        <w:rPr>
          <w:rFonts w:ascii="Times New Roman" w:hAnsi="Times New Roman" w:cs="Times New Roman"/>
          <w:sz w:val="2"/>
          <w:szCs w:val="2"/>
          <w:lang w:val="uk-UA"/>
        </w:rPr>
      </w:pPr>
    </w:p>
    <w:p w:rsidR="00DD7008" w:rsidRPr="00CA33F5" w:rsidRDefault="00DD7008" w:rsidP="00CA33F5">
      <w:pPr>
        <w:ind w:firstLine="566"/>
        <w:jc w:val="both"/>
        <w:rPr>
          <w:rFonts w:ascii="Times New Roman" w:hAnsi="Times New Roman" w:cs="Times New Roman"/>
          <w:lang w:val="uk-UA"/>
        </w:rPr>
      </w:pPr>
    </w:p>
    <w:p w:rsidR="00BB055D" w:rsidRPr="00CA33F5" w:rsidRDefault="00BB055D" w:rsidP="00CA33F5">
      <w:pPr>
        <w:ind w:firstLine="566"/>
        <w:jc w:val="both"/>
        <w:rPr>
          <w:rFonts w:ascii="Times New Roman" w:hAnsi="Times New Roman" w:cs="Times New Roman"/>
          <w:lang w:val="uk-UA"/>
        </w:rPr>
      </w:pPr>
    </w:p>
    <w:p w:rsidR="002D615D" w:rsidRDefault="002D615D" w:rsidP="00CA33F5">
      <w:pPr>
        <w:ind w:firstLine="566"/>
        <w:jc w:val="both"/>
        <w:rPr>
          <w:rFonts w:ascii="Times New Roman" w:hAnsi="Times New Roman" w:cs="Times New Roman"/>
          <w:lang w:val="uk-UA"/>
        </w:rPr>
      </w:pPr>
    </w:p>
    <w:p w:rsidR="00FD77B0" w:rsidRDefault="00FD77B0" w:rsidP="00CA33F5">
      <w:pPr>
        <w:ind w:firstLine="566"/>
        <w:jc w:val="both"/>
        <w:rPr>
          <w:rFonts w:ascii="Times New Roman" w:hAnsi="Times New Roman" w:cs="Times New Roman"/>
          <w:lang w:val="uk-UA"/>
        </w:rPr>
      </w:pPr>
    </w:p>
    <w:tbl>
      <w:tblPr>
        <w:tblW w:w="10206" w:type="dxa"/>
        <w:tblInd w:w="-459" w:type="dxa"/>
        <w:tblLayout w:type="fixed"/>
        <w:tblLook w:val="0000" w:firstRow="0" w:lastRow="0" w:firstColumn="0" w:lastColumn="0" w:noHBand="0" w:noVBand="0"/>
      </w:tblPr>
      <w:tblGrid>
        <w:gridCol w:w="5387"/>
        <w:gridCol w:w="4819"/>
      </w:tblGrid>
      <w:tr w:rsidR="00475E5E" w:rsidRPr="00CA33F5" w:rsidTr="00475E5E">
        <w:tc>
          <w:tcPr>
            <w:tcW w:w="5387" w:type="dxa"/>
            <w:shd w:val="clear" w:color="auto" w:fill="auto"/>
          </w:tcPr>
          <w:p w:rsidR="00475E5E" w:rsidRPr="00475E5E" w:rsidRDefault="00475E5E" w:rsidP="00475E5E">
            <w:pPr>
              <w:jc w:val="both"/>
              <w:rPr>
                <w:rFonts w:ascii="Times New Roman" w:hAnsi="Times New Roman" w:cs="Times New Roman"/>
                <w:b/>
                <w:sz w:val="28"/>
                <w:szCs w:val="28"/>
                <w:lang w:val="uk-UA" w:bidi="ar-SA"/>
              </w:rPr>
            </w:pPr>
            <w:r>
              <w:rPr>
                <w:rFonts w:ascii="Times New Roman" w:hAnsi="Times New Roman" w:cs="Times New Roman"/>
                <w:b/>
                <w:sz w:val="28"/>
                <w:szCs w:val="28"/>
                <w:lang w:val="uk-UA"/>
              </w:rPr>
              <w:t xml:space="preserve">Директор </w:t>
            </w:r>
            <w:r w:rsidRPr="00475E5E">
              <w:rPr>
                <w:rFonts w:ascii="Times New Roman" w:hAnsi="Times New Roman" w:cs="Times New Roman"/>
                <w:b/>
                <w:sz w:val="28"/>
                <w:szCs w:val="28"/>
                <w:lang w:val="uk-UA"/>
              </w:rPr>
              <w:t>департамент</w:t>
            </w:r>
            <w:r>
              <w:rPr>
                <w:rFonts w:ascii="Times New Roman" w:hAnsi="Times New Roman" w:cs="Times New Roman"/>
                <w:b/>
                <w:sz w:val="28"/>
                <w:szCs w:val="28"/>
                <w:lang w:val="uk-UA"/>
              </w:rPr>
              <w:t>у</w:t>
            </w:r>
            <w:r w:rsidRPr="00475E5E">
              <w:rPr>
                <w:rFonts w:ascii="Times New Roman" w:hAnsi="Times New Roman" w:cs="Times New Roman"/>
                <w:b/>
                <w:sz w:val="28"/>
                <w:szCs w:val="28"/>
                <w:lang w:val="uk-UA"/>
              </w:rPr>
              <w:t xml:space="preserve"> економічного та регіонального розвитку, торгівлі, залучення інвестицій, забезпечення виконання державних програм та контролю за їх виконанням обласної військової адміністрації</w:t>
            </w:r>
          </w:p>
        </w:tc>
        <w:tc>
          <w:tcPr>
            <w:tcW w:w="4819" w:type="dxa"/>
            <w:shd w:val="clear" w:color="auto" w:fill="auto"/>
          </w:tcPr>
          <w:p w:rsidR="00475E5E" w:rsidRDefault="00475E5E" w:rsidP="00DD6D5D">
            <w:pPr>
              <w:jc w:val="both"/>
              <w:rPr>
                <w:rFonts w:ascii="Times New Roman" w:hAnsi="Times New Roman" w:cs="Times New Roman"/>
                <w:b/>
                <w:sz w:val="28"/>
                <w:szCs w:val="28"/>
                <w:lang w:val="uk-UA"/>
              </w:rPr>
            </w:pPr>
          </w:p>
          <w:p w:rsidR="00475E5E" w:rsidRDefault="00475E5E" w:rsidP="00DD6D5D">
            <w:pPr>
              <w:jc w:val="both"/>
              <w:rPr>
                <w:rFonts w:ascii="Times New Roman" w:hAnsi="Times New Roman" w:cs="Times New Roman"/>
                <w:b/>
                <w:sz w:val="28"/>
                <w:szCs w:val="28"/>
                <w:lang w:val="uk-UA"/>
              </w:rPr>
            </w:pPr>
          </w:p>
          <w:p w:rsidR="00475E5E" w:rsidRDefault="00475E5E" w:rsidP="00DD6D5D">
            <w:pPr>
              <w:jc w:val="both"/>
              <w:rPr>
                <w:rFonts w:ascii="Times New Roman" w:hAnsi="Times New Roman" w:cs="Times New Roman"/>
                <w:b/>
                <w:sz w:val="28"/>
                <w:szCs w:val="28"/>
                <w:lang w:val="uk-UA"/>
              </w:rPr>
            </w:pPr>
          </w:p>
          <w:p w:rsidR="00475E5E" w:rsidRDefault="00475E5E" w:rsidP="00DD6D5D">
            <w:pPr>
              <w:jc w:val="both"/>
              <w:rPr>
                <w:rFonts w:ascii="Times New Roman" w:hAnsi="Times New Roman" w:cs="Times New Roman"/>
                <w:b/>
                <w:sz w:val="28"/>
                <w:szCs w:val="28"/>
                <w:lang w:val="uk-UA"/>
              </w:rPr>
            </w:pPr>
          </w:p>
          <w:p w:rsidR="00475E5E" w:rsidRDefault="00475E5E" w:rsidP="00DD6D5D">
            <w:pPr>
              <w:jc w:val="both"/>
              <w:rPr>
                <w:rFonts w:ascii="Times New Roman" w:hAnsi="Times New Roman" w:cs="Times New Roman"/>
                <w:b/>
                <w:sz w:val="28"/>
                <w:szCs w:val="28"/>
                <w:lang w:val="uk-UA"/>
              </w:rPr>
            </w:pPr>
          </w:p>
          <w:p w:rsidR="00475E5E" w:rsidRPr="00CA33F5" w:rsidRDefault="00475E5E" w:rsidP="00475E5E">
            <w:pPr>
              <w:jc w:val="right"/>
              <w:rPr>
                <w:rFonts w:ascii="Times New Roman" w:eastAsia="Times New Roman" w:hAnsi="Times New Roman" w:cs="Times New Roman"/>
                <w:sz w:val="28"/>
                <w:szCs w:val="28"/>
                <w:lang w:val="uk-UA"/>
              </w:rPr>
            </w:pPr>
            <w:r w:rsidRPr="00CA33F5">
              <w:rPr>
                <w:rFonts w:ascii="Times New Roman" w:hAnsi="Times New Roman" w:cs="Times New Roman"/>
                <w:b/>
                <w:sz w:val="28"/>
                <w:szCs w:val="28"/>
                <w:lang w:val="uk-UA"/>
              </w:rPr>
              <w:t>Іван</w:t>
            </w:r>
            <w:r>
              <w:rPr>
                <w:rFonts w:ascii="Times New Roman" w:hAnsi="Times New Roman" w:cs="Times New Roman"/>
                <w:b/>
                <w:sz w:val="28"/>
                <w:szCs w:val="28"/>
                <w:lang w:val="uk-UA"/>
              </w:rPr>
              <w:t xml:space="preserve"> </w:t>
            </w:r>
            <w:r w:rsidRPr="00CA33F5">
              <w:rPr>
                <w:rFonts w:ascii="Times New Roman" w:hAnsi="Times New Roman" w:cs="Times New Roman"/>
                <w:b/>
                <w:sz w:val="28"/>
                <w:szCs w:val="28"/>
                <w:lang w:val="uk-UA"/>
              </w:rPr>
              <w:t>ЗАВИДНЯ</w:t>
            </w:r>
            <w:r>
              <w:rPr>
                <w:rFonts w:ascii="Times New Roman" w:hAnsi="Times New Roman" w:cs="Times New Roman"/>
                <w:b/>
                <w:sz w:val="28"/>
                <w:szCs w:val="28"/>
                <w:lang w:val="uk-UA"/>
              </w:rPr>
              <w:t>К</w:t>
            </w:r>
          </w:p>
        </w:tc>
      </w:tr>
    </w:tbl>
    <w:p w:rsidR="00FD77B0" w:rsidRPr="00CA33F5" w:rsidRDefault="00FD77B0" w:rsidP="00CA33F5">
      <w:pPr>
        <w:ind w:firstLine="566"/>
        <w:jc w:val="both"/>
        <w:rPr>
          <w:rFonts w:ascii="Times New Roman" w:hAnsi="Times New Roman" w:cs="Times New Roman"/>
          <w:lang w:val="uk-UA"/>
        </w:rPr>
      </w:pPr>
    </w:p>
    <w:p w:rsidR="00DD7008" w:rsidRPr="00CA33F5" w:rsidRDefault="00BB055D" w:rsidP="00CA33F5">
      <w:pPr>
        <w:rPr>
          <w:rFonts w:ascii="Times New Roman" w:hAnsi="Times New Roman" w:cs="Times New Roman"/>
          <w:lang w:val="uk-UA"/>
        </w:rPr>
        <w:sectPr w:rsidR="00DD7008" w:rsidRPr="00CA33F5" w:rsidSect="004E7B9A">
          <w:pgSz w:w="11906" w:h="16838" w:code="9"/>
          <w:pgMar w:top="709" w:right="567" w:bottom="709" w:left="1701" w:header="720" w:footer="720" w:gutter="0"/>
          <w:pgNumType w:start="1"/>
          <w:cols w:space="720"/>
          <w:titlePg/>
          <w:docGrid w:linePitch="360"/>
        </w:sectPr>
      </w:pPr>
      <w:r w:rsidRPr="00CA33F5">
        <w:rPr>
          <w:rFonts w:ascii="Times New Roman" w:hAnsi="Times New Roman" w:cs="Times New Roman"/>
          <w:lang w:val="uk-UA"/>
        </w:rPr>
        <w:t xml:space="preserve"> </w:t>
      </w:r>
    </w:p>
    <w:p w:rsidR="00850179" w:rsidRPr="00CA33F5" w:rsidRDefault="00850179" w:rsidP="00FD77B0">
      <w:pPr>
        <w:pageBreakBefore/>
        <w:ind w:firstLine="11340"/>
        <w:rPr>
          <w:rFonts w:ascii="Times New Roman" w:hAnsi="Times New Roman" w:cs="Times New Roman"/>
          <w:lang w:val="uk-UA"/>
        </w:rPr>
      </w:pPr>
      <w:r w:rsidRPr="00CA33F5">
        <w:rPr>
          <w:rFonts w:ascii="Times New Roman" w:eastAsia="Times New Roman" w:hAnsi="Times New Roman" w:cs="Times New Roman"/>
          <w:color w:val="000000"/>
          <w:sz w:val="28"/>
          <w:szCs w:val="28"/>
          <w:lang w:val="uk-UA"/>
        </w:rPr>
        <w:lastRenderedPageBreak/>
        <w:t>Додаток 2</w:t>
      </w:r>
    </w:p>
    <w:p w:rsidR="00850179" w:rsidRDefault="00850179" w:rsidP="00FD77B0">
      <w:pPr>
        <w:ind w:firstLine="11340"/>
        <w:rPr>
          <w:rFonts w:ascii="Times New Roman" w:eastAsia="Times New Roman" w:hAnsi="Times New Roman" w:cs="Times New Roman"/>
          <w:color w:val="000000"/>
          <w:sz w:val="28"/>
          <w:szCs w:val="28"/>
          <w:lang w:val="uk-UA"/>
        </w:rPr>
      </w:pPr>
      <w:r w:rsidRPr="00CA33F5">
        <w:rPr>
          <w:rFonts w:ascii="Times New Roman" w:eastAsia="Times New Roman" w:hAnsi="Times New Roman" w:cs="Times New Roman"/>
          <w:color w:val="000000"/>
          <w:sz w:val="28"/>
          <w:szCs w:val="28"/>
          <w:lang w:val="uk-UA"/>
        </w:rPr>
        <w:t xml:space="preserve">до Програми </w:t>
      </w:r>
    </w:p>
    <w:p w:rsidR="00FD77B0" w:rsidRDefault="00FD77B0" w:rsidP="00FD77B0">
      <w:pPr>
        <w:ind w:firstLine="11340"/>
        <w:rPr>
          <w:rFonts w:ascii="Times New Roman" w:hAnsi="Times New Roman" w:cs="Times New Roman"/>
          <w:sz w:val="28"/>
          <w:szCs w:val="28"/>
          <w:lang w:val="uk-UA"/>
        </w:rPr>
      </w:pPr>
      <w:r>
        <w:rPr>
          <w:rFonts w:ascii="Times New Roman" w:hAnsi="Times New Roman" w:cs="Times New Roman"/>
          <w:sz w:val="28"/>
          <w:szCs w:val="28"/>
          <w:lang w:val="uk-UA"/>
        </w:rPr>
        <w:t>(у редакції розпорядження</w:t>
      </w:r>
    </w:p>
    <w:p w:rsidR="008A1D36" w:rsidRDefault="008A1D36" w:rsidP="008A1D36">
      <w:pPr>
        <w:ind w:firstLine="11340"/>
        <w:rPr>
          <w:rFonts w:ascii="Times New Roman" w:hAnsi="Times New Roman" w:cs="Times New Roman"/>
          <w:sz w:val="28"/>
          <w:szCs w:val="28"/>
          <w:lang w:val="uk-UA"/>
        </w:rPr>
      </w:pPr>
      <w:r>
        <w:rPr>
          <w:rFonts w:ascii="Times New Roman" w:hAnsi="Times New Roman" w:cs="Times New Roman"/>
          <w:sz w:val="28"/>
          <w:szCs w:val="28"/>
          <w:u w:val="single"/>
          <w:lang w:val="uk-UA"/>
        </w:rPr>
        <w:t>20.12.2022</w:t>
      </w:r>
      <w:r>
        <w:rPr>
          <w:rFonts w:ascii="Times New Roman" w:hAnsi="Times New Roman" w:cs="Times New Roman"/>
          <w:sz w:val="28"/>
          <w:szCs w:val="28"/>
          <w:lang w:val="uk-UA"/>
        </w:rPr>
        <w:t xml:space="preserve"> № </w:t>
      </w:r>
      <w:r>
        <w:rPr>
          <w:rFonts w:ascii="Times New Roman" w:hAnsi="Times New Roman" w:cs="Times New Roman"/>
          <w:sz w:val="28"/>
          <w:szCs w:val="28"/>
          <w:u w:val="single"/>
          <w:lang w:val="uk-UA"/>
        </w:rPr>
        <w:t>942</w:t>
      </w:r>
      <w:r>
        <w:rPr>
          <w:rFonts w:ascii="Times New Roman" w:hAnsi="Times New Roman" w:cs="Times New Roman"/>
          <w:sz w:val="28"/>
          <w:szCs w:val="28"/>
          <w:lang w:val="uk-UA"/>
        </w:rPr>
        <w:t>)</w:t>
      </w:r>
    </w:p>
    <w:p w:rsidR="00FD77B0" w:rsidRPr="00CA33F5" w:rsidRDefault="00FD77B0" w:rsidP="00FD77B0">
      <w:pPr>
        <w:ind w:firstLine="11340"/>
        <w:rPr>
          <w:rFonts w:ascii="Times New Roman" w:eastAsia="Times New Roman" w:hAnsi="Times New Roman" w:cs="Times New Roman"/>
          <w:color w:val="000000"/>
          <w:sz w:val="28"/>
          <w:szCs w:val="28"/>
          <w:lang w:val="uk-UA"/>
        </w:rPr>
      </w:pPr>
    </w:p>
    <w:p w:rsidR="00850179" w:rsidRPr="00CA33F5" w:rsidRDefault="00850179" w:rsidP="00CA33F5">
      <w:pPr>
        <w:rPr>
          <w:rFonts w:ascii="Times New Roman" w:hAnsi="Times New Roman" w:cs="Times New Roman"/>
          <w:lang w:val="uk-UA"/>
        </w:rPr>
      </w:pPr>
      <w:r w:rsidRPr="00CA33F5">
        <w:rPr>
          <w:rFonts w:ascii="Times New Roman" w:eastAsia="Times New Roman" w:hAnsi="Times New Roman" w:cs="Times New Roman"/>
          <w:color w:val="000000"/>
          <w:sz w:val="28"/>
          <w:szCs w:val="28"/>
          <w:lang w:val="uk-UA"/>
        </w:rPr>
        <w:t xml:space="preserve"> </w:t>
      </w:r>
    </w:p>
    <w:p w:rsidR="007679E8" w:rsidRPr="00E80D30" w:rsidRDefault="007679E8" w:rsidP="00CA33F5">
      <w:pPr>
        <w:tabs>
          <w:tab w:val="left" w:pos="0"/>
        </w:tabs>
        <w:jc w:val="center"/>
        <w:rPr>
          <w:rFonts w:ascii="Times New Roman" w:eastAsia="Times New Roman" w:hAnsi="Times New Roman" w:cs="Times New Roman"/>
          <w:sz w:val="28"/>
          <w:szCs w:val="28"/>
          <w:lang w:val="uk-UA"/>
        </w:rPr>
      </w:pPr>
      <w:r w:rsidRPr="00E80D30">
        <w:rPr>
          <w:rFonts w:ascii="Times New Roman" w:eastAsia="Times New Roman" w:hAnsi="Times New Roman" w:cs="Times New Roman"/>
          <w:sz w:val="28"/>
          <w:szCs w:val="28"/>
          <w:lang w:val="uk-UA"/>
        </w:rPr>
        <w:t>ЗАВДАННЯ ТА ЗАХОДИ</w:t>
      </w:r>
    </w:p>
    <w:p w:rsidR="00850179" w:rsidRPr="00E80D30" w:rsidRDefault="00850179" w:rsidP="00CA33F5">
      <w:pPr>
        <w:tabs>
          <w:tab w:val="left" w:pos="0"/>
        </w:tabs>
        <w:jc w:val="center"/>
        <w:rPr>
          <w:rFonts w:ascii="Times New Roman" w:eastAsia="Times New Roman" w:hAnsi="Times New Roman" w:cs="Times New Roman"/>
          <w:sz w:val="28"/>
          <w:szCs w:val="28"/>
          <w:lang w:val="uk-UA"/>
        </w:rPr>
      </w:pPr>
      <w:r w:rsidRPr="00E80D30">
        <w:rPr>
          <w:rFonts w:ascii="Times New Roman" w:eastAsia="Times New Roman" w:hAnsi="Times New Roman" w:cs="Times New Roman"/>
          <w:sz w:val="28"/>
          <w:szCs w:val="28"/>
          <w:lang w:val="uk-UA"/>
        </w:rPr>
        <w:t>виконання Програми розвитку малого та середнього підприємництва у Закарпатсь</w:t>
      </w:r>
      <w:r w:rsidR="007679E8" w:rsidRPr="00E80D30">
        <w:rPr>
          <w:rFonts w:ascii="Times New Roman" w:eastAsia="Times New Roman" w:hAnsi="Times New Roman" w:cs="Times New Roman"/>
          <w:sz w:val="28"/>
          <w:szCs w:val="28"/>
          <w:lang w:val="uk-UA"/>
        </w:rPr>
        <w:t>кій області на 2021 – 2023 роки</w:t>
      </w:r>
    </w:p>
    <w:p w:rsidR="00850179" w:rsidRPr="00CA33F5" w:rsidRDefault="00850179" w:rsidP="00CA33F5">
      <w:pPr>
        <w:tabs>
          <w:tab w:val="left" w:pos="0"/>
        </w:tabs>
        <w:jc w:val="center"/>
        <w:rPr>
          <w:rFonts w:ascii="Times New Roman" w:eastAsia="Times New Roman" w:hAnsi="Times New Roman" w:cs="Times New Roman"/>
          <w:sz w:val="28"/>
          <w:szCs w:val="28"/>
          <w:lang w:val="uk-UA"/>
        </w:rPr>
      </w:pPr>
    </w:p>
    <w:tbl>
      <w:tblPr>
        <w:tblW w:w="15735" w:type="dxa"/>
        <w:tblInd w:w="-459" w:type="dxa"/>
        <w:tblLayout w:type="fixed"/>
        <w:tblLook w:val="0000" w:firstRow="0" w:lastRow="0" w:firstColumn="0" w:lastColumn="0" w:noHBand="0" w:noVBand="0"/>
      </w:tblPr>
      <w:tblGrid>
        <w:gridCol w:w="708"/>
        <w:gridCol w:w="3401"/>
        <w:gridCol w:w="2693"/>
        <w:gridCol w:w="1560"/>
        <w:gridCol w:w="1984"/>
        <w:gridCol w:w="13"/>
        <w:gridCol w:w="981"/>
        <w:gridCol w:w="72"/>
        <w:gridCol w:w="1053"/>
        <w:gridCol w:w="9"/>
        <w:gridCol w:w="993"/>
        <w:gridCol w:w="10"/>
        <w:gridCol w:w="2258"/>
      </w:tblGrid>
      <w:tr w:rsidR="00850179" w:rsidRPr="00CA33F5" w:rsidTr="00626105">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 з/п</w:t>
            </w:r>
          </w:p>
        </w:tc>
        <w:tc>
          <w:tcPr>
            <w:tcW w:w="34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Зміст заходу</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Виконавці</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Строк виконання</w:t>
            </w:r>
          </w:p>
        </w:tc>
        <w:tc>
          <w:tcPr>
            <w:tcW w:w="199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Джерела фінансування</w:t>
            </w:r>
          </w:p>
        </w:tc>
        <w:tc>
          <w:tcPr>
            <w:tcW w:w="3118" w:type="dxa"/>
            <w:gridSpan w:val="6"/>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8"/>
                <w:szCs w:val="28"/>
                <w:lang w:val="uk-UA"/>
              </w:rPr>
            </w:pPr>
            <w:r w:rsidRPr="00CA33F5">
              <w:rPr>
                <w:rFonts w:ascii="Times New Roman" w:eastAsia="Times New Roman" w:hAnsi="Times New Roman" w:cs="Times New Roman"/>
                <w:sz w:val="28"/>
                <w:szCs w:val="28"/>
                <w:lang w:val="uk-UA"/>
              </w:rPr>
              <w:t>Вартість (тис. грн)</w:t>
            </w:r>
          </w:p>
        </w:tc>
        <w:tc>
          <w:tcPr>
            <w:tcW w:w="2258" w:type="dxa"/>
            <w:vMerge w:val="restart"/>
            <w:tcBorders>
              <w:top w:val="single" w:sz="4" w:space="0" w:color="000000"/>
              <w:left w:val="single" w:sz="4" w:space="0" w:color="000000"/>
              <w:right w:val="single" w:sz="4" w:space="0" w:color="000000"/>
            </w:tcBorders>
          </w:tcPr>
          <w:p w:rsidR="00850179" w:rsidRPr="00CA33F5" w:rsidRDefault="00850179" w:rsidP="00CA33F5">
            <w:pPr>
              <w:jc w:val="center"/>
              <w:rPr>
                <w:rFonts w:ascii="Times New Roman" w:eastAsia="Times New Roman" w:hAnsi="Times New Roman" w:cs="Times New Roman"/>
                <w:sz w:val="28"/>
                <w:szCs w:val="28"/>
                <w:lang w:val="uk-UA"/>
              </w:rPr>
            </w:pPr>
            <w:r w:rsidRPr="00CA33F5">
              <w:rPr>
                <w:rFonts w:ascii="Times New Roman" w:eastAsia="Times New Roman" w:hAnsi="Times New Roman" w:cs="Times New Roman"/>
                <w:sz w:val="28"/>
                <w:szCs w:val="28"/>
                <w:lang w:val="uk-UA"/>
              </w:rPr>
              <w:t>Очікуваний результат та результативні показники виконання завдань</w:t>
            </w:r>
          </w:p>
        </w:tc>
      </w:tr>
      <w:tr w:rsidR="00850179" w:rsidRPr="00CA33F5" w:rsidTr="00626105">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snapToGrid w:val="0"/>
              <w:jc w:val="center"/>
              <w:rPr>
                <w:rFonts w:ascii="Times New Roman" w:eastAsia="Times New Roman" w:hAnsi="Times New Roman" w:cs="Times New Roman"/>
                <w:sz w:val="28"/>
                <w:szCs w:val="28"/>
                <w:lang w:val="uk-UA"/>
              </w:rPr>
            </w:pPr>
          </w:p>
        </w:tc>
        <w:tc>
          <w:tcPr>
            <w:tcW w:w="3401" w:type="dxa"/>
            <w:vMerge/>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snapToGrid w:val="0"/>
              <w:jc w:val="center"/>
              <w:rPr>
                <w:rFonts w:ascii="Times New Roman" w:eastAsia="Times New Roman" w:hAnsi="Times New Roman" w:cs="Times New Roman"/>
                <w:sz w:val="28"/>
                <w:szCs w:val="28"/>
                <w:lang w:val="uk-UA"/>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snapToGrid w:val="0"/>
              <w:jc w:val="center"/>
              <w:rPr>
                <w:rFonts w:ascii="Times New Roman" w:eastAsia="Times New Roman" w:hAnsi="Times New Roman" w:cs="Times New Roman"/>
                <w:sz w:val="28"/>
                <w:szCs w:val="28"/>
                <w:lang w:val="uk-UA"/>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snapToGrid w:val="0"/>
              <w:jc w:val="center"/>
              <w:rPr>
                <w:rFonts w:ascii="Times New Roman" w:eastAsia="Times New Roman" w:hAnsi="Times New Roman" w:cs="Times New Roman"/>
                <w:sz w:val="28"/>
                <w:szCs w:val="28"/>
                <w:lang w:val="uk-UA"/>
              </w:rPr>
            </w:pPr>
          </w:p>
        </w:tc>
        <w:tc>
          <w:tcPr>
            <w:tcW w:w="199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snapToGrid w:val="0"/>
              <w:jc w:val="center"/>
              <w:rPr>
                <w:rFonts w:ascii="Times New Roman" w:eastAsia="Times New Roman" w:hAnsi="Times New Roman" w:cs="Times New Roman"/>
                <w:sz w:val="28"/>
                <w:szCs w:val="28"/>
                <w:lang w:val="uk-UA"/>
              </w:rPr>
            </w:pPr>
          </w:p>
        </w:tc>
        <w:tc>
          <w:tcPr>
            <w:tcW w:w="1053" w:type="dxa"/>
            <w:gridSpan w:val="2"/>
            <w:tcBorders>
              <w:top w:val="single" w:sz="4" w:space="0" w:color="000000"/>
              <w:left w:val="single" w:sz="4" w:space="0" w:color="000000"/>
              <w:bottom w:val="single" w:sz="4" w:space="0" w:color="000000"/>
            </w:tcBorders>
            <w:shd w:val="clear" w:color="auto" w:fill="auto"/>
          </w:tcPr>
          <w:p w:rsidR="00850179" w:rsidRPr="00CA33F5" w:rsidRDefault="00850179" w:rsidP="00CA33F5">
            <w:pPr>
              <w:jc w:val="center"/>
              <w:rPr>
                <w:rFonts w:ascii="Times New Roman" w:hAnsi="Times New Roman" w:cs="Times New Roman"/>
                <w:sz w:val="28"/>
                <w:szCs w:val="28"/>
                <w:lang w:val="uk-UA"/>
              </w:rPr>
            </w:pPr>
            <w:r w:rsidRPr="00CA33F5">
              <w:rPr>
                <w:rFonts w:ascii="Times New Roman" w:hAnsi="Times New Roman" w:cs="Times New Roman"/>
                <w:bCs/>
                <w:sz w:val="28"/>
                <w:szCs w:val="28"/>
                <w:lang w:val="uk-UA"/>
              </w:rPr>
              <w:t>2021</w:t>
            </w:r>
            <w:r w:rsidR="007679E8" w:rsidRPr="00CA33F5">
              <w:rPr>
                <w:rFonts w:ascii="Times New Roman" w:hAnsi="Times New Roman" w:cs="Times New Roman"/>
                <w:bCs/>
                <w:sz w:val="28"/>
                <w:szCs w:val="28"/>
                <w:lang w:val="uk-UA"/>
              </w:rPr>
              <w:t xml:space="preserve"> рік</w:t>
            </w:r>
          </w:p>
        </w:tc>
        <w:tc>
          <w:tcPr>
            <w:tcW w:w="1053" w:type="dxa"/>
            <w:tcBorders>
              <w:top w:val="single" w:sz="4" w:space="0" w:color="000000"/>
              <w:left w:val="single" w:sz="4" w:space="0" w:color="000000"/>
              <w:bottom w:val="single" w:sz="4" w:space="0" w:color="000000"/>
            </w:tcBorders>
            <w:shd w:val="clear" w:color="auto" w:fill="auto"/>
          </w:tcPr>
          <w:p w:rsidR="00850179" w:rsidRPr="00CA33F5" w:rsidRDefault="00850179" w:rsidP="00CA33F5">
            <w:pPr>
              <w:jc w:val="center"/>
              <w:rPr>
                <w:rFonts w:ascii="Times New Roman" w:hAnsi="Times New Roman" w:cs="Times New Roman"/>
                <w:sz w:val="28"/>
                <w:szCs w:val="28"/>
                <w:lang w:val="uk-UA"/>
              </w:rPr>
            </w:pPr>
            <w:r w:rsidRPr="00CA33F5">
              <w:rPr>
                <w:rFonts w:ascii="Times New Roman" w:hAnsi="Times New Roman" w:cs="Times New Roman"/>
                <w:bCs/>
                <w:sz w:val="28"/>
                <w:szCs w:val="28"/>
                <w:lang w:val="uk-UA"/>
              </w:rPr>
              <w:t>2022</w:t>
            </w:r>
            <w:r w:rsidR="007679E8" w:rsidRPr="00CA33F5">
              <w:rPr>
                <w:rFonts w:ascii="Times New Roman" w:hAnsi="Times New Roman" w:cs="Times New Roman"/>
                <w:bCs/>
                <w:sz w:val="28"/>
                <w:szCs w:val="28"/>
                <w:lang w:val="uk-UA"/>
              </w:rPr>
              <w:t xml:space="preserve"> рік</w:t>
            </w:r>
          </w:p>
        </w:tc>
        <w:tc>
          <w:tcPr>
            <w:tcW w:w="1012" w:type="dxa"/>
            <w:gridSpan w:val="3"/>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8"/>
                <w:szCs w:val="28"/>
                <w:lang w:val="uk-UA"/>
              </w:rPr>
            </w:pPr>
            <w:r w:rsidRPr="00CA33F5">
              <w:rPr>
                <w:rFonts w:ascii="Times New Roman" w:hAnsi="Times New Roman" w:cs="Times New Roman"/>
                <w:bCs/>
                <w:sz w:val="28"/>
                <w:szCs w:val="28"/>
                <w:lang w:val="uk-UA"/>
              </w:rPr>
              <w:t>2023</w:t>
            </w:r>
            <w:r w:rsidR="007679E8" w:rsidRPr="00CA33F5">
              <w:rPr>
                <w:rFonts w:ascii="Times New Roman" w:hAnsi="Times New Roman" w:cs="Times New Roman"/>
                <w:bCs/>
                <w:sz w:val="28"/>
                <w:szCs w:val="28"/>
                <w:lang w:val="uk-UA"/>
              </w:rPr>
              <w:t xml:space="preserve"> рік</w:t>
            </w:r>
          </w:p>
        </w:tc>
        <w:tc>
          <w:tcPr>
            <w:tcW w:w="2258" w:type="dxa"/>
            <w:vMerge/>
            <w:tcBorders>
              <w:left w:val="single" w:sz="4" w:space="0" w:color="000000"/>
              <w:bottom w:val="single" w:sz="4" w:space="0" w:color="000000"/>
              <w:right w:val="single" w:sz="4" w:space="0" w:color="000000"/>
            </w:tcBorders>
          </w:tcPr>
          <w:p w:rsidR="00850179" w:rsidRPr="00CA33F5" w:rsidRDefault="00850179" w:rsidP="00CA33F5">
            <w:pPr>
              <w:jc w:val="center"/>
              <w:rPr>
                <w:rFonts w:ascii="Times New Roman" w:hAnsi="Times New Roman" w:cs="Times New Roman"/>
                <w:bCs/>
                <w:sz w:val="28"/>
                <w:szCs w:val="28"/>
                <w:lang w:val="uk-UA"/>
              </w:rPr>
            </w:pPr>
          </w:p>
        </w:tc>
      </w:tr>
      <w:tr w:rsidR="00850179" w:rsidRPr="00CA33F5" w:rsidTr="00626105">
        <w:tc>
          <w:tcPr>
            <w:tcW w:w="1573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850179" w:rsidRPr="00CA33F5" w:rsidRDefault="00850179" w:rsidP="00CA33F5">
            <w:pPr>
              <w:jc w:val="center"/>
              <w:rPr>
                <w:rFonts w:ascii="Times New Roman" w:hAnsi="Times New Roman" w:cs="Times New Roman"/>
                <w:b/>
                <w:bCs/>
                <w:sz w:val="24"/>
                <w:szCs w:val="24"/>
                <w:lang w:val="uk-UA"/>
              </w:rPr>
            </w:pPr>
            <w:r w:rsidRPr="00CA33F5">
              <w:rPr>
                <w:rFonts w:ascii="Times New Roman" w:eastAsia="Times New Roman" w:hAnsi="Times New Roman" w:cs="Times New Roman"/>
                <w:b/>
                <w:sz w:val="24"/>
                <w:szCs w:val="24"/>
                <w:lang w:val="uk-UA"/>
              </w:rPr>
              <w:t>1.</w:t>
            </w:r>
            <w:r w:rsidR="007679E8" w:rsidRPr="00CA33F5">
              <w:rPr>
                <w:rFonts w:ascii="Times New Roman" w:eastAsia="Times New Roman" w:hAnsi="Times New Roman" w:cs="Times New Roman"/>
                <w:b/>
                <w:sz w:val="24"/>
                <w:szCs w:val="24"/>
                <w:lang w:val="uk-UA"/>
              </w:rPr>
              <w:t> </w:t>
            </w:r>
            <w:r w:rsidRPr="00CA33F5">
              <w:rPr>
                <w:rFonts w:ascii="Times New Roman" w:eastAsia="Times New Roman" w:hAnsi="Times New Roman" w:cs="Times New Roman"/>
                <w:b/>
                <w:color w:val="000000"/>
                <w:sz w:val="24"/>
                <w:szCs w:val="24"/>
                <w:lang w:val="uk-UA"/>
              </w:rPr>
              <w:t>Впорядкування нормативно-правового забезпечення підприємницької діяльності та регуляторна політика</w:t>
            </w:r>
          </w:p>
        </w:tc>
      </w:tr>
      <w:tr w:rsidR="00850179" w:rsidRPr="00CA33F5" w:rsidTr="00626105">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eastAsia="Times New Roman" w:hAnsi="Times New Roman" w:cs="Times New Roman"/>
                <w:sz w:val="24"/>
                <w:szCs w:val="24"/>
                <w:shd w:val="clear" w:color="auto" w:fill="FFFFFF"/>
                <w:lang w:val="uk-UA"/>
              </w:rPr>
            </w:pPr>
            <w:r w:rsidRPr="00CA33F5">
              <w:rPr>
                <w:rFonts w:ascii="Times New Roman" w:eastAsia="Times New Roman" w:hAnsi="Times New Roman" w:cs="Times New Roman"/>
                <w:sz w:val="24"/>
                <w:szCs w:val="24"/>
                <w:shd w:val="clear" w:color="auto" w:fill="FFFFFF"/>
                <w:lang w:val="uk-UA"/>
              </w:rPr>
              <w:t>1.1</w:t>
            </w:r>
            <w:r w:rsidR="00C96829" w:rsidRPr="00CA33F5">
              <w:rPr>
                <w:rFonts w:ascii="Times New Roman" w:eastAsia="Times New Roman" w:hAnsi="Times New Roman" w:cs="Times New Roman"/>
                <w:sz w:val="24"/>
                <w:szCs w:val="24"/>
                <w:shd w:val="clear" w:color="auto" w:fill="FFFFFF"/>
                <w:lang w:val="uk-UA"/>
              </w:rPr>
              <w:t>.</w:t>
            </w:r>
          </w:p>
          <w:p w:rsidR="00C96829" w:rsidRPr="00CA33F5" w:rsidRDefault="00C96829" w:rsidP="00CA33F5">
            <w:pPr>
              <w:jc w:val="both"/>
              <w:rPr>
                <w:rFonts w:ascii="Times New Roman" w:eastAsia="Times New Roman" w:hAnsi="Times New Roman" w:cs="Times New Roman"/>
                <w:sz w:val="24"/>
                <w:szCs w:val="24"/>
                <w:shd w:val="clear" w:color="auto" w:fill="FFFFFF"/>
                <w:lang w:val="uk-UA"/>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E80D30">
            <w:pPr>
              <w:jc w:val="both"/>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Забезпечення прозорості прийняття регуляторних актів органами влади з дотриман</w:t>
            </w:r>
            <w:r w:rsidR="00754894"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ням процедур планування діяльності з підготовки про</w:t>
            </w:r>
            <w:r w:rsidR="00A6293B" w:rsidRPr="00CA33F5">
              <w:rPr>
                <w:rFonts w:ascii="Times New Roman" w:eastAsia="Times New Roman" w:hAnsi="Times New Roman" w:cs="Times New Roman"/>
                <w:sz w:val="24"/>
                <w:szCs w:val="24"/>
                <w:lang w:val="uk-UA"/>
              </w:rPr>
              <w:t>є</w:t>
            </w:r>
            <w:r w:rsidRPr="00CA33F5">
              <w:rPr>
                <w:rFonts w:ascii="Times New Roman" w:eastAsia="Times New Roman" w:hAnsi="Times New Roman" w:cs="Times New Roman"/>
                <w:sz w:val="24"/>
                <w:szCs w:val="24"/>
                <w:lang w:val="uk-UA"/>
              </w:rPr>
              <w:t>ктів регуляторних актів, їх розміщення на офіційному веб-</w:t>
            </w:r>
            <w:r w:rsidR="00E80D30">
              <w:rPr>
                <w:rFonts w:ascii="Times New Roman" w:eastAsia="Times New Roman" w:hAnsi="Times New Roman" w:cs="Times New Roman"/>
                <w:sz w:val="24"/>
                <w:szCs w:val="24"/>
                <w:lang w:val="uk-UA"/>
              </w:rPr>
              <w:t>сайті</w:t>
            </w:r>
            <w:r w:rsidRPr="00CA33F5">
              <w:rPr>
                <w:rFonts w:ascii="Times New Roman" w:eastAsia="Times New Roman" w:hAnsi="Times New Roman" w:cs="Times New Roman"/>
                <w:sz w:val="24"/>
                <w:szCs w:val="24"/>
                <w:lang w:val="uk-UA"/>
              </w:rPr>
              <w:t xml:space="preserve"> облдержадмі</w:t>
            </w:r>
            <w:r w:rsidR="00754894"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ністрації та на офіційних веб-сайтах райдержадміністрацій, міськвиконкомів, виконавчих органів місцевих рад (ОТГ) з метою отримання зауважень і пропозицій від фізичних і юридичних осіб та їх об</w:t>
            </w:r>
            <w:r w:rsidR="001F594D"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єд</w:t>
            </w:r>
            <w:r w:rsidR="003C3DDE"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lastRenderedPageBreak/>
              <w:t>нань, а також відкриті обгово</w:t>
            </w:r>
            <w:r w:rsidR="003C3DDE"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рення за участ</w:t>
            </w:r>
            <w:r w:rsidR="00D5647C" w:rsidRPr="00CA33F5">
              <w:rPr>
                <w:rFonts w:ascii="Times New Roman" w:eastAsia="Times New Roman" w:hAnsi="Times New Roman" w:cs="Times New Roman"/>
                <w:sz w:val="24"/>
                <w:szCs w:val="24"/>
                <w:lang w:val="uk-UA"/>
              </w:rPr>
              <w:t>і</w:t>
            </w:r>
            <w:r w:rsidRPr="00CA33F5">
              <w:rPr>
                <w:rFonts w:ascii="Times New Roman" w:eastAsia="Times New Roman" w:hAnsi="Times New Roman" w:cs="Times New Roman"/>
                <w:sz w:val="24"/>
                <w:szCs w:val="24"/>
                <w:lang w:val="uk-UA"/>
              </w:rPr>
              <w:t xml:space="preserve"> представників громадськості, планування заходів </w:t>
            </w:r>
            <w:r w:rsidR="00D5647C" w:rsidRPr="00CA33F5">
              <w:rPr>
                <w:rFonts w:ascii="Times New Roman" w:eastAsia="Times New Roman" w:hAnsi="Times New Roman" w:cs="Times New Roman"/>
                <w:sz w:val="24"/>
                <w:szCs w:val="24"/>
                <w:lang w:val="uk-UA"/>
              </w:rPr>
              <w:t>і</w:t>
            </w:r>
            <w:r w:rsidRPr="00CA33F5">
              <w:rPr>
                <w:rFonts w:ascii="Times New Roman" w:eastAsia="Times New Roman" w:hAnsi="Times New Roman" w:cs="Times New Roman"/>
                <w:sz w:val="24"/>
                <w:szCs w:val="24"/>
                <w:lang w:val="uk-UA"/>
              </w:rPr>
              <w:t>з відстеження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50179" w:rsidRPr="00E80D30" w:rsidRDefault="00850179" w:rsidP="00E80D30">
            <w:pPr>
              <w:jc w:val="both"/>
              <w:rPr>
                <w:rFonts w:ascii="Times New Roman" w:hAnsi="Times New Roman" w:cs="Times New Roman"/>
                <w:sz w:val="24"/>
                <w:szCs w:val="24"/>
                <w:lang w:val="uk-UA"/>
              </w:rPr>
            </w:pPr>
            <w:r w:rsidRPr="00E80D30">
              <w:rPr>
                <w:rFonts w:ascii="Times New Roman" w:eastAsia="Times New Roman" w:hAnsi="Times New Roman" w:cs="Times New Roman"/>
                <w:sz w:val="24"/>
                <w:szCs w:val="24"/>
                <w:lang w:val="uk-UA"/>
              </w:rPr>
              <w:lastRenderedPageBreak/>
              <w:t xml:space="preserve">Райдержадміністрації, </w:t>
            </w:r>
            <w:r w:rsidR="00E80D30" w:rsidRPr="00E80D30">
              <w:rPr>
                <w:rFonts w:ascii="Times New Roman" w:eastAsia="Times New Roman" w:hAnsi="Times New Roman" w:cs="Times New Roman"/>
                <w:sz w:val="24"/>
                <w:szCs w:val="24"/>
                <w:lang w:val="uk-UA"/>
              </w:rPr>
              <w:t>виконавчі органи міс-цевих рад (</w:t>
            </w:r>
            <w:r w:rsidRPr="00E80D30">
              <w:rPr>
                <w:rFonts w:ascii="Times New Roman" w:eastAsia="Times New Roman" w:hAnsi="Times New Roman" w:cs="Times New Roman"/>
                <w:sz w:val="24"/>
                <w:szCs w:val="24"/>
                <w:lang w:val="uk-UA"/>
              </w:rPr>
              <w:t>ТГ)</w:t>
            </w:r>
            <w:r w:rsidR="00374373" w:rsidRPr="00E80D30">
              <w:rPr>
                <w:rFonts w:ascii="Times New Roman" w:eastAsia="Times New Roman" w:hAnsi="Times New Roman" w:cs="Times New Roman"/>
                <w:sz w:val="24"/>
                <w:szCs w:val="24"/>
                <w:lang w:val="uk-UA"/>
              </w:rPr>
              <w:t xml:space="preserve"> (за згодою)</w:t>
            </w:r>
            <w:r w:rsidRPr="00E80D30">
              <w:rPr>
                <w:rFonts w:ascii="Times New Roman" w:eastAsia="Times New Roman" w:hAnsi="Times New Roman" w:cs="Times New Roman"/>
                <w:sz w:val="24"/>
                <w:szCs w:val="24"/>
                <w:lang w:val="uk-UA"/>
              </w:rPr>
              <w:t>,</w:t>
            </w:r>
            <w:r w:rsidR="00D5647C" w:rsidRPr="00E80D30">
              <w:rPr>
                <w:rFonts w:ascii="Times New Roman" w:eastAsia="Times New Roman" w:hAnsi="Times New Roman" w:cs="Times New Roman"/>
                <w:sz w:val="24"/>
                <w:szCs w:val="24"/>
                <w:lang w:val="uk-UA"/>
              </w:rPr>
              <w:t xml:space="preserve"> </w:t>
            </w:r>
            <w:r w:rsidR="00F60F79" w:rsidRPr="00E80D30">
              <w:rPr>
                <w:rFonts w:ascii="Times New Roman" w:eastAsia="Times New Roman" w:hAnsi="Times New Roman" w:cs="Times New Roman"/>
                <w:sz w:val="24"/>
                <w:szCs w:val="24"/>
                <w:lang w:val="uk-UA"/>
              </w:rPr>
              <w:t>департа</w:t>
            </w:r>
            <w:r w:rsidR="00E80D30" w:rsidRPr="00E80D30">
              <w:rPr>
                <w:rFonts w:ascii="Times New Roman" w:eastAsia="Times New Roman" w:hAnsi="Times New Roman" w:cs="Times New Roman"/>
                <w:sz w:val="24"/>
                <w:szCs w:val="24"/>
                <w:lang w:val="uk-UA"/>
              </w:rPr>
              <w:t>мент економіч</w:t>
            </w:r>
            <w:r w:rsidR="00F60F79" w:rsidRPr="00E80D30">
              <w:rPr>
                <w:rFonts w:ascii="Times New Roman" w:eastAsia="Times New Roman" w:hAnsi="Times New Roman" w:cs="Times New Roman"/>
                <w:sz w:val="24"/>
                <w:szCs w:val="24"/>
                <w:lang w:val="uk-UA"/>
              </w:rPr>
              <w:t>ного та регіо</w:t>
            </w:r>
            <w:r w:rsidR="00E80D30" w:rsidRPr="00E80D30">
              <w:rPr>
                <w:rFonts w:ascii="Times New Roman" w:eastAsia="Times New Roman" w:hAnsi="Times New Roman" w:cs="Times New Roman"/>
                <w:sz w:val="24"/>
                <w:szCs w:val="24"/>
                <w:lang w:val="uk-UA"/>
              </w:rPr>
              <w:t>-</w:t>
            </w:r>
            <w:r w:rsidR="00F60F79" w:rsidRPr="00E80D30">
              <w:rPr>
                <w:rFonts w:ascii="Times New Roman" w:eastAsia="Times New Roman" w:hAnsi="Times New Roman" w:cs="Times New Roman"/>
                <w:sz w:val="24"/>
                <w:szCs w:val="24"/>
                <w:lang w:val="uk-UA"/>
              </w:rPr>
              <w:t>нального розвитку, торгівлі, залучення інвестицій, забезпече</w:t>
            </w:r>
            <w:r w:rsidR="00E80D30" w:rsidRPr="00E80D30">
              <w:rPr>
                <w:rFonts w:ascii="Times New Roman" w:eastAsia="Times New Roman" w:hAnsi="Times New Roman" w:cs="Times New Roman"/>
                <w:sz w:val="24"/>
                <w:szCs w:val="24"/>
                <w:lang w:val="uk-UA"/>
              </w:rPr>
              <w:t>-</w:t>
            </w:r>
            <w:r w:rsidR="00F60F79" w:rsidRPr="00E80D30">
              <w:rPr>
                <w:rFonts w:ascii="Times New Roman" w:eastAsia="Times New Roman" w:hAnsi="Times New Roman" w:cs="Times New Roman"/>
                <w:sz w:val="24"/>
                <w:szCs w:val="24"/>
                <w:lang w:val="uk-UA"/>
              </w:rPr>
              <w:t>ння виконання держав</w:t>
            </w:r>
            <w:r w:rsidR="00E80D30" w:rsidRPr="00E80D30">
              <w:rPr>
                <w:rFonts w:ascii="Times New Roman" w:eastAsia="Times New Roman" w:hAnsi="Times New Roman" w:cs="Times New Roman"/>
                <w:sz w:val="24"/>
                <w:szCs w:val="24"/>
                <w:lang w:val="uk-UA"/>
              </w:rPr>
              <w:t>-</w:t>
            </w:r>
            <w:r w:rsidR="00F60F79" w:rsidRPr="00E80D30">
              <w:rPr>
                <w:rFonts w:ascii="Times New Roman" w:eastAsia="Times New Roman" w:hAnsi="Times New Roman" w:cs="Times New Roman"/>
                <w:sz w:val="24"/>
                <w:szCs w:val="24"/>
                <w:lang w:val="uk-UA"/>
              </w:rPr>
              <w:t>них програм та контролю за їх виконання</w:t>
            </w:r>
            <w:r w:rsidR="00E80D30">
              <w:rPr>
                <w:rFonts w:ascii="Times New Roman" w:eastAsia="Times New Roman" w:hAnsi="Times New Roman" w:cs="Times New Roman"/>
                <w:sz w:val="24"/>
                <w:szCs w:val="24"/>
                <w:lang w:val="uk-UA"/>
              </w:rPr>
              <w:t>м облдерж-адміністрації – обласної військової адміністрації</w:t>
            </w:r>
            <w:r w:rsidR="00E80D30" w:rsidRPr="00E80D30">
              <w:rPr>
                <w:rFonts w:ascii="Times New Roman" w:hAnsi="Times New Roman" w:cs="Times New Roman"/>
                <w:sz w:val="24"/>
                <w:szCs w:val="24"/>
                <w:lang w:val="uk-UA"/>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2021 – 2023</w:t>
            </w:r>
          </w:p>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роки</w:t>
            </w:r>
          </w:p>
        </w:tc>
        <w:tc>
          <w:tcPr>
            <w:tcW w:w="1997" w:type="dxa"/>
            <w:gridSpan w:val="2"/>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D5647C"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Не потребує фінансування</w:t>
            </w:r>
          </w:p>
        </w:tc>
        <w:tc>
          <w:tcPr>
            <w:tcW w:w="1053" w:type="dxa"/>
            <w:gridSpan w:val="2"/>
            <w:tcBorders>
              <w:top w:val="single" w:sz="4" w:space="0" w:color="000000"/>
              <w:left w:val="single" w:sz="4" w:space="0" w:color="000000"/>
              <w:bottom w:val="single" w:sz="4" w:space="0" w:color="000000"/>
            </w:tcBorders>
            <w:shd w:val="clear" w:color="auto" w:fill="auto"/>
          </w:tcPr>
          <w:p w:rsidR="00850179" w:rsidRPr="00CA33F5" w:rsidRDefault="00D5647C" w:rsidP="00CA33F5">
            <w:pPr>
              <w:jc w:val="center"/>
              <w:rPr>
                <w:rFonts w:ascii="Times New Roman" w:hAnsi="Times New Roman" w:cs="Times New Roman"/>
                <w:b/>
                <w:bCs/>
                <w:sz w:val="24"/>
                <w:szCs w:val="24"/>
                <w:lang w:val="uk-UA"/>
              </w:rPr>
            </w:pPr>
            <w:r w:rsidRPr="00CA33F5">
              <w:rPr>
                <w:rFonts w:ascii="Times New Roman" w:hAnsi="Times New Roman" w:cs="Times New Roman"/>
                <w:b/>
                <w:bCs/>
                <w:sz w:val="24"/>
                <w:szCs w:val="24"/>
                <w:lang w:val="uk-UA"/>
              </w:rPr>
              <w:t>–</w:t>
            </w:r>
          </w:p>
        </w:tc>
        <w:tc>
          <w:tcPr>
            <w:tcW w:w="1053" w:type="dxa"/>
            <w:tcBorders>
              <w:top w:val="single" w:sz="4" w:space="0" w:color="000000"/>
              <w:left w:val="single" w:sz="4" w:space="0" w:color="000000"/>
              <w:bottom w:val="single" w:sz="4" w:space="0" w:color="000000"/>
            </w:tcBorders>
            <w:shd w:val="clear" w:color="auto" w:fill="auto"/>
          </w:tcPr>
          <w:p w:rsidR="00850179" w:rsidRPr="00CA33F5" w:rsidRDefault="00D5647C" w:rsidP="00CA33F5">
            <w:pPr>
              <w:jc w:val="center"/>
              <w:rPr>
                <w:rFonts w:ascii="Times New Roman" w:hAnsi="Times New Roman" w:cs="Times New Roman"/>
                <w:b/>
                <w:bCs/>
                <w:sz w:val="24"/>
                <w:szCs w:val="24"/>
                <w:lang w:val="uk-UA"/>
              </w:rPr>
            </w:pPr>
            <w:r w:rsidRPr="00CA33F5">
              <w:rPr>
                <w:rFonts w:ascii="Times New Roman" w:hAnsi="Times New Roman" w:cs="Times New Roman"/>
                <w:b/>
                <w:bCs/>
                <w:sz w:val="24"/>
                <w:szCs w:val="24"/>
                <w:lang w:val="uk-UA"/>
              </w:rPr>
              <w:t>–</w:t>
            </w:r>
          </w:p>
        </w:tc>
        <w:tc>
          <w:tcPr>
            <w:tcW w:w="1012" w:type="dxa"/>
            <w:gridSpan w:val="3"/>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D5647C" w:rsidP="00CA33F5">
            <w:pPr>
              <w:jc w:val="center"/>
              <w:rPr>
                <w:rFonts w:ascii="Times New Roman" w:hAnsi="Times New Roman" w:cs="Times New Roman"/>
                <w:b/>
                <w:bCs/>
                <w:sz w:val="24"/>
                <w:szCs w:val="24"/>
                <w:lang w:val="uk-UA"/>
              </w:rPr>
            </w:pPr>
            <w:r w:rsidRPr="00CA33F5">
              <w:rPr>
                <w:rFonts w:ascii="Times New Roman" w:hAnsi="Times New Roman" w:cs="Times New Roman"/>
                <w:b/>
                <w:bCs/>
                <w:sz w:val="24"/>
                <w:szCs w:val="24"/>
                <w:lang w:val="uk-UA"/>
              </w:rPr>
              <w:t>–</w:t>
            </w:r>
          </w:p>
        </w:tc>
        <w:tc>
          <w:tcPr>
            <w:tcW w:w="2258" w:type="dxa"/>
            <w:tcBorders>
              <w:top w:val="single" w:sz="4" w:space="0" w:color="000000"/>
              <w:left w:val="single" w:sz="4" w:space="0" w:color="000000"/>
              <w:bottom w:val="single" w:sz="4" w:space="0" w:color="000000"/>
              <w:right w:val="single" w:sz="4" w:space="0" w:color="000000"/>
            </w:tcBorders>
          </w:tcPr>
          <w:p w:rsidR="00850179" w:rsidRPr="00CA33F5" w:rsidRDefault="00850179" w:rsidP="00813B19">
            <w:pPr>
              <w:jc w:val="both"/>
              <w:rPr>
                <w:rFonts w:ascii="Times New Roman" w:hAnsi="Times New Roman" w:cs="Times New Roman"/>
                <w:b/>
                <w:bCs/>
                <w:sz w:val="24"/>
                <w:szCs w:val="24"/>
                <w:lang w:val="uk-UA"/>
              </w:rPr>
            </w:pPr>
            <w:r w:rsidRPr="00CA33F5">
              <w:rPr>
                <w:rFonts w:ascii="Times New Roman" w:eastAsia="Times New Roman" w:hAnsi="Times New Roman" w:cs="Times New Roman"/>
                <w:color w:val="1C1E21"/>
                <w:sz w:val="23"/>
                <w:szCs w:val="23"/>
                <w:lang w:val="uk-UA" w:eastAsia="ru-RU" w:bidi="ar-SA"/>
              </w:rPr>
              <w:t>Забезпечено пуб-лічність та прозо-рість реалізації державної регуля-торної політики. Недопущено прий-няття економічно недоцільних та не-ефективних регу-ляторних актів, зменшено втручан-ня держави у діяльність суб</w:t>
            </w:r>
            <w:r w:rsidR="001F594D" w:rsidRPr="00CA33F5">
              <w:rPr>
                <w:rFonts w:ascii="Times New Roman" w:eastAsia="Times New Roman" w:hAnsi="Times New Roman" w:cs="Times New Roman"/>
                <w:color w:val="1C1E21"/>
                <w:sz w:val="23"/>
                <w:szCs w:val="23"/>
                <w:lang w:val="uk-UA" w:eastAsia="ru-RU" w:bidi="ar-SA"/>
              </w:rPr>
              <w:t>’</w:t>
            </w:r>
            <w:r w:rsidRPr="00CA33F5">
              <w:rPr>
                <w:rFonts w:ascii="Times New Roman" w:eastAsia="Times New Roman" w:hAnsi="Times New Roman" w:cs="Times New Roman"/>
                <w:color w:val="1C1E21"/>
                <w:sz w:val="23"/>
                <w:szCs w:val="23"/>
                <w:lang w:val="uk-UA" w:eastAsia="ru-RU" w:bidi="ar-SA"/>
              </w:rPr>
              <w:t xml:space="preserve">єктів підприємництва. Підвищено законо-давчу обізнаність </w:t>
            </w:r>
            <w:r w:rsidRPr="00CA33F5">
              <w:rPr>
                <w:rFonts w:ascii="Times New Roman" w:eastAsia="Times New Roman" w:hAnsi="Times New Roman" w:cs="Times New Roman"/>
                <w:color w:val="1C1E21"/>
                <w:sz w:val="23"/>
                <w:szCs w:val="23"/>
                <w:lang w:val="uk-UA" w:eastAsia="ru-RU" w:bidi="ar-SA"/>
              </w:rPr>
              <w:lastRenderedPageBreak/>
              <w:t>розробників про-єктів регуляторних актів</w:t>
            </w:r>
          </w:p>
        </w:tc>
      </w:tr>
      <w:tr w:rsidR="00850179" w:rsidRPr="00CA33F5" w:rsidTr="00626105">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lastRenderedPageBreak/>
              <w:t>1.2</w:t>
            </w:r>
            <w:r w:rsidR="00754894" w:rsidRPr="00CA33F5">
              <w:rPr>
                <w:rFonts w:ascii="Times New Roman" w:eastAsia="Times New Roman" w:hAnsi="Times New Roman" w:cs="Times New Roman"/>
                <w:sz w:val="24"/>
                <w:szCs w:val="24"/>
                <w:lang w:val="uk-UA"/>
              </w:rPr>
              <w:t>.</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both"/>
              <w:rPr>
                <w:rFonts w:ascii="Times New Roman" w:eastAsia="Times New Roman" w:hAnsi="Times New Roman" w:cs="Times New Roman"/>
                <w:sz w:val="28"/>
                <w:szCs w:val="28"/>
                <w:lang w:val="uk-UA"/>
              </w:rPr>
            </w:pPr>
            <w:r w:rsidRPr="00CA33F5">
              <w:rPr>
                <w:rFonts w:ascii="Times New Roman" w:hAnsi="Times New Roman" w:cs="Times New Roman"/>
                <w:sz w:val="24"/>
                <w:szCs w:val="24"/>
                <w:lang w:val="uk-UA"/>
              </w:rPr>
              <w:t>Забезпечення та організація діяльності Регіональної ради підприємців при Закарпат</w:t>
            </w:r>
            <w:r w:rsidR="00280E69" w:rsidRPr="00CA33F5">
              <w:rPr>
                <w:rFonts w:ascii="Times New Roman" w:hAnsi="Times New Roman" w:cs="Times New Roman"/>
                <w:sz w:val="24"/>
                <w:szCs w:val="24"/>
                <w:lang w:val="uk-UA"/>
              </w:rPr>
              <w:t>-</w:t>
            </w:r>
            <w:r w:rsidRPr="00CA33F5">
              <w:rPr>
                <w:rFonts w:ascii="Times New Roman" w:hAnsi="Times New Roman" w:cs="Times New Roman"/>
                <w:sz w:val="24"/>
                <w:szCs w:val="24"/>
                <w:lang w:val="uk-UA"/>
              </w:rPr>
              <w:t xml:space="preserve">ській облдержадміністрації, </w:t>
            </w:r>
            <w:r w:rsidRPr="00CA33F5">
              <w:rPr>
                <w:rFonts w:ascii="Times New Roman" w:eastAsia="Times New Roman" w:hAnsi="Times New Roman" w:cs="Times New Roman"/>
                <w:color w:val="000000"/>
                <w:sz w:val="24"/>
                <w:szCs w:val="24"/>
                <w:lang w:val="uk-UA"/>
              </w:rPr>
              <w:t xml:space="preserve">постійного консультативно-дорадчого органу, </w:t>
            </w:r>
            <w:r w:rsidR="00280E69" w:rsidRPr="00CA33F5">
              <w:rPr>
                <w:rFonts w:ascii="Times New Roman" w:eastAsia="Times New Roman" w:hAnsi="Times New Roman" w:cs="Times New Roman"/>
                <w:color w:val="000000"/>
                <w:sz w:val="24"/>
                <w:szCs w:val="24"/>
                <w:lang w:val="uk-UA"/>
              </w:rPr>
              <w:t>у</w:t>
            </w:r>
            <w:r w:rsidRPr="00CA33F5">
              <w:rPr>
                <w:rFonts w:ascii="Times New Roman" w:eastAsia="Times New Roman" w:hAnsi="Times New Roman" w:cs="Times New Roman"/>
                <w:color w:val="000000"/>
                <w:sz w:val="24"/>
                <w:szCs w:val="24"/>
                <w:lang w:val="uk-UA"/>
              </w:rPr>
              <w:t xml:space="preserve"> тому числі щодо прийняття регуляторних актів органами місцевого самоврядування та виконавчої влади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13B19" w:rsidP="00813B19">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4"/>
                <w:szCs w:val="24"/>
                <w:lang w:val="uk-UA"/>
              </w:rPr>
              <w:t>Д</w:t>
            </w:r>
            <w:r w:rsidR="0068009C" w:rsidRPr="00CA33F5">
              <w:rPr>
                <w:rFonts w:ascii="Times New Roman" w:eastAsia="Times New Roman" w:hAnsi="Times New Roman" w:cs="Times New Roman"/>
                <w:sz w:val="24"/>
                <w:szCs w:val="24"/>
                <w:lang w:val="uk-UA"/>
              </w:rPr>
              <w:t>епартамент економіч-ного та регіонального розвитку, торгівлі, залучення інвестицій, забезпечення викона</w:t>
            </w:r>
            <w:r>
              <w:rPr>
                <w:rFonts w:ascii="Times New Roman" w:eastAsia="Times New Roman" w:hAnsi="Times New Roman" w:cs="Times New Roman"/>
                <w:sz w:val="24"/>
                <w:szCs w:val="24"/>
                <w:lang w:val="uk-UA"/>
              </w:rPr>
              <w:t>-</w:t>
            </w:r>
            <w:r w:rsidR="0068009C" w:rsidRPr="00CA33F5">
              <w:rPr>
                <w:rFonts w:ascii="Times New Roman" w:eastAsia="Times New Roman" w:hAnsi="Times New Roman" w:cs="Times New Roman"/>
                <w:sz w:val="24"/>
                <w:szCs w:val="24"/>
                <w:lang w:val="uk-UA"/>
              </w:rPr>
              <w:t>ння державних програм та контролю за їх виконання</w:t>
            </w:r>
            <w:r>
              <w:rPr>
                <w:rFonts w:ascii="Times New Roman" w:eastAsia="Times New Roman" w:hAnsi="Times New Roman" w:cs="Times New Roman"/>
                <w:sz w:val="24"/>
                <w:szCs w:val="24"/>
                <w:lang w:val="uk-UA"/>
              </w:rPr>
              <w:t>м облдерж-адміністрації – обласної військової адміністрації</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2021 – 2023</w:t>
            </w:r>
          </w:p>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роки</w:t>
            </w:r>
          </w:p>
        </w:tc>
        <w:tc>
          <w:tcPr>
            <w:tcW w:w="1997" w:type="dxa"/>
            <w:gridSpan w:val="2"/>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Обласний бюджет</w:t>
            </w:r>
          </w:p>
        </w:tc>
        <w:tc>
          <w:tcPr>
            <w:tcW w:w="1053" w:type="dxa"/>
            <w:gridSpan w:val="2"/>
            <w:tcBorders>
              <w:top w:val="single" w:sz="4" w:space="0" w:color="000000"/>
              <w:left w:val="single" w:sz="4" w:space="0" w:color="000000"/>
              <w:bottom w:val="single" w:sz="4" w:space="0" w:color="000000"/>
            </w:tcBorders>
            <w:shd w:val="clear" w:color="auto" w:fill="auto"/>
          </w:tcPr>
          <w:p w:rsidR="00850179" w:rsidRPr="00CA33F5" w:rsidRDefault="00850179" w:rsidP="00CA33F5">
            <w:pPr>
              <w:jc w:val="center"/>
              <w:rPr>
                <w:rFonts w:ascii="Times New Roman" w:hAnsi="Times New Roman" w:cs="Times New Roman"/>
                <w:b/>
                <w:bCs/>
                <w:sz w:val="24"/>
                <w:szCs w:val="24"/>
                <w:lang w:val="uk-UA"/>
              </w:rPr>
            </w:pPr>
            <w:r w:rsidRPr="00CA33F5">
              <w:rPr>
                <w:rFonts w:ascii="Times New Roman" w:hAnsi="Times New Roman" w:cs="Times New Roman"/>
                <w:b/>
                <w:bCs/>
                <w:sz w:val="24"/>
                <w:szCs w:val="24"/>
                <w:lang w:val="uk-UA"/>
              </w:rPr>
              <w:t>10,0</w:t>
            </w:r>
          </w:p>
        </w:tc>
        <w:tc>
          <w:tcPr>
            <w:tcW w:w="1053" w:type="dxa"/>
            <w:tcBorders>
              <w:top w:val="single" w:sz="4" w:space="0" w:color="000000"/>
              <w:left w:val="single" w:sz="4" w:space="0" w:color="000000"/>
              <w:bottom w:val="single" w:sz="4" w:space="0" w:color="000000"/>
            </w:tcBorders>
            <w:shd w:val="clear" w:color="auto" w:fill="auto"/>
          </w:tcPr>
          <w:p w:rsidR="00850179" w:rsidRPr="00CA33F5" w:rsidRDefault="00850179" w:rsidP="00CA33F5">
            <w:pPr>
              <w:jc w:val="center"/>
              <w:rPr>
                <w:rFonts w:ascii="Times New Roman" w:hAnsi="Times New Roman" w:cs="Times New Roman"/>
                <w:b/>
                <w:bCs/>
                <w:sz w:val="24"/>
                <w:szCs w:val="24"/>
                <w:lang w:val="uk-UA"/>
              </w:rPr>
            </w:pPr>
            <w:r w:rsidRPr="00CA33F5">
              <w:rPr>
                <w:rFonts w:ascii="Times New Roman" w:hAnsi="Times New Roman" w:cs="Times New Roman"/>
                <w:b/>
                <w:bCs/>
                <w:sz w:val="24"/>
                <w:szCs w:val="24"/>
                <w:lang w:val="uk-UA"/>
              </w:rPr>
              <w:t>10,0</w:t>
            </w:r>
          </w:p>
        </w:tc>
        <w:tc>
          <w:tcPr>
            <w:tcW w:w="1012" w:type="dxa"/>
            <w:gridSpan w:val="3"/>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13B19" w:rsidP="00CA33F5">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2258" w:type="dxa"/>
            <w:tcBorders>
              <w:top w:val="single" w:sz="4" w:space="0" w:color="000000"/>
              <w:left w:val="single" w:sz="4" w:space="0" w:color="000000"/>
              <w:bottom w:val="single" w:sz="4" w:space="0" w:color="000000"/>
              <w:right w:val="single" w:sz="4" w:space="0" w:color="000000"/>
            </w:tcBorders>
          </w:tcPr>
          <w:p w:rsidR="00850179" w:rsidRPr="00CA33F5" w:rsidRDefault="00850179" w:rsidP="00CA33F5">
            <w:pPr>
              <w:suppressAutoHyphens w:val="0"/>
              <w:jc w:val="both"/>
              <w:rPr>
                <w:rFonts w:ascii="Times New Roman" w:eastAsia="Times New Roman" w:hAnsi="Times New Roman" w:cs="Times New Roman"/>
                <w:color w:val="1C1E21"/>
                <w:sz w:val="23"/>
                <w:szCs w:val="23"/>
                <w:lang w:val="uk-UA" w:eastAsia="ru-RU" w:bidi="ar-SA"/>
              </w:rPr>
            </w:pPr>
            <w:r w:rsidRPr="00CA33F5">
              <w:rPr>
                <w:rFonts w:ascii="Times New Roman" w:eastAsia="Times New Roman" w:hAnsi="Times New Roman" w:cs="Times New Roman"/>
                <w:color w:val="1C1E21"/>
                <w:sz w:val="23"/>
                <w:szCs w:val="23"/>
                <w:lang w:val="uk-UA" w:eastAsia="ru-RU" w:bidi="ar-SA"/>
              </w:rPr>
              <w:t>Підвищено резуль-тативність публіч-но-приватного парт</w:t>
            </w:r>
            <w:r w:rsidR="00813B19">
              <w:rPr>
                <w:rFonts w:ascii="Times New Roman" w:eastAsia="Times New Roman" w:hAnsi="Times New Roman" w:cs="Times New Roman"/>
                <w:color w:val="1C1E21"/>
                <w:sz w:val="23"/>
                <w:szCs w:val="23"/>
                <w:lang w:val="uk-UA" w:eastAsia="ru-RU" w:bidi="ar-SA"/>
              </w:rPr>
              <w:t>-</w:t>
            </w:r>
            <w:r w:rsidRPr="00CA33F5">
              <w:rPr>
                <w:rFonts w:ascii="Times New Roman" w:eastAsia="Times New Roman" w:hAnsi="Times New Roman" w:cs="Times New Roman"/>
                <w:color w:val="1C1E21"/>
                <w:sz w:val="23"/>
                <w:szCs w:val="23"/>
                <w:lang w:val="uk-UA" w:eastAsia="ru-RU" w:bidi="ar-SA"/>
              </w:rPr>
              <w:t xml:space="preserve">нерства </w:t>
            </w:r>
            <w:r w:rsidR="00E4290C" w:rsidRPr="00CA33F5">
              <w:rPr>
                <w:rFonts w:ascii="Times New Roman" w:eastAsia="Times New Roman" w:hAnsi="Times New Roman" w:cs="Times New Roman"/>
                <w:color w:val="1C1E21"/>
                <w:sz w:val="23"/>
                <w:szCs w:val="23"/>
                <w:lang w:val="uk-UA" w:eastAsia="ru-RU" w:bidi="ar-SA"/>
              </w:rPr>
              <w:t xml:space="preserve">під час </w:t>
            </w:r>
            <w:r w:rsidRPr="00CA33F5">
              <w:rPr>
                <w:rFonts w:ascii="Times New Roman" w:eastAsia="Times New Roman" w:hAnsi="Times New Roman" w:cs="Times New Roman"/>
                <w:color w:val="1C1E21"/>
                <w:sz w:val="23"/>
                <w:szCs w:val="23"/>
                <w:lang w:val="uk-UA" w:eastAsia="ru-RU" w:bidi="ar-SA"/>
              </w:rPr>
              <w:t>вирішенн</w:t>
            </w:r>
            <w:r w:rsidR="00E4290C" w:rsidRPr="00CA33F5">
              <w:rPr>
                <w:rFonts w:ascii="Times New Roman" w:eastAsia="Times New Roman" w:hAnsi="Times New Roman" w:cs="Times New Roman"/>
                <w:color w:val="1C1E21"/>
                <w:sz w:val="23"/>
                <w:szCs w:val="23"/>
                <w:lang w:val="uk-UA" w:eastAsia="ru-RU" w:bidi="ar-SA"/>
              </w:rPr>
              <w:t>я</w:t>
            </w:r>
            <w:r w:rsidRPr="00CA33F5">
              <w:rPr>
                <w:rFonts w:ascii="Times New Roman" w:eastAsia="Times New Roman" w:hAnsi="Times New Roman" w:cs="Times New Roman"/>
                <w:color w:val="1C1E21"/>
                <w:sz w:val="23"/>
                <w:szCs w:val="23"/>
                <w:lang w:val="uk-UA" w:eastAsia="ru-RU" w:bidi="ar-SA"/>
              </w:rPr>
              <w:t xml:space="preserve"> проб</w:t>
            </w:r>
            <w:r w:rsidR="00E4290C" w:rsidRPr="00CA33F5">
              <w:rPr>
                <w:rFonts w:ascii="Times New Roman" w:eastAsia="Times New Roman" w:hAnsi="Times New Roman" w:cs="Times New Roman"/>
                <w:color w:val="1C1E21"/>
                <w:sz w:val="23"/>
                <w:szCs w:val="23"/>
                <w:lang w:val="uk-UA" w:eastAsia="ru-RU" w:bidi="ar-SA"/>
              </w:rPr>
              <w:t>-</w:t>
            </w:r>
            <w:r w:rsidRPr="00CA33F5">
              <w:rPr>
                <w:rFonts w:ascii="Times New Roman" w:eastAsia="Times New Roman" w:hAnsi="Times New Roman" w:cs="Times New Roman"/>
                <w:color w:val="1C1E21"/>
                <w:sz w:val="23"/>
                <w:szCs w:val="23"/>
                <w:lang w:val="uk-UA" w:eastAsia="ru-RU" w:bidi="ar-SA"/>
              </w:rPr>
              <w:t xml:space="preserve">лемних питань </w:t>
            </w:r>
            <w:r w:rsidR="00E4290C" w:rsidRPr="00CA33F5">
              <w:rPr>
                <w:rFonts w:ascii="Times New Roman" w:eastAsia="Times New Roman" w:hAnsi="Times New Roman" w:cs="Times New Roman"/>
                <w:color w:val="1C1E21"/>
                <w:sz w:val="23"/>
                <w:szCs w:val="23"/>
                <w:lang w:val="uk-UA" w:eastAsia="ru-RU" w:bidi="ar-SA"/>
              </w:rPr>
              <w:t>у сфері розвитку підприємництва</w:t>
            </w:r>
          </w:p>
          <w:p w:rsidR="00850179" w:rsidRPr="00CA33F5" w:rsidRDefault="00850179" w:rsidP="00CA33F5">
            <w:pPr>
              <w:shd w:val="clear" w:color="auto" w:fill="FFFFFF"/>
              <w:suppressAutoHyphens w:val="0"/>
              <w:rPr>
                <w:rFonts w:ascii="Times New Roman" w:eastAsia="Times New Roman" w:hAnsi="Times New Roman" w:cs="Times New Roman"/>
                <w:color w:val="1C1E21"/>
                <w:sz w:val="23"/>
                <w:szCs w:val="23"/>
                <w:lang w:val="uk-UA" w:eastAsia="ru-RU" w:bidi="ar-SA"/>
              </w:rPr>
            </w:pPr>
          </w:p>
          <w:p w:rsidR="00850179" w:rsidRPr="00CA33F5" w:rsidRDefault="00850179" w:rsidP="00CA33F5">
            <w:pPr>
              <w:suppressAutoHyphens w:val="0"/>
              <w:rPr>
                <w:rFonts w:ascii="Times New Roman" w:hAnsi="Times New Roman" w:cs="Times New Roman"/>
                <w:b/>
                <w:bCs/>
                <w:sz w:val="24"/>
                <w:szCs w:val="24"/>
                <w:lang w:val="uk-UA"/>
              </w:rPr>
            </w:pPr>
          </w:p>
        </w:tc>
      </w:tr>
      <w:tr w:rsidR="00850179" w:rsidRPr="00CA33F5" w:rsidTr="00626105">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both"/>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1.3</w:t>
            </w:r>
            <w:r w:rsidR="00964D9C" w:rsidRPr="00CA33F5">
              <w:rPr>
                <w:rFonts w:ascii="Times New Roman" w:eastAsia="Times New Roman" w:hAnsi="Times New Roman" w:cs="Times New Roman"/>
                <w:sz w:val="24"/>
                <w:szCs w:val="24"/>
                <w:lang w:val="uk-UA"/>
              </w:rPr>
              <w:t>.</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both"/>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Організація проведення засі</w:t>
            </w:r>
            <w:r w:rsidR="003C3DDE"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дань консультативно-дорад</w:t>
            </w:r>
            <w:r w:rsidR="003C3DDE"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чих органів розвитку під</w:t>
            </w:r>
            <w:r w:rsidR="003C3DDE"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приємництва з метою аналізу проблемних питань та ініцію</w:t>
            </w:r>
            <w:r w:rsidR="003C3DDE"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вання вдосконалення чинної нормативно-правової бази та надання консультативної до</w:t>
            </w:r>
            <w:r w:rsidR="003C3DDE"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помоги з питань реалізації державної регуляторної політики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13B19" w:rsidP="00CA33F5">
            <w:pPr>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Д</w:t>
            </w:r>
            <w:r w:rsidRPr="00CA33F5">
              <w:rPr>
                <w:rFonts w:ascii="Times New Roman" w:eastAsia="Times New Roman" w:hAnsi="Times New Roman" w:cs="Times New Roman"/>
                <w:sz w:val="24"/>
                <w:szCs w:val="24"/>
                <w:lang w:val="uk-UA"/>
              </w:rPr>
              <w:t>епартамент економіч-ного та регіонального розвитку, торгівлі, залучення інвестицій, забезпечення викона</w:t>
            </w:r>
            <w:r>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ння державних програм та контролю за їх виконання</w:t>
            </w:r>
            <w:r>
              <w:rPr>
                <w:rFonts w:ascii="Times New Roman" w:eastAsia="Times New Roman" w:hAnsi="Times New Roman" w:cs="Times New Roman"/>
                <w:sz w:val="24"/>
                <w:szCs w:val="24"/>
                <w:lang w:val="uk-UA"/>
              </w:rPr>
              <w:t xml:space="preserve">м облдерж-адміністрації – обласної військової адміністрації </w:t>
            </w:r>
            <w:r w:rsidR="00850179" w:rsidRPr="00CA33F5">
              <w:rPr>
                <w:rFonts w:ascii="Times New Roman" w:eastAsia="Times New Roman" w:hAnsi="Times New Roman" w:cs="Times New Roman"/>
                <w:sz w:val="24"/>
                <w:szCs w:val="24"/>
                <w:lang w:val="uk-UA"/>
              </w:rPr>
              <w:t xml:space="preserve">спільно </w:t>
            </w:r>
            <w:r w:rsidR="00E4290C" w:rsidRPr="00CA33F5">
              <w:rPr>
                <w:rFonts w:ascii="Times New Roman" w:eastAsia="Times New Roman" w:hAnsi="Times New Roman" w:cs="Times New Roman"/>
                <w:sz w:val="24"/>
                <w:szCs w:val="24"/>
                <w:lang w:val="uk-UA"/>
              </w:rPr>
              <w:t>із с</w:t>
            </w:r>
            <w:r w:rsidR="00850179" w:rsidRPr="00CA33F5">
              <w:rPr>
                <w:rFonts w:ascii="Times New Roman" w:eastAsia="Times New Roman" w:hAnsi="Times New Roman" w:cs="Times New Roman"/>
                <w:sz w:val="24"/>
                <w:szCs w:val="24"/>
                <w:lang w:val="uk-UA"/>
              </w:rPr>
              <w:t>ектором державної регуляторної політики у Закарпат</w:t>
            </w:r>
            <w:r w:rsidR="00E4290C" w:rsidRPr="00CA33F5">
              <w:rPr>
                <w:rFonts w:ascii="Times New Roman" w:eastAsia="Times New Roman" w:hAnsi="Times New Roman" w:cs="Times New Roman"/>
                <w:sz w:val="24"/>
                <w:szCs w:val="24"/>
                <w:lang w:val="uk-UA"/>
              </w:rPr>
              <w:t>-</w:t>
            </w:r>
            <w:r w:rsidR="00850179" w:rsidRPr="00CA33F5">
              <w:rPr>
                <w:rFonts w:ascii="Times New Roman" w:eastAsia="Times New Roman" w:hAnsi="Times New Roman" w:cs="Times New Roman"/>
                <w:sz w:val="24"/>
                <w:szCs w:val="24"/>
                <w:lang w:val="uk-UA"/>
              </w:rPr>
              <w:t>ській області, громад</w:t>
            </w:r>
            <w:r w:rsidR="00E4290C" w:rsidRPr="00CA33F5">
              <w:rPr>
                <w:rFonts w:ascii="Times New Roman" w:eastAsia="Times New Roman" w:hAnsi="Times New Roman" w:cs="Times New Roman"/>
                <w:sz w:val="24"/>
                <w:szCs w:val="24"/>
                <w:lang w:val="uk-UA"/>
              </w:rPr>
              <w:t>-</w:t>
            </w:r>
            <w:r w:rsidR="00850179" w:rsidRPr="00CA33F5">
              <w:rPr>
                <w:rFonts w:ascii="Times New Roman" w:eastAsia="Times New Roman" w:hAnsi="Times New Roman" w:cs="Times New Roman"/>
                <w:sz w:val="24"/>
                <w:szCs w:val="24"/>
                <w:lang w:val="uk-UA"/>
              </w:rPr>
              <w:t>ськими об</w:t>
            </w:r>
            <w:r w:rsidR="001F594D" w:rsidRPr="00CA33F5">
              <w:rPr>
                <w:rFonts w:ascii="Times New Roman" w:eastAsia="Times New Roman" w:hAnsi="Times New Roman" w:cs="Times New Roman"/>
                <w:color w:val="000000"/>
                <w:sz w:val="24"/>
                <w:szCs w:val="24"/>
                <w:lang w:val="uk-UA"/>
              </w:rPr>
              <w:t>’</w:t>
            </w:r>
            <w:r w:rsidR="00850179" w:rsidRPr="00CA33F5">
              <w:rPr>
                <w:rFonts w:ascii="Times New Roman" w:eastAsia="Times New Roman" w:hAnsi="Times New Roman" w:cs="Times New Roman"/>
                <w:sz w:val="24"/>
                <w:szCs w:val="24"/>
                <w:lang w:val="uk-UA"/>
              </w:rPr>
              <w:t>єднаннями підприємців</w:t>
            </w:r>
            <w:r w:rsidR="00374373" w:rsidRPr="00CA33F5">
              <w:rPr>
                <w:rFonts w:ascii="Times New Roman" w:eastAsia="Times New Roman" w:hAnsi="Times New Roman" w:cs="Times New Roman"/>
                <w:sz w:val="24"/>
                <w:szCs w:val="24"/>
                <w:lang w:val="uk-UA"/>
              </w:rPr>
              <w:t xml:space="preserve"> (за згодою)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E4290C"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2021 –</w:t>
            </w:r>
            <w:r w:rsidR="00850179" w:rsidRPr="00CA33F5">
              <w:rPr>
                <w:rFonts w:ascii="Times New Roman" w:eastAsia="Times New Roman" w:hAnsi="Times New Roman" w:cs="Times New Roman"/>
                <w:sz w:val="24"/>
                <w:szCs w:val="24"/>
                <w:lang w:val="uk-UA"/>
              </w:rPr>
              <w:t xml:space="preserve"> 2023</w:t>
            </w:r>
          </w:p>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роки</w:t>
            </w:r>
          </w:p>
        </w:tc>
        <w:tc>
          <w:tcPr>
            <w:tcW w:w="1997" w:type="dxa"/>
            <w:gridSpan w:val="2"/>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E4290C" w:rsidP="00CA33F5">
            <w:pPr>
              <w:jc w:val="center"/>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shd w:val="clear" w:color="auto" w:fill="FFFFFF"/>
                <w:lang w:val="uk-UA"/>
              </w:rPr>
              <w:t>Не потребує</w:t>
            </w:r>
          </w:p>
          <w:p w:rsidR="00850179" w:rsidRPr="00CA33F5" w:rsidRDefault="00E4290C"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shd w:val="clear" w:color="auto" w:fill="FFFFFF"/>
                <w:lang w:val="uk-UA"/>
              </w:rPr>
              <w:t>ф</w:t>
            </w:r>
            <w:r w:rsidR="00850179" w:rsidRPr="00CA33F5">
              <w:rPr>
                <w:rFonts w:ascii="Times New Roman" w:eastAsia="Times New Roman" w:hAnsi="Times New Roman" w:cs="Times New Roman"/>
                <w:sz w:val="24"/>
                <w:szCs w:val="24"/>
                <w:shd w:val="clear" w:color="auto" w:fill="FFFFFF"/>
                <w:lang w:val="uk-UA"/>
              </w:rPr>
              <w:t xml:space="preserve">інансування </w:t>
            </w:r>
          </w:p>
        </w:tc>
        <w:tc>
          <w:tcPr>
            <w:tcW w:w="1053" w:type="dxa"/>
            <w:gridSpan w:val="2"/>
            <w:tcBorders>
              <w:top w:val="single" w:sz="4" w:space="0" w:color="000000"/>
              <w:left w:val="single" w:sz="4" w:space="0" w:color="000000"/>
              <w:bottom w:val="single" w:sz="4" w:space="0" w:color="000000"/>
            </w:tcBorders>
            <w:shd w:val="clear" w:color="auto" w:fill="auto"/>
          </w:tcPr>
          <w:p w:rsidR="00850179" w:rsidRPr="00CA33F5" w:rsidRDefault="00813B19" w:rsidP="00CA33F5">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053" w:type="dxa"/>
            <w:tcBorders>
              <w:top w:val="single" w:sz="4" w:space="0" w:color="000000"/>
              <w:left w:val="single" w:sz="4" w:space="0" w:color="000000"/>
              <w:bottom w:val="single" w:sz="4" w:space="0" w:color="000000"/>
            </w:tcBorders>
            <w:shd w:val="clear" w:color="auto" w:fill="auto"/>
          </w:tcPr>
          <w:p w:rsidR="00850179" w:rsidRPr="00CA33F5" w:rsidRDefault="00813B19" w:rsidP="00CA33F5">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012" w:type="dxa"/>
            <w:gridSpan w:val="3"/>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13B19" w:rsidP="00CA33F5">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2258" w:type="dxa"/>
            <w:tcBorders>
              <w:top w:val="single" w:sz="4" w:space="0" w:color="000000"/>
              <w:left w:val="single" w:sz="4" w:space="0" w:color="000000"/>
              <w:bottom w:val="single" w:sz="4" w:space="0" w:color="000000"/>
              <w:right w:val="single" w:sz="4" w:space="0" w:color="000000"/>
            </w:tcBorders>
          </w:tcPr>
          <w:p w:rsidR="00850179" w:rsidRPr="00CA33F5" w:rsidRDefault="00850179" w:rsidP="00CA33F5">
            <w:pPr>
              <w:jc w:val="both"/>
              <w:rPr>
                <w:rFonts w:ascii="Times New Roman" w:hAnsi="Times New Roman" w:cs="Times New Roman"/>
                <w:b/>
                <w:bCs/>
                <w:sz w:val="24"/>
                <w:szCs w:val="24"/>
                <w:lang w:val="uk-UA"/>
              </w:rPr>
            </w:pPr>
            <w:r w:rsidRPr="00CA33F5">
              <w:rPr>
                <w:rFonts w:ascii="Times New Roman" w:eastAsia="Times New Roman" w:hAnsi="Times New Roman" w:cs="Times New Roman"/>
                <w:color w:val="1C1E21"/>
                <w:sz w:val="23"/>
                <w:szCs w:val="23"/>
                <w:lang w:val="uk-UA" w:eastAsia="ru-RU" w:bidi="ar-SA"/>
              </w:rPr>
              <w:t>Покращено бізнес-клімат в області. Підвищено обізна-ність підприємців щодо нововведень у законодавстві</w:t>
            </w:r>
          </w:p>
        </w:tc>
      </w:tr>
      <w:tr w:rsidR="00850179" w:rsidRPr="00CA33F5" w:rsidTr="00626105">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1.4</w:t>
            </w:r>
            <w:r w:rsidR="00964D9C" w:rsidRPr="00CA33F5">
              <w:rPr>
                <w:rFonts w:ascii="Times New Roman" w:eastAsia="Times New Roman" w:hAnsi="Times New Roman" w:cs="Times New Roman"/>
                <w:sz w:val="24"/>
                <w:szCs w:val="24"/>
                <w:lang w:val="uk-UA"/>
              </w:rPr>
              <w:t>.</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both"/>
              <w:rPr>
                <w:rFonts w:ascii="Times New Roman" w:hAnsi="Times New Roman" w:cs="Times New Roman"/>
                <w:sz w:val="24"/>
                <w:szCs w:val="24"/>
                <w:lang w:val="uk-UA"/>
              </w:rPr>
            </w:pPr>
            <w:r w:rsidRPr="00CA33F5">
              <w:rPr>
                <w:rFonts w:ascii="Times New Roman" w:eastAsia="Times New Roman" w:hAnsi="Times New Roman" w:cs="Times New Roman"/>
                <w:color w:val="000000"/>
                <w:sz w:val="24"/>
                <w:szCs w:val="24"/>
                <w:highlight w:val="white"/>
                <w:lang w:val="uk-UA"/>
              </w:rPr>
              <w:t>Забезпечення постійного зворотн</w:t>
            </w:r>
            <w:r w:rsidR="00E4290C" w:rsidRPr="00CA33F5">
              <w:rPr>
                <w:rFonts w:ascii="Times New Roman" w:eastAsia="Times New Roman" w:hAnsi="Times New Roman" w:cs="Times New Roman"/>
                <w:color w:val="000000"/>
                <w:sz w:val="24"/>
                <w:szCs w:val="24"/>
                <w:highlight w:val="white"/>
                <w:lang w:val="uk-UA"/>
              </w:rPr>
              <w:t>ь</w:t>
            </w:r>
            <w:r w:rsidRPr="00CA33F5">
              <w:rPr>
                <w:rFonts w:ascii="Times New Roman" w:eastAsia="Times New Roman" w:hAnsi="Times New Roman" w:cs="Times New Roman"/>
                <w:color w:val="000000"/>
                <w:sz w:val="24"/>
                <w:szCs w:val="24"/>
                <w:highlight w:val="white"/>
                <w:lang w:val="uk-UA"/>
              </w:rPr>
              <w:t>ого зв</w:t>
            </w:r>
            <w:r w:rsidR="001F594D" w:rsidRPr="00CA33F5">
              <w:rPr>
                <w:rFonts w:ascii="Times New Roman" w:eastAsia="Times New Roman" w:hAnsi="Times New Roman" w:cs="Times New Roman"/>
                <w:color w:val="000000"/>
                <w:sz w:val="24"/>
                <w:szCs w:val="24"/>
                <w:highlight w:val="white"/>
                <w:lang w:val="uk-UA"/>
              </w:rPr>
              <w:t>’</w:t>
            </w:r>
            <w:r w:rsidRPr="00CA33F5">
              <w:rPr>
                <w:rFonts w:ascii="Times New Roman" w:eastAsia="Times New Roman" w:hAnsi="Times New Roman" w:cs="Times New Roman"/>
                <w:color w:val="000000"/>
                <w:sz w:val="24"/>
                <w:szCs w:val="24"/>
                <w:highlight w:val="white"/>
                <w:lang w:val="uk-UA"/>
              </w:rPr>
              <w:t xml:space="preserve">язку влади та бізнесу через доступні канали </w:t>
            </w:r>
            <w:r w:rsidRPr="00CA33F5">
              <w:rPr>
                <w:rFonts w:ascii="Times New Roman" w:eastAsia="Times New Roman" w:hAnsi="Times New Roman" w:cs="Times New Roman"/>
                <w:color w:val="000000"/>
                <w:sz w:val="24"/>
                <w:szCs w:val="24"/>
                <w:highlight w:val="white"/>
                <w:lang w:val="uk-UA"/>
              </w:rPr>
              <w:lastRenderedPageBreak/>
              <w:t>інформації: сторінки в соціальних мережах, мобільні програми, додатки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13B19" w:rsidP="00CA33F5">
            <w:pPr>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Д</w:t>
            </w:r>
            <w:r w:rsidRPr="00CA33F5">
              <w:rPr>
                <w:rFonts w:ascii="Times New Roman" w:eastAsia="Times New Roman" w:hAnsi="Times New Roman" w:cs="Times New Roman"/>
                <w:sz w:val="24"/>
                <w:szCs w:val="24"/>
                <w:lang w:val="uk-UA"/>
              </w:rPr>
              <w:t xml:space="preserve">епартамент економіч-ного та регіонального розвитку, торгівлі, </w:t>
            </w:r>
            <w:r w:rsidRPr="00CA33F5">
              <w:rPr>
                <w:rFonts w:ascii="Times New Roman" w:eastAsia="Times New Roman" w:hAnsi="Times New Roman" w:cs="Times New Roman"/>
                <w:sz w:val="24"/>
                <w:szCs w:val="24"/>
                <w:lang w:val="uk-UA"/>
              </w:rPr>
              <w:lastRenderedPageBreak/>
              <w:t>залучення інвестицій, забезпечення викона</w:t>
            </w:r>
            <w:r>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ння державних програм та контролю за їх виконання</w:t>
            </w:r>
            <w:r>
              <w:rPr>
                <w:rFonts w:ascii="Times New Roman" w:eastAsia="Times New Roman" w:hAnsi="Times New Roman" w:cs="Times New Roman"/>
                <w:sz w:val="24"/>
                <w:szCs w:val="24"/>
                <w:lang w:val="uk-UA"/>
              </w:rPr>
              <w:t>м облдерж-адміністрації – обласної військової адміністрації</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E4290C"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lastRenderedPageBreak/>
              <w:t>2021 –</w:t>
            </w:r>
            <w:r w:rsidR="00850179" w:rsidRPr="00CA33F5">
              <w:rPr>
                <w:rFonts w:ascii="Times New Roman" w:eastAsia="Times New Roman" w:hAnsi="Times New Roman" w:cs="Times New Roman"/>
                <w:sz w:val="24"/>
                <w:szCs w:val="24"/>
                <w:lang w:val="uk-UA"/>
              </w:rPr>
              <w:t xml:space="preserve"> 2023</w:t>
            </w:r>
          </w:p>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роки</w:t>
            </w:r>
          </w:p>
        </w:tc>
        <w:tc>
          <w:tcPr>
            <w:tcW w:w="1997" w:type="dxa"/>
            <w:gridSpan w:val="2"/>
            <w:tcBorders>
              <w:top w:val="single" w:sz="4" w:space="0" w:color="000000"/>
              <w:left w:val="single" w:sz="4" w:space="0" w:color="000000"/>
              <w:bottom w:val="single" w:sz="4" w:space="0" w:color="000000"/>
              <w:right w:val="single" w:sz="4" w:space="0" w:color="000000"/>
            </w:tcBorders>
            <w:shd w:val="clear" w:color="auto" w:fill="auto"/>
          </w:tcPr>
          <w:p w:rsidR="00E4290C" w:rsidRPr="00CA33F5" w:rsidRDefault="00E4290C" w:rsidP="00CA33F5">
            <w:pPr>
              <w:jc w:val="center"/>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shd w:val="clear" w:color="auto" w:fill="FFFFFF"/>
                <w:lang w:val="uk-UA"/>
              </w:rPr>
              <w:t>Не потребує</w:t>
            </w:r>
          </w:p>
          <w:p w:rsidR="00850179" w:rsidRPr="00CA33F5" w:rsidRDefault="00E4290C"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shd w:val="clear" w:color="auto" w:fill="FFFFFF"/>
                <w:lang w:val="uk-UA"/>
              </w:rPr>
              <w:t>фінансування</w:t>
            </w:r>
          </w:p>
        </w:tc>
        <w:tc>
          <w:tcPr>
            <w:tcW w:w="1053" w:type="dxa"/>
            <w:gridSpan w:val="2"/>
            <w:tcBorders>
              <w:top w:val="single" w:sz="4" w:space="0" w:color="000000"/>
              <w:left w:val="single" w:sz="4" w:space="0" w:color="000000"/>
              <w:bottom w:val="single" w:sz="4" w:space="0" w:color="000000"/>
            </w:tcBorders>
            <w:shd w:val="clear" w:color="auto" w:fill="auto"/>
          </w:tcPr>
          <w:p w:rsidR="00850179" w:rsidRPr="00CA33F5" w:rsidRDefault="00813B19" w:rsidP="00CA33F5">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053" w:type="dxa"/>
            <w:tcBorders>
              <w:top w:val="single" w:sz="4" w:space="0" w:color="000000"/>
              <w:left w:val="single" w:sz="4" w:space="0" w:color="000000"/>
              <w:bottom w:val="single" w:sz="4" w:space="0" w:color="000000"/>
            </w:tcBorders>
            <w:shd w:val="clear" w:color="auto" w:fill="auto"/>
          </w:tcPr>
          <w:p w:rsidR="00850179" w:rsidRPr="00CA33F5" w:rsidRDefault="00813B19" w:rsidP="00CA33F5">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012" w:type="dxa"/>
            <w:gridSpan w:val="3"/>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13B19" w:rsidP="00CA33F5">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2258" w:type="dxa"/>
            <w:tcBorders>
              <w:top w:val="single" w:sz="4" w:space="0" w:color="000000"/>
              <w:left w:val="single" w:sz="4" w:space="0" w:color="000000"/>
              <w:bottom w:val="single" w:sz="4" w:space="0" w:color="000000"/>
              <w:right w:val="single" w:sz="4" w:space="0" w:color="000000"/>
            </w:tcBorders>
          </w:tcPr>
          <w:p w:rsidR="00850179" w:rsidRPr="00CA33F5" w:rsidRDefault="00850179" w:rsidP="00CA33F5">
            <w:pPr>
              <w:jc w:val="both"/>
              <w:rPr>
                <w:rFonts w:ascii="Times New Roman" w:hAnsi="Times New Roman" w:cs="Times New Roman"/>
                <w:b/>
                <w:bCs/>
                <w:sz w:val="24"/>
                <w:szCs w:val="24"/>
                <w:lang w:val="uk-UA"/>
              </w:rPr>
            </w:pPr>
            <w:r w:rsidRPr="00CA33F5">
              <w:rPr>
                <w:rFonts w:ascii="Times New Roman" w:eastAsia="Times New Roman" w:hAnsi="Times New Roman" w:cs="Times New Roman"/>
                <w:color w:val="1C1E21"/>
                <w:sz w:val="23"/>
                <w:szCs w:val="23"/>
                <w:lang w:val="uk-UA" w:eastAsia="ru-RU" w:bidi="ar-SA"/>
              </w:rPr>
              <w:t>Забезпечено зво-ротній зв</w:t>
            </w:r>
            <w:r w:rsidR="001F594D" w:rsidRPr="00CA33F5">
              <w:rPr>
                <w:rFonts w:ascii="Times New Roman" w:eastAsia="Times New Roman" w:hAnsi="Times New Roman" w:cs="Times New Roman"/>
                <w:color w:val="1C1E21"/>
                <w:sz w:val="23"/>
                <w:szCs w:val="23"/>
                <w:lang w:val="uk-UA" w:eastAsia="ru-RU" w:bidi="ar-SA"/>
              </w:rPr>
              <w:t>’</w:t>
            </w:r>
            <w:r w:rsidRPr="00CA33F5">
              <w:rPr>
                <w:rFonts w:ascii="Times New Roman" w:eastAsia="Times New Roman" w:hAnsi="Times New Roman" w:cs="Times New Roman"/>
                <w:color w:val="1C1E21"/>
                <w:sz w:val="23"/>
                <w:szCs w:val="23"/>
                <w:lang w:val="uk-UA" w:eastAsia="ru-RU" w:bidi="ar-SA"/>
              </w:rPr>
              <w:t xml:space="preserve">язок та діалог між владою </w:t>
            </w:r>
            <w:r w:rsidRPr="00CA33F5">
              <w:rPr>
                <w:rFonts w:ascii="Times New Roman" w:eastAsia="Times New Roman" w:hAnsi="Times New Roman" w:cs="Times New Roman"/>
                <w:color w:val="1C1E21"/>
                <w:sz w:val="23"/>
                <w:szCs w:val="23"/>
                <w:lang w:val="uk-UA" w:eastAsia="ru-RU" w:bidi="ar-SA"/>
              </w:rPr>
              <w:lastRenderedPageBreak/>
              <w:t>та бізнесом</w:t>
            </w:r>
          </w:p>
        </w:tc>
      </w:tr>
      <w:tr w:rsidR="00850179" w:rsidRPr="00CA33F5" w:rsidTr="00626105">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179" w:rsidRPr="00CA33F5" w:rsidRDefault="00850179" w:rsidP="00CA33F5">
            <w:pPr>
              <w:jc w:val="center"/>
              <w:rPr>
                <w:rFonts w:ascii="Times New Roman" w:eastAsia="Times New Roman" w:hAnsi="Times New Roman" w:cs="Times New Roman"/>
                <w:b/>
                <w:sz w:val="24"/>
                <w:szCs w:val="24"/>
                <w:shd w:val="clear" w:color="auto" w:fill="FFFFFF"/>
                <w:lang w:val="uk-UA"/>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179" w:rsidRPr="00CA33F5" w:rsidRDefault="00850179" w:rsidP="00CA33F5">
            <w:pPr>
              <w:jc w:val="both"/>
              <w:rPr>
                <w:rFonts w:ascii="Times New Roman" w:eastAsia="Times New Roman" w:hAnsi="Times New Roman" w:cs="Times New Roman"/>
                <w:b/>
                <w:color w:val="000000"/>
                <w:sz w:val="24"/>
                <w:szCs w:val="24"/>
                <w:highlight w:val="white"/>
                <w:lang w:val="uk-UA"/>
              </w:rPr>
            </w:pPr>
            <w:r w:rsidRPr="00CA33F5">
              <w:rPr>
                <w:rFonts w:ascii="Times New Roman" w:eastAsia="Times New Roman" w:hAnsi="Times New Roman" w:cs="Times New Roman"/>
                <w:b/>
                <w:color w:val="000000"/>
                <w:sz w:val="24"/>
                <w:szCs w:val="24"/>
                <w:highlight w:val="white"/>
                <w:lang w:val="uk-UA"/>
              </w:rPr>
              <w:t>В</w:t>
            </w:r>
            <w:r w:rsidR="00E4290C" w:rsidRPr="00CA33F5">
              <w:rPr>
                <w:rFonts w:ascii="Times New Roman" w:eastAsia="Times New Roman" w:hAnsi="Times New Roman" w:cs="Times New Roman"/>
                <w:b/>
                <w:color w:val="000000"/>
                <w:sz w:val="24"/>
                <w:szCs w:val="24"/>
                <w:highlight w:val="white"/>
                <w:lang w:val="uk-UA"/>
              </w:rPr>
              <w:t>СЬОГО</w:t>
            </w:r>
            <w:r w:rsidRPr="00CA33F5">
              <w:rPr>
                <w:rFonts w:ascii="Times New Roman" w:eastAsia="Times New Roman" w:hAnsi="Times New Roman" w:cs="Times New Roman"/>
                <w:b/>
                <w:color w:val="000000"/>
                <w:sz w:val="24"/>
                <w:szCs w:val="24"/>
                <w:highlight w:val="white"/>
                <w:lang w:val="uk-UA"/>
              </w:rPr>
              <w:t xml:space="preserve"> </w:t>
            </w:r>
            <w:r w:rsidR="00E4290C" w:rsidRPr="00CA33F5">
              <w:rPr>
                <w:rFonts w:ascii="Times New Roman" w:eastAsia="Times New Roman" w:hAnsi="Times New Roman" w:cs="Times New Roman"/>
                <w:b/>
                <w:color w:val="000000"/>
                <w:sz w:val="24"/>
                <w:szCs w:val="24"/>
                <w:highlight w:val="white"/>
                <w:lang w:val="uk-UA"/>
              </w:rPr>
              <w:t>за розділом</w:t>
            </w:r>
            <w:r w:rsidRPr="00CA33F5">
              <w:rPr>
                <w:rFonts w:ascii="Times New Roman" w:eastAsia="Times New Roman" w:hAnsi="Times New Roman" w:cs="Times New Roman"/>
                <w:b/>
                <w:color w:val="000000"/>
                <w:sz w:val="24"/>
                <w:szCs w:val="24"/>
                <w:highlight w:val="white"/>
                <w:lang w:val="uk-UA"/>
              </w:rPr>
              <w:t xml:space="preserve"> 1</w:t>
            </w:r>
            <w:r w:rsidR="00E4290C" w:rsidRPr="00CA33F5">
              <w:rPr>
                <w:rFonts w:ascii="Times New Roman" w:eastAsia="Times New Roman" w:hAnsi="Times New Roman" w:cs="Times New Roman"/>
                <w:b/>
                <w:color w:val="000000"/>
                <w:sz w:val="24"/>
                <w:szCs w:val="24"/>
                <w:highlight w:val="white"/>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179" w:rsidRPr="00CA33F5" w:rsidRDefault="00850179" w:rsidP="00CA33F5">
            <w:pPr>
              <w:rPr>
                <w:rFonts w:ascii="Times New Roman" w:eastAsia="Times New Roman" w:hAnsi="Times New Roman" w:cs="Times New Roman"/>
                <w:b/>
                <w:sz w:val="24"/>
                <w:szCs w:val="24"/>
                <w:lang w:val="uk-U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179" w:rsidRPr="00CA33F5" w:rsidRDefault="00850179" w:rsidP="00CA33F5">
            <w:pPr>
              <w:jc w:val="center"/>
              <w:rPr>
                <w:rFonts w:ascii="Times New Roman" w:eastAsia="Times New Roman" w:hAnsi="Times New Roman" w:cs="Times New Roman"/>
                <w:b/>
                <w:sz w:val="24"/>
                <w:szCs w:val="24"/>
                <w:lang w:val="uk-UA"/>
              </w:rPr>
            </w:pPr>
          </w:p>
        </w:tc>
        <w:tc>
          <w:tcPr>
            <w:tcW w:w="1997" w:type="dxa"/>
            <w:gridSpan w:val="2"/>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rPr>
                <w:rFonts w:ascii="Times New Roman" w:eastAsia="Times New Roman" w:hAnsi="Times New Roman" w:cs="Times New Roman"/>
                <w:b/>
                <w:sz w:val="24"/>
                <w:szCs w:val="24"/>
                <w:lang w:val="uk-UA"/>
              </w:rPr>
            </w:pPr>
          </w:p>
        </w:tc>
        <w:tc>
          <w:tcPr>
            <w:tcW w:w="1053" w:type="dxa"/>
            <w:gridSpan w:val="2"/>
            <w:tcBorders>
              <w:top w:val="single" w:sz="4" w:space="0" w:color="000000"/>
              <w:left w:val="single" w:sz="4" w:space="0" w:color="000000"/>
              <w:bottom w:val="single" w:sz="4" w:space="0" w:color="000000"/>
            </w:tcBorders>
            <w:shd w:val="clear" w:color="auto" w:fill="auto"/>
            <w:vAlign w:val="center"/>
          </w:tcPr>
          <w:p w:rsidR="00850179" w:rsidRPr="00CA33F5" w:rsidRDefault="00850179" w:rsidP="00CA33F5">
            <w:pPr>
              <w:jc w:val="center"/>
              <w:rPr>
                <w:rFonts w:ascii="Times New Roman" w:hAnsi="Times New Roman" w:cs="Times New Roman"/>
                <w:b/>
                <w:bCs/>
                <w:sz w:val="24"/>
                <w:szCs w:val="24"/>
                <w:lang w:val="uk-UA"/>
              </w:rPr>
            </w:pPr>
            <w:r w:rsidRPr="00CA33F5">
              <w:rPr>
                <w:rFonts w:ascii="Times New Roman" w:hAnsi="Times New Roman" w:cs="Times New Roman"/>
                <w:b/>
                <w:bCs/>
                <w:sz w:val="24"/>
                <w:szCs w:val="24"/>
                <w:lang w:val="uk-UA"/>
              </w:rPr>
              <w:t>10,0</w:t>
            </w:r>
          </w:p>
        </w:tc>
        <w:tc>
          <w:tcPr>
            <w:tcW w:w="1053" w:type="dxa"/>
            <w:tcBorders>
              <w:top w:val="single" w:sz="4" w:space="0" w:color="000000"/>
              <w:left w:val="single" w:sz="4" w:space="0" w:color="000000"/>
              <w:bottom w:val="single" w:sz="4" w:space="0" w:color="000000"/>
            </w:tcBorders>
            <w:shd w:val="clear" w:color="auto" w:fill="auto"/>
            <w:vAlign w:val="center"/>
          </w:tcPr>
          <w:p w:rsidR="00850179" w:rsidRPr="00CA33F5" w:rsidRDefault="00850179" w:rsidP="00CA33F5">
            <w:pPr>
              <w:jc w:val="center"/>
              <w:rPr>
                <w:rFonts w:ascii="Times New Roman" w:hAnsi="Times New Roman" w:cs="Times New Roman"/>
                <w:b/>
                <w:bCs/>
                <w:sz w:val="24"/>
                <w:szCs w:val="24"/>
                <w:lang w:val="uk-UA"/>
              </w:rPr>
            </w:pPr>
            <w:r w:rsidRPr="00CA33F5">
              <w:rPr>
                <w:rFonts w:ascii="Times New Roman" w:hAnsi="Times New Roman" w:cs="Times New Roman"/>
                <w:b/>
                <w:bCs/>
                <w:sz w:val="24"/>
                <w:szCs w:val="24"/>
                <w:lang w:val="uk-UA"/>
              </w:rPr>
              <w:t>10,0</w:t>
            </w:r>
          </w:p>
        </w:tc>
        <w:tc>
          <w:tcPr>
            <w:tcW w:w="10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0179" w:rsidRPr="00CA33F5" w:rsidRDefault="00813B19" w:rsidP="00CA33F5">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2258" w:type="dxa"/>
            <w:tcBorders>
              <w:top w:val="single" w:sz="4" w:space="0" w:color="000000"/>
              <w:left w:val="single" w:sz="4" w:space="0" w:color="000000"/>
              <w:bottom w:val="single" w:sz="4" w:space="0" w:color="000000"/>
              <w:right w:val="single" w:sz="4" w:space="0" w:color="000000"/>
            </w:tcBorders>
          </w:tcPr>
          <w:p w:rsidR="00850179" w:rsidRPr="00CA33F5" w:rsidRDefault="00850179" w:rsidP="00CA33F5">
            <w:pPr>
              <w:jc w:val="center"/>
              <w:rPr>
                <w:rFonts w:ascii="Times New Roman" w:hAnsi="Times New Roman" w:cs="Times New Roman"/>
                <w:b/>
                <w:bCs/>
                <w:sz w:val="24"/>
                <w:szCs w:val="24"/>
                <w:lang w:val="uk-UA"/>
              </w:rPr>
            </w:pPr>
          </w:p>
        </w:tc>
      </w:tr>
      <w:tr w:rsidR="00850179" w:rsidRPr="00CA33F5" w:rsidTr="00626105">
        <w:tc>
          <w:tcPr>
            <w:tcW w:w="1573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850179" w:rsidRPr="00CA33F5" w:rsidRDefault="00850179" w:rsidP="00CA33F5">
            <w:pPr>
              <w:jc w:val="center"/>
              <w:rPr>
                <w:rFonts w:ascii="Times New Roman" w:hAnsi="Times New Roman" w:cs="Times New Roman"/>
                <w:b/>
                <w:bCs/>
                <w:sz w:val="24"/>
                <w:szCs w:val="24"/>
                <w:lang w:val="uk-UA"/>
              </w:rPr>
            </w:pPr>
            <w:bookmarkStart w:id="5" w:name="page13"/>
            <w:bookmarkEnd w:id="5"/>
            <w:r w:rsidRPr="00CA33F5">
              <w:rPr>
                <w:rFonts w:ascii="Times New Roman" w:eastAsia="Times New Roman" w:hAnsi="Times New Roman" w:cs="Times New Roman"/>
                <w:b/>
                <w:sz w:val="24"/>
                <w:szCs w:val="24"/>
                <w:lang w:val="uk-UA"/>
              </w:rPr>
              <w:t>2.</w:t>
            </w:r>
            <w:r w:rsidR="00626105" w:rsidRPr="00CA33F5">
              <w:rPr>
                <w:rFonts w:ascii="Times New Roman" w:eastAsia="Times New Roman" w:hAnsi="Times New Roman" w:cs="Times New Roman"/>
                <w:b/>
                <w:i/>
                <w:sz w:val="24"/>
                <w:szCs w:val="24"/>
                <w:lang w:val="uk-UA"/>
              </w:rPr>
              <w:t> </w:t>
            </w:r>
            <w:r w:rsidRPr="00CA33F5">
              <w:rPr>
                <w:rFonts w:ascii="Times New Roman" w:eastAsia="Times New Roman" w:hAnsi="Times New Roman" w:cs="Times New Roman"/>
                <w:b/>
                <w:sz w:val="24"/>
                <w:szCs w:val="24"/>
                <w:lang w:val="uk-UA"/>
              </w:rPr>
              <w:t>Фінансово-кредитна та матеріально-технічна підтримка підприємництва</w:t>
            </w:r>
          </w:p>
        </w:tc>
      </w:tr>
      <w:tr w:rsidR="00850179" w:rsidRPr="00CA33F5" w:rsidTr="0043200D">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snapToGrid w:val="0"/>
              <w:jc w:val="center"/>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2.1</w:t>
            </w:r>
            <w:r w:rsidR="00964D9C" w:rsidRPr="00CA33F5">
              <w:rPr>
                <w:rFonts w:ascii="Times New Roman" w:eastAsia="Times New Roman" w:hAnsi="Times New Roman" w:cs="Times New Roman"/>
                <w:sz w:val="24"/>
                <w:szCs w:val="24"/>
                <w:lang w:val="uk-UA"/>
              </w:rPr>
              <w:t>.</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snapToGrid w:val="0"/>
              <w:jc w:val="both"/>
              <w:rPr>
                <w:rFonts w:ascii="Times New Roman" w:eastAsia="Times New Roman" w:hAnsi="Times New Roman" w:cs="Times New Roman"/>
                <w:sz w:val="28"/>
                <w:szCs w:val="28"/>
                <w:lang w:val="uk-UA"/>
              </w:rPr>
            </w:pPr>
            <w:r w:rsidRPr="00CA33F5">
              <w:rPr>
                <w:rFonts w:ascii="Times New Roman" w:eastAsia="Times New Roman" w:hAnsi="Times New Roman" w:cs="Times New Roman"/>
                <w:color w:val="000000"/>
                <w:sz w:val="24"/>
                <w:szCs w:val="24"/>
                <w:highlight w:val="white"/>
                <w:lang w:val="uk-UA"/>
              </w:rPr>
              <w:t>Постійне інформування про державні програми підтримки малого і середнього бізнесу, інструменти підтримки малого і середнього бізнесу в Закарпатській області</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13B19" w:rsidP="00813B19">
            <w:pPr>
              <w:snapToGrid w:val="0"/>
              <w:jc w:val="both"/>
              <w:rPr>
                <w:rFonts w:ascii="Times New Roman" w:eastAsia="Times New Roman" w:hAnsi="Times New Roman" w:cs="Times New Roman"/>
                <w:sz w:val="28"/>
                <w:szCs w:val="28"/>
                <w:lang w:val="uk-UA"/>
              </w:rPr>
            </w:pPr>
            <w:r>
              <w:rPr>
                <w:rFonts w:ascii="Times New Roman" w:eastAsia="Times New Roman" w:hAnsi="Times New Roman" w:cs="Times New Roman"/>
                <w:sz w:val="24"/>
                <w:szCs w:val="24"/>
                <w:lang w:val="uk-UA"/>
              </w:rPr>
              <w:t>Д</w:t>
            </w:r>
            <w:r w:rsidRPr="00CA33F5">
              <w:rPr>
                <w:rFonts w:ascii="Times New Roman" w:eastAsia="Times New Roman" w:hAnsi="Times New Roman" w:cs="Times New Roman"/>
                <w:sz w:val="24"/>
                <w:szCs w:val="24"/>
                <w:lang w:val="uk-UA"/>
              </w:rPr>
              <w:t>епартамент економіч-ного та регіонального розвитку, торгівлі, залучення інвестицій, забезпечення викона</w:t>
            </w:r>
            <w:r>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ння державних програм та контролю за їх виконання</w:t>
            </w:r>
            <w:r>
              <w:rPr>
                <w:rFonts w:ascii="Times New Roman" w:eastAsia="Times New Roman" w:hAnsi="Times New Roman" w:cs="Times New Roman"/>
                <w:sz w:val="24"/>
                <w:szCs w:val="24"/>
                <w:lang w:val="uk-UA"/>
              </w:rPr>
              <w:t>м облдерж-адміністрації – обласної військової адмініст-рації</w:t>
            </w:r>
            <w:r w:rsidR="00850179" w:rsidRPr="00CA33F5">
              <w:rPr>
                <w:rFonts w:ascii="Times New Roman" w:eastAsia="Times New Roman" w:hAnsi="Times New Roman" w:cs="Times New Roman"/>
                <w:sz w:val="24"/>
                <w:szCs w:val="24"/>
                <w:lang w:val="uk-UA"/>
              </w:rPr>
              <w:t>, Аген</w:t>
            </w:r>
            <w:r w:rsidR="002A3D56" w:rsidRPr="00CA33F5">
              <w:rPr>
                <w:rFonts w:ascii="Times New Roman" w:eastAsia="Times New Roman" w:hAnsi="Times New Roman" w:cs="Times New Roman"/>
                <w:sz w:val="24"/>
                <w:szCs w:val="24"/>
                <w:lang w:val="uk-UA"/>
              </w:rPr>
              <w:t>т</w:t>
            </w:r>
            <w:r w:rsidR="00850179" w:rsidRPr="00CA33F5">
              <w:rPr>
                <w:rFonts w:ascii="Times New Roman" w:eastAsia="Times New Roman" w:hAnsi="Times New Roman" w:cs="Times New Roman"/>
                <w:sz w:val="24"/>
                <w:szCs w:val="24"/>
                <w:lang w:val="uk-UA"/>
              </w:rPr>
              <w:t>ство регіо</w:t>
            </w:r>
            <w:r>
              <w:rPr>
                <w:rFonts w:ascii="Times New Roman" w:eastAsia="Times New Roman" w:hAnsi="Times New Roman" w:cs="Times New Roman"/>
                <w:sz w:val="24"/>
                <w:szCs w:val="24"/>
                <w:lang w:val="uk-UA"/>
              </w:rPr>
              <w:t>-</w:t>
            </w:r>
            <w:r w:rsidR="00850179" w:rsidRPr="00CA33F5">
              <w:rPr>
                <w:rFonts w:ascii="Times New Roman" w:eastAsia="Times New Roman" w:hAnsi="Times New Roman" w:cs="Times New Roman"/>
                <w:sz w:val="24"/>
                <w:szCs w:val="24"/>
                <w:lang w:val="uk-UA"/>
              </w:rPr>
              <w:t>нального розвитку та транскордонного спів</w:t>
            </w:r>
            <w:r w:rsidR="00964D9C" w:rsidRPr="00CA33F5">
              <w:rPr>
                <w:rFonts w:ascii="Times New Roman" w:eastAsia="Times New Roman" w:hAnsi="Times New Roman" w:cs="Times New Roman"/>
                <w:sz w:val="24"/>
                <w:szCs w:val="24"/>
                <w:lang w:val="uk-UA"/>
              </w:rPr>
              <w:t>-</w:t>
            </w:r>
            <w:r w:rsidR="00850179" w:rsidRPr="00CA33F5">
              <w:rPr>
                <w:rFonts w:ascii="Times New Roman" w:eastAsia="Times New Roman" w:hAnsi="Times New Roman" w:cs="Times New Roman"/>
                <w:sz w:val="24"/>
                <w:szCs w:val="24"/>
                <w:lang w:val="uk-UA"/>
              </w:rPr>
              <w:t xml:space="preserve">робітництва </w:t>
            </w:r>
            <w:r>
              <w:rPr>
                <w:rFonts w:ascii="Times New Roman" w:eastAsia="Times New Roman" w:hAnsi="Times New Roman" w:cs="Times New Roman"/>
                <w:sz w:val="24"/>
                <w:szCs w:val="24"/>
                <w:lang w:val="uk-UA"/>
              </w:rPr>
              <w:t>„</w:t>
            </w:r>
            <w:r w:rsidR="00850179" w:rsidRPr="00CA33F5">
              <w:rPr>
                <w:rFonts w:ascii="Times New Roman" w:eastAsia="Times New Roman" w:hAnsi="Times New Roman" w:cs="Times New Roman"/>
                <w:sz w:val="24"/>
                <w:szCs w:val="24"/>
                <w:lang w:val="uk-UA"/>
              </w:rPr>
              <w:t>Закар</w:t>
            </w:r>
            <w:r w:rsidR="00964D9C" w:rsidRPr="00CA33F5">
              <w:rPr>
                <w:rFonts w:ascii="Times New Roman" w:eastAsia="Times New Roman" w:hAnsi="Times New Roman" w:cs="Times New Roman"/>
                <w:sz w:val="24"/>
                <w:szCs w:val="24"/>
                <w:lang w:val="uk-UA"/>
              </w:rPr>
              <w:t>-</w:t>
            </w:r>
            <w:r w:rsidR="00850179" w:rsidRPr="00CA33F5">
              <w:rPr>
                <w:rFonts w:ascii="Times New Roman" w:eastAsia="Times New Roman" w:hAnsi="Times New Roman" w:cs="Times New Roman"/>
                <w:sz w:val="24"/>
                <w:szCs w:val="24"/>
                <w:lang w:val="uk-UA"/>
              </w:rPr>
              <w:t>паття</w:t>
            </w:r>
            <w:r>
              <w:rPr>
                <w:rFonts w:ascii="Times New Roman" w:eastAsia="Times New Roman" w:hAnsi="Times New Roman" w:cs="Times New Roman"/>
                <w:sz w:val="24"/>
                <w:szCs w:val="24"/>
                <w:lang w:val="uk-UA"/>
              </w:rPr>
              <w:t>”</w:t>
            </w:r>
            <w:r w:rsidR="00374373" w:rsidRPr="00CA33F5">
              <w:rPr>
                <w:rFonts w:ascii="Times New Roman" w:eastAsia="Times New Roman" w:hAnsi="Times New Roman" w:cs="Times New Roman"/>
                <w:sz w:val="24"/>
                <w:szCs w:val="24"/>
                <w:lang w:val="uk-UA"/>
              </w:rPr>
              <w:t xml:space="preserve"> (за згодою)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2021 – 2023</w:t>
            </w:r>
          </w:p>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роки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Обласний бюджет</w:t>
            </w:r>
          </w:p>
        </w:tc>
        <w:tc>
          <w:tcPr>
            <w:tcW w:w="994" w:type="dxa"/>
            <w:gridSpan w:val="2"/>
            <w:tcBorders>
              <w:top w:val="single" w:sz="4" w:space="0" w:color="000000"/>
              <w:left w:val="single" w:sz="4" w:space="0" w:color="000000"/>
              <w:bottom w:val="single" w:sz="4" w:space="0" w:color="000000"/>
            </w:tcBorders>
            <w:shd w:val="clear" w:color="auto" w:fill="auto"/>
          </w:tcPr>
          <w:p w:rsidR="00850179" w:rsidRPr="00CA33F5" w:rsidRDefault="00850179" w:rsidP="00CA33F5">
            <w:pPr>
              <w:jc w:val="center"/>
              <w:rPr>
                <w:rFonts w:ascii="Times New Roman" w:hAnsi="Times New Roman" w:cs="Times New Roman"/>
                <w:b/>
                <w:bCs/>
                <w:sz w:val="24"/>
                <w:szCs w:val="24"/>
                <w:lang w:val="uk-UA"/>
              </w:rPr>
            </w:pPr>
            <w:r w:rsidRPr="00CA33F5">
              <w:rPr>
                <w:rFonts w:ascii="Times New Roman" w:eastAsia="Times New Roman" w:hAnsi="Times New Roman" w:cs="Times New Roman"/>
                <w:b/>
                <w:sz w:val="24"/>
                <w:szCs w:val="24"/>
                <w:lang w:val="uk-UA"/>
              </w:rPr>
              <w:t>10,0</w:t>
            </w:r>
          </w:p>
        </w:tc>
        <w:tc>
          <w:tcPr>
            <w:tcW w:w="1134" w:type="dxa"/>
            <w:gridSpan w:val="3"/>
            <w:tcBorders>
              <w:top w:val="single" w:sz="4" w:space="0" w:color="000000"/>
              <w:left w:val="single" w:sz="4" w:space="0" w:color="000000"/>
              <w:bottom w:val="single" w:sz="4" w:space="0" w:color="000000"/>
            </w:tcBorders>
            <w:shd w:val="clear" w:color="auto" w:fill="auto"/>
          </w:tcPr>
          <w:p w:rsidR="00850179" w:rsidRPr="00CA33F5" w:rsidRDefault="00850179" w:rsidP="00CA33F5">
            <w:pPr>
              <w:jc w:val="center"/>
              <w:rPr>
                <w:rFonts w:ascii="Times New Roman" w:hAnsi="Times New Roman" w:cs="Times New Roman"/>
                <w:b/>
                <w:bCs/>
                <w:sz w:val="24"/>
                <w:szCs w:val="24"/>
                <w:lang w:val="uk-UA"/>
              </w:rPr>
            </w:pPr>
            <w:r w:rsidRPr="00CA33F5">
              <w:rPr>
                <w:rFonts w:ascii="Times New Roman" w:eastAsia="Times New Roman" w:hAnsi="Times New Roman" w:cs="Times New Roman"/>
                <w:b/>
                <w:sz w:val="24"/>
                <w:szCs w:val="24"/>
                <w:lang w:val="uk-UA"/>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13B19" w:rsidP="00CA33F5">
            <w:pPr>
              <w:jc w:val="center"/>
              <w:rPr>
                <w:rFonts w:ascii="Times New Roman" w:hAnsi="Times New Roman" w:cs="Times New Roman"/>
                <w:b/>
                <w:bCs/>
                <w:sz w:val="24"/>
                <w:szCs w:val="24"/>
                <w:lang w:val="uk-UA"/>
              </w:rPr>
            </w:pPr>
            <w:r>
              <w:rPr>
                <w:rFonts w:ascii="Times New Roman" w:eastAsia="Times New Roman" w:hAnsi="Times New Roman" w:cs="Times New Roman"/>
                <w:b/>
                <w:sz w:val="24"/>
                <w:szCs w:val="24"/>
                <w:lang w:val="uk-UA"/>
              </w:rPr>
              <w: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Pr>
          <w:p w:rsidR="00850179" w:rsidRPr="00CA33F5" w:rsidRDefault="00850179" w:rsidP="00CA33F5">
            <w:pPr>
              <w:snapToGrid w:val="0"/>
              <w:jc w:val="both"/>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Підвищено поін-формованість суб</w:t>
            </w:r>
            <w:r w:rsidR="001F594D"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єктів підприєм</w:t>
            </w:r>
            <w:r w:rsidR="00626105"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ництва та осіб, бажаючих відкрити власну справу</w:t>
            </w:r>
            <w:r w:rsidR="00626105"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 xml:space="preserve"> щодо можливостей фінансово-кредит</w:t>
            </w:r>
            <w:r w:rsidR="00813B19">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ної підтр</w:t>
            </w:r>
            <w:r w:rsidR="00626105" w:rsidRPr="00CA33F5">
              <w:rPr>
                <w:rFonts w:ascii="Times New Roman" w:eastAsia="Times New Roman" w:hAnsi="Times New Roman" w:cs="Times New Roman"/>
                <w:sz w:val="24"/>
                <w:szCs w:val="24"/>
                <w:lang w:val="uk-UA"/>
              </w:rPr>
              <w:t>имки підприємницьких ініціатив</w:t>
            </w:r>
          </w:p>
        </w:tc>
      </w:tr>
      <w:tr w:rsidR="00850179" w:rsidRPr="00CA33F5" w:rsidTr="0043200D">
        <w:tc>
          <w:tcPr>
            <w:tcW w:w="708" w:type="dxa"/>
            <w:tcBorders>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2.2</w:t>
            </w:r>
            <w:r w:rsidR="00964D9C" w:rsidRPr="00CA33F5">
              <w:rPr>
                <w:rFonts w:ascii="Times New Roman" w:eastAsia="Times New Roman" w:hAnsi="Times New Roman" w:cs="Times New Roman"/>
                <w:sz w:val="24"/>
                <w:szCs w:val="24"/>
                <w:lang w:val="uk-UA"/>
              </w:rPr>
              <w:t>.</w:t>
            </w:r>
          </w:p>
        </w:tc>
        <w:tc>
          <w:tcPr>
            <w:tcW w:w="3401" w:type="dxa"/>
            <w:tcBorders>
              <w:left w:val="single" w:sz="4" w:space="0" w:color="000000"/>
              <w:bottom w:val="single" w:sz="4" w:space="0" w:color="000000"/>
              <w:right w:val="single" w:sz="4" w:space="0" w:color="000000"/>
            </w:tcBorders>
            <w:shd w:val="clear" w:color="auto" w:fill="auto"/>
          </w:tcPr>
          <w:p w:rsidR="00850179" w:rsidRPr="00CA33F5" w:rsidRDefault="00850179" w:rsidP="00CA33F5">
            <w:pPr>
              <w:jc w:val="both"/>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Підтримка стартапів та інновацій в секторі малого та середнього підприємництва. Вдосконалення та розширення системи стартапів, відслідко</w:t>
            </w:r>
            <w:r w:rsidR="00964D9C"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вування впливу стартапів на економічний розвиток регіону</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13B19" w:rsidP="00813B19">
            <w:pPr>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Д</w:t>
            </w:r>
            <w:r w:rsidRPr="00CA33F5">
              <w:rPr>
                <w:rFonts w:ascii="Times New Roman" w:eastAsia="Times New Roman" w:hAnsi="Times New Roman" w:cs="Times New Roman"/>
                <w:sz w:val="24"/>
                <w:szCs w:val="24"/>
                <w:lang w:val="uk-UA"/>
              </w:rPr>
              <w:t>епартамент економіч-ного та регіонального розвитку, торгівлі, залучення інвестицій, забезпечення викона</w:t>
            </w:r>
            <w:r>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ння державних програм та контролю за їх виконання</w:t>
            </w:r>
            <w:r>
              <w:rPr>
                <w:rFonts w:ascii="Times New Roman" w:eastAsia="Times New Roman" w:hAnsi="Times New Roman" w:cs="Times New Roman"/>
                <w:sz w:val="24"/>
                <w:szCs w:val="24"/>
                <w:lang w:val="uk-UA"/>
              </w:rPr>
              <w:t xml:space="preserve">м облдерж-адміністрації – обласної </w:t>
            </w:r>
            <w:r>
              <w:rPr>
                <w:rFonts w:ascii="Times New Roman" w:eastAsia="Times New Roman" w:hAnsi="Times New Roman" w:cs="Times New Roman"/>
                <w:sz w:val="24"/>
                <w:szCs w:val="24"/>
                <w:lang w:val="uk-UA"/>
              </w:rPr>
              <w:lastRenderedPageBreak/>
              <w:t>військової адмініст-рації</w:t>
            </w:r>
            <w:r w:rsidR="00850179" w:rsidRPr="00CA33F5">
              <w:rPr>
                <w:rFonts w:ascii="Times New Roman" w:eastAsia="Times New Roman" w:hAnsi="Times New Roman" w:cs="Times New Roman"/>
                <w:sz w:val="24"/>
                <w:szCs w:val="24"/>
                <w:lang w:val="uk-UA"/>
              </w:rPr>
              <w:t>, Аген</w:t>
            </w:r>
            <w:r w:rsidR="003C3DDE" w:rsidRPr="00CA33F5">
              <w:rPr>
                <w:rFonts w:ascii="Times New Roman" w:eastAsia="Times New Roman" w:hAnsi="Times New Roman" w:cs="Times New Roman"/>
                <w:sz w:val="24"/>
                <w:szCs w:val="24"/>
                <w:lang w:val="uk-UA"/>
              </w:rPr>
              <w:t>т</w:t>
            </w:r>
            <w:r w:rsidR="00850179" w:rsidRPr="00CA33F5">
              <w:rPr>
                <w:rFonts w:ascii="Times New Roman" w:eastAsia="Times New Roman" w:hAnsi="Times New Roman" w:cs="Times New Roman"/>
                <w:sz w:val="24"/>
                <w:szCs w:val="24"/>
                <w:lang w:val="uk-UA"/>
              </w:rPr>
              <w:t>ство регіо</w:t>
            </w:r>
            <w:r>
              <w:rPr>
                <w:rFonts w:ascii="Times New Roman" w:eastAsia="Times New Roman" w:hAnsi="Times New Roman" w:cs="Times New Roman"/>
                <w:sz w:val="24"/>
                <w:szCs w:val="24"/>
                <w:lang w:val="uk-UA"/>
              </w:rPr>
              <w:t>-</w:t>
            </w:r>
            <w:r w:rsidR="00850179" w:rsidRPr="00CA33F5">
              <w:rPr>
                <w:rFonts w:ascii="Times New Roman" w:eastAsia="Times New Roman" w:hAnsi="Times New Roman" w:cs="Times New Roman"/>
                <w:sz w:val="24"/>
                <w:szCs w:val="24"/>
                <w:lang w:val="uk-UA"/>
              </w:rPr>
              <w:t>нального розвитку та транскордонного спів</w:t>
            </w:r>
            <w:r w:rsidR="003C3DDE" w:rsidRPr="00CA33F5">
              <w:rPr>
                <w:rFonts w:ascii="Times New Roman" w:eastAsia="Times New Roman" w:hAnsi="Times New Roman" w:cs="Times New Roman"/>
                <w:sz w:val="24"/>
                <w:szCs w:val="24"/>
                <w:lang w:val="uk-UA"/>
              </w:rPr>
              <w:t>-</w:t>
            </w:r>
            <w:r w:rsidR="00850179" w:rsidRPr="00CA33F5">
              <w:rPr>
                <w:rFonts w:ascii="Times New Roman" w:eastAsia="Times New Roman" w:hAnsi="Times New Roman" w:cs="Times New Roman"/>
                <w:sz w:val="24"/>
                <w:szCs w:val="24"/>
                <w:lang w:val="uk-UA"/>
              </w:rPr>
              <w:t xml:space="preserve">робітництва </w:t>
            </w:r>
            <w:r>
              <w:rPr>
                <w:rFonts w:ascii="Times New Roman" w:eastAsia="Times New Roman" w:hAnsi="Times New Roman" w:cs="Times New Roman"/>
                <w:sz w:val="24"/>
                <w:szCs w:val="24"/>
                <w:lang w:val="uk-UA"/>
              </w:rPr>
              <w:t>„</w:t>
            </w:r>
            <w:r w:rsidR="00850179" w:rsidRPr="00CA33F5">
              <w:rPr>
                <w:rFonts w:ascii="Times New Roman" w:eastAsia="Times New Roman" w:hAnsi="Times New Roman" w:cs="Times New Roman"/>
                <w:sz w:val="24"/>
                <w:szCs w:val="24"/>
                <w:lang w:val="uk-UA"/>
              </w:rPr>
              <w:t>Закар</w:t>
            </w:r>
            <w:r w:rsidR="003C3DDE" w:rsidRPr="00CA33F5">
              <w:rPr>
                <w:rFonts w:ascii="Times New Roman" w:eastAsia="Times New Roman" w:hAnsi="Times New Roman" w:cs="Times New Roman"/>
                <w:sz w:val="24"/>
                <w:szCs w:val="24"/>
                <w:lang w:val="uk-UA"/>
              </w:rPr>
              <w:t>-</w:t>
            </w:r>
            <w:r w:rsidR="00850179" w:rsidRPr="00CA33F5">
              <w:rPr>
                <w:rFonts w:ascii="Times New Roman" w:eastAsia="Times New Roman" w:hAnsi="Times New Roman" w:cs="Times New Roman"/>
                <w:sz w:val="24"/>
                <w:szCs w:val="24"/>
                <w:lang w:val="uk-UA"/>
              </w:rPr>
              <w:t>паття</w:t>
            </w:r>
            <w:r>
              <w:rPr>
                <w:rFonts w:ascii="Times New Roman" w:eastAsia="Times New Roman" w:hAnsi="Times New Roman" w:cs="Times New Roman"/>
                <w:sz w:val="24"/>
                <w:szCs w:val="24"/>
                <w:lang w:val="uk-UA"/>
              </w:rPr>
              <w:t>”</w:t>
            </w:r>
            <w:r w:rsidR="00374373" w:rsidRPr="00CA33F5">
              <w:rPr>
                <w:rFonts w:ascii="Times New Roman" w:eastAsia="Times New Roman" w:hAnsi="Times New Roman" w:cs="Times New Roman"/>
                <w:sz w:val="24"/>
                <w:szCs w:val="24"/>
                <w:lang w:val="uk-UA"/>
              </w:rPr>
              <w:t xml:space="preserve"> (за згодою)</w:t>
            </w:r>
            <w:r w:rsidR="00850179" w:rsidRPr="00CA33F5">
              <w:rPr>
                <w:rFonts w:ascii="Times New Roman" w:eastAsia="Times New Roman" w:hAnsi="Times New Roman" w:cs="Times New Roman"/>
                <w:sz w:val="24"/>
                <w:szCs w:val="24"/>
                <w:lang w:val="uk-UA"/>
              </w:rPr>
              <w:t xml:space="preserve">, </w:t>
            </w:r>
            <w:r w:rsidR="003C3DDE" w:rsidRPr="00CA33F5">
              <w:rPr>
                <w:rFonts w:ascii="Times New Roman" w:eastAsia="Times New Roman" w:hAnsi="Times New Roman" w:cs="Times New Roman"/>
                <w:sz w:val="24"/>
                <w:szCs w:val="24"/>
                <w:lang w:val="uk-UA"/>
              </w:rPr>
              <w:t xml:space="preserve">державний вищий навчальний заклад </w:t>
            </w:r>
            <w:r>
              <w:rPr>
                <w:rFonts w:ascii="Times New Roman" w:eastAsia="Times New Roman" w:hAnsi="Times New Roman" w:cs="Times New Roman"/>
                <w:sz w:val="24"/>
                <w:szCs w:val="24"/>
                <w:lang w:val="uk-UA"/>
              </w:rPr>
              <w:t>„</w:t>
            </w:r>
            <w:r w:rsidR="003C3DDE" w:rsidRPr="00CA33F5">
              <w:rPr>
                <w:rFonts w:ascii="Times New Roman" w:eastAsia="Times New Roman" w:hAnsi="Times New Roman" w:cs="Times New Roman"/>
                <w:sz w:val="24"/>
                <w:szCs w:val="24"/>
                <w:lang w:val="uk-UA"/>
              </w:rPr>
              <w:t>Ужгородський націо-нальний університет</w:t>
            </w:r>
            <w:r>
              <w:rPr>
                <w:rFonts w:ascii="Times New Roman" w:eastAsia="Times New Roman" w:hAnsi="Times New Roman" w:cs="Times New Roman"/>
                <w:sz w:val="24"/>
                <w:szCs w:val="24"/>
                <w:lang w:val="uk-UA"/>
              </w:rPr>
              <w:t>”</w:t>
            </w:r>
            <w:r w:rsidR="00374373" w:rsidRPr="00CA33F5">
              <w:rPr>
                <w:rFonts w:ascii="Times New Roman" w:eastAsia="Times New Roman" w:hAnsi="Times New Roman" w:cs="Times New Roman"/>
                <w:sz w:val="24"/>
                <w:szCs w:val="24"/>
                <w:lang w:val="uk-UA"/>
              </w:rPr>
              <w:t xml:space="preserve"> (за згодою)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lastRenderedPageBreak/>
              <w:t>2021 – 2023</w:t>
            </w:r>
          </w:p>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роки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Обласний бюджет</w:t>
            </w:r>
          </w:p>
        </w:tc>
        <w:tc>
          <w:tcPr>
            <w:tcW w:w="994" w:type="dxa"/>
            <w:gridSpan w:val="2"/>
            <w:tcBorders>
              <w:top w:val="single" w:sz="4" w:space="0" w:color="000000"/>
              <w:left w:val="single" w:sz="4" w:space="0" w:color="000000"/>
              <w:bottom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b/>
                <w:sz w:val="24"/>
                <w:szCs w:val="24"/>
                <w:lang w:val="uk-UA"/>
              </w:rPr>
              <w:t>1500,0</w:t>
            </w:r>
          </w:p>
        </w:tc>
        <w:tc>
          <w:tcPr>
            <w:tcW w:w="1134" w:type="dxa"/>
            <w:gridSpan w:val="3"/>
            <w:tcBorders>
              <w:top w:val="single" w:sz="4" w:space="0" w:color="000000"/>
              <w:left w:val="single" w:sz="4" w:space="0" w:color="000000"/>
              <w:bottom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b/>
                <w:sz w:val="24"/>
                <w:szCs w:val="24"/>
                <w:lang w:val="uk-UA"/>
              </w:rPr>
              <w:t>1500,0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b/>
                <w:sz w:val="24"/>
                <w:szCs w:val="24"/>
                <w:lang w:val="uk-UA"/>
              </w:rPr>
              <w:t>1500,0</w:t>
            </w:r>
          </w:p>
        </w:tc>
        <w:tc>
          <w:tcPr>
            <w:tcW w:w="2268" w:type="dxa"/>
            <w:gridSpan w:val="2"/>
            <w:tcBorders>
              <w:top w:val="single" w:sz="4" w:space="0" w:color="000000"/>
              <w:left w:val="single" w:sz="4" w:space="0" w:color="000000"/>
              <w:bottom w:val="single" w:sz="4" w:space="0" w:color="000000"/>
              <w:right w:val="single" w:sz="4" w:space="0" w:color="000000"/>
            </w:tcBorders>
          </w:tcPr>
          <w:p w:rsidR="00850179" w:rsidRPr="00CA33F5" w:rsidRDefault="00626105" w:rsidP="00CA33F5">
            <w:pPr>
              <w:jc w:val="both"/>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Надання протягом дії Програ</w:t>
            </w:r>
            <w:r w:rsidR="00850179" w:rsidRPr="00CA33F5">
              <w:rPr>
                <w:rFonts w:ascii="Times New Roman" w:eastAsia="Times New Roman" w:hAnsi="Times New Roman" w:cs="Times New Roman"/>
                <w:sz w:val="24"/>
                <w:szCs w:val="24"/>
                <w:lang w:val="uk-UA"/>
              </w:rPr>
              <w:t>ми підтримки за раху</w:t>
            </w:r>
            <w:r w:rsidRPr="00CA33F5">
              <w:rPr>
                <w:rFonts w:ascii="Times New Roman" w:eastAsia="Times New Roman" w:hAnsi="Times New Roman" w:cs="Times New Roman"/>
                <w:sz w:val="24"/>
                <w:szCs w:val="24"/>
                <w:lang w:val="uk-UA"/>
              </w:rPr>
              <w:t>-</w:t>
            </w:r>
            <w:r w:rsidR="00850179" w:rsidRPr="00CA33F5">
              <w:rPr>
                <w:rFonts w:ascii="Times New Roman" w:eastAsia="Times New Roman" w:hAnsi="Times New Roman" w:cs="Times New Roman"/>
                <w:sz w:val="24"/>
                <w:szCs w:val="24"/>
                <w:lang w:val="uk-UA"/>
              </w:rPr>
              <w:t>нок коштів облас</w:t>
            </w:r>
            <w:r w:rsidRPr="00CA33F5">
              <w:rPr>
                <w:rFonts w:ascii="Times New Roman" w:eastAsia="Times New Roman" w:hAnsi="Times New Roman" w:cs="Times New Roman"/>
                <w:sz w:val="24"/>
                <w:szCs w:val="24"/>
                <w:lang w:val="uk-UA"/>
              </w:rPr>
              <w:t>-ного бюд</w:t>
            </w:r>
            <w:r w:rsidR="00850179" w:rsidRPr="00CA33F5">
              <w:rPr>
                <w:rFonts w:ascii="Times New Roman" w:eastAsia="Times New Roman" w:hAnsi="Times New Roman" w:cs="Times New Roman"/>
                <w:sz w:val="24"/>
                <w:szCs w:val="24"/>
                <w:lang w:val="uk-UA"/>
              </w:rPr>
              <w:t>жету в реалізації на тери</w:t>
            </w:r>
            <w:r w:rsidRPr="00CA33F5">
              <w:rPr>
                <w:rFonts w:ascii="Times New Roman" w:eastAsia="Times New Roman" w:hAnsi="Times New Roman" w:cs="Times New Roman"/>
                <w:sz w:val="24"/>
                <w:szCs w:val="24"/>
                <w:lang w:val="uk-UA"/>
              </w:rPr>
              <w:t>-торії об</w:t>
            </w:r>
            <w:r w:rsidR="00850179" w:rsidRPr="00CA33F5">
              <w:rPr>
                <w:rFonts w:ascii="Times New Roman" w:eastAsia="Times New Roman" w:hAnsi="Times New Roman" w:cs="Times New Roman"/>
                <w:sz w:val="24"/>
                <w:szCs w:val="24"/>
                <w:lang w:val="uk-UA"/>
              </w:rPr>
              <w:t>ласті не менше 45 бізнес</w:t>
            </w:r>
            <w:r w:rsidRPr="00CA33F5">
              <w:rPr>
                <w:rFonts w:ascii="Times New Roman" w:eastAsia="Times New Roman" w:hAnsi="Times New Roman" w:cs="Times New Roman"/>
                <w:sz w:val="24"/>
                <w:szCs w:val="24"/>
                <w:lang w:val="uk-UA"/>
              </w:rPr>
              <w:t>- про</w:t>
            </w:r>
            <w:r w:rsidR="00850179" w:rsidRPr="00CA33F5">
              <w:rPr>
                <w:rFonts w:ascii="Times New Roman" w:eastAsia="Times New Roman" w:hAnsi="Times New Roman" w:cs="Times New Roman"/>
                <w:sz w:val="24"/>
                <w:szCs w:val="24"/>
                <w:lang w:val="uk-UA"/>
              </w:rPr>
              <w:t xml:space="preserve">єктів. Створено </w:t>
            </w:r>
            <w:r w:rsidR="00850179" w:rsidRPr="00CA33F5">
              <w:rPr>
                <w:rFonts w:ascii="Times New Roman" w:eastAsia="Times New Roman" w:hAnsi="Times New Roman" w:cs="Times New Roman"/>
                <w:sz w:val="24"/>
                <w:szCs w:val="24"/>
                <w:lang w:val="uk-UA"/>
              </w:rPr>
              <w:lastRenderedPageBreak/>
              <w:t>нові робочі місця</w:t>
            </w:r>
          </w:p>
        </w:tc>
      </w:tr>
      <w:tr w:rsidR="00850179" w:rsidRPr="00CA33F5" w:rsidTr="00626105">
        <w:tc>
          <w:tcPr>
            <w:tcW w:w="708" w:type="dxa"/>
            <w:tcBorders>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lastRenderedPageBreak/>
              <w:t>2.3</w:t>
            </w:r>
            <w:r w:rsidR="00964D9C" w:rsidRPr="00CA33F5">
              <w:rPr>
                <w:rFonts w:ascii="Times New Roman" w:eastAsia="Times New Roman" w:hAnsi="Times New Roman" w:cs="Times New Roman"/>
                <w:sz w:val="24"/>
                <w:szCs w:val="24"/>
                <w:lang w:val="uk-UA"/>
              </w:rPr>
              <w:t>.</w:t>
            </w:r>
          </w:p>
        </w:tc>
        <w:tc>
          <w:tcPr>
            <w:tcW w:w="3401" w:type="dxa"/>
            <w:tcBorders>
              <w:left w:val="single" w:sz="4" w:space="0" w:color="000000"/>
              <w:bottom w:val="single" w:sz="4" w:space="0" w:color="000000"/>
              <w:right w:val="single" w:sz="4" w:space="0" w:color="000000"/>
            </w:tcBorders>
            <w:shd w:val="clear" w:color="auto" w:fill="auto"/>
          </w:tcPr>
          <w:p w:rsidR="00850179" w:rsidRPr="00CA33F5" w:rsidRDefault="00850179" w:rsidP="00CA33F5">
            <w:pPr>
              <w:jc w:val="both"/>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Підтримка реалізації інвести</w:t>
            </w:r>
            <w:r w:rsidR="00813B19">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ційних про</w:t>
            </w:r>
            <w:r w:rsidR="004F0AD5" w:rsidRPr="00CA33F5">
              <w:rPr>
                <w:rFonts w:ascii="Times New Roman" w:eastAsia="Times New Roman" w:hAnsi="Times New Roman" w:cs="Times New Roman"/>
                <w:sz w:val="24"/>
                <w:szCs w:val="24"/>
                <w:lang w:val="uk-UA"/>
              </w:rPr>
              <w:t>є</w:t>
            </w:r>
            <w:r w:rsidRPr="00CA33F5">
              <w:rPr>
                <w:rFonts w:ascii="Times New Roman" w:eastAsia="Times New Roman" w:hAnsi="Times New Roman" w:cs="Times New Roman"/>
                <w:sz w:val="24"/>
                <w:szCs w:val="24"/>
                <w:lang w:val="uk-UA"/>
              </w:rPr>
              <w:t xml:space="preserve">ктів у сфері підприємницької діяльності через відшкодування </w:t>
            </w:r>
            <w:r w:rsidR="00813B19">
              <w:rPr>
                <w:rFonts w:ascii="Times New Roman" w:eastAsia="Times New Roman" w:hAnsi="Times New Roman" w:cs="Times New Roman"/>
                <w:sz w:val="24"/>
                <w:szCs w:val="24"/>
                <w:lang w:val="uk-UA"/>
              </w:rPr>
              <w:t>відсох-</w:t>
            </w:r>
            <w:r w:rsidRPr="00CA33F5">
              <w:rPr>
                <w:rFonts w:ascii="Times New Roman" w:eastAsia="Times New Roman" w:hAnsi="Times New Roman" w:cs="Times New Roman"/>
                <w:sz w:val="24"/>
                <w:szCs w:val="24"/>
                <w:lang w:val="uk-UA"/>
              </w:rPr>
              <w:t>к</w:t>
            </w:r>
            <w:r w:rsidR="00CD0E81" w:rsidRPr="00CA33F5">
              <w:rPr>
                <w:rFonts w:ascii="Times New Roman" w:eastAsia="Times New Roman" w:hAnsi="Times New Roman" w:cs="Times New Roman"/>
                <w:sz w:val="24"/>
                <w:szCs w:val="24"/>
                <w:lang w:val="uk-UA"/>
              </w:rPr>
              <w:t>ових ставок</w:t>
            </w:r>
            <w:r w:rsidRPr="00CA33F5">
              <w:rPr>
                <w:rFonts w:ascii="Times New Roman" w:eastAsia="Times New Roman" w:hAnsi="Times New Roman" w:cs="Times New Roman"/>
                <w:sz w:val="24"/>
                <w:szCs w:val="24"/>
                <w:lang w:val="uk-UA"/>
              </w:rPr>
              <w:t xml:space="preserve"> за кредитами, залученими</w:t>
            </w:r>
            <w:r w:rsidR="00CD0E81" w:rsidRPr="00CA33F5">
              <w:rPr>
                <w:rFonts w:ascii="Times New Roman" w:eastAsia="Times New Roman" w:hAnsi="Times New Roman" w:cs="Times New Roman"/>
                <w:sz w:val="24"/>
                <w:szCs w:val="24"/>
                <w:lang w:val="uk-UA"/>
              </w:rPr>
              <w:t xml:space="preserve"> суб</w:t>
            </w:r>
            <w:r w:rsidR="001F594D" w:rsidRPr="00CA33F5">
              <w:rPr>
                <w:rFonts w:ascii="Times New Roman" w:eastAsia="Times New Roman" w:hAnsi="Times New Roman" w:cs="Times New Roman"/>
                <w:sz w:val="24"/>
                <w:szCs w:val="24"/>
                <w:lang w:val="uk-UA"/>
              </w:rPr>
              <w:t>’</w:t>
            </w:r>
            <w:r w:rsidR="00CD0E81" w:rsidRPr="00CA33F5">
              <w:rPr>
                <w:rFonts w:ascii="Times New Roman" w:eastAsia="Times New Roman" w:hAnsi="Times New Roman" w:cs="Times New Roman"/>
                <w:sz w:val="24"/>
                <w:szCs w:val="24"/>
                <w:lang w:val="uk-UA"/>
              </w:rPr>
              <w:t>єктами малого та середнього підприємництва</w:t>
            </w:r>
            <w:r w:rsidRPr="00CA33F5">
              <w:rPr>
                <w:rFonts w:ascii="Times New Roman" w:eastAsia="Times New Roman" w:hAnsi="Times New Roman" w:cs="Times New Roman"/>
                <w:sz w:val="24"/>
                <w:szCs w:val="24"/>
                <w:lang w:val="uk-UA"/>
              </w:rPr>
              <w:t xml:space="preserve"> для реалізації інвестиційних про</w:t>
            </w:r>
            <w:r w:rsidR="00801960" w:rsidRPr="00CA33F5">
              <w:rPr>
                <w:rFonts w:ascii="Times New Roman" w:eastAsia="Times New Roman" w:hAnsi="Times New Roman" w:cs="Times New Roman"/>
                <w:sz w:val="24"/>
                <w:szCs w:val="24"/>
                <w:lang w:val="uk-UA"/>
              </w:rPr>
              <w:t>єк</w:t>
            </w:r>
            <w:r w:rsidRPr="00CA33F5">
              <w:rPr>
                <w:rFonts w:ascii="Times New Roman" w:eastAsia="Times New Roman" w:hAnsi="Times New Roman" w:cs="Times New Roman"/>
                <w:sz w:val="24"/>
                <w:szCs w:val="24"/>
                <w:lang w:val="uk-UA"/>
              </w:rPr>
              <w:t>тів</w:t>
            </w:r>
          </w:p>
        </w:tc>
        <w:tc>
          <w:tcPr>
            <w:tcW w:w="2693" w:type="dxa"/>
            <w:tcBorders>
              <w:left w:val="single" w:sz="4" w:space="0" w:color="000000"/>
              <w:bottom w:val="single" w:sz="4" w:space="0" w:color="000000"/>
              <w:right w:val="single" w:sz="4" w:space="0" w:color="000000"/>
            </w:tcBorders>
            <w:shd w:val="clear" w:color="auto" w:fill="auto"/>
          </w:tcPr>
          <w:p w:rsidR="00850179" w:rsidRPr="00CA33F5" w:rsidRDefault="00813B19" w:rsidP="00CA33F5">
            <w:pPr>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Д</w:t>
            </w:r>
            <w:r w:rsidRPr="00CA33F5">
              <w:rPr>
                <w:rFonts w:ascii="Times New Roman" w:eastAsia="Times New Roman" w:hAnsi="Times New Roman" w:cs="Times New Roman"/>
                <w:sz w:val="24"/>
                <w:szCs w:val="24"/>
                <w:lang w:val="uk-UA"/>
              </w:rPr>
              <w:t>епартамент економіч-ного та регіонального розвитку, торгівлі, залучення інвестицій, забезпечення викона</w:t>
            </w:r>
            <w:r>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ння державних програм та контролю за їх виконання</w:t>
            </w:r>
            <w:r>
              <w:rPr>
                <w:rFonts w:ascii="Times New Roman" w:eastAsia="Times New Roman" w:hAnsi="Times New Roman" w:cs="Times New Roman"/>
                <w:sz w:val="24"/>
                <w:szCs w:val="24"/>
                <w:lang w:val="uk-UA"/>
              </w:rPr>
              <w:t>м облдерж-адміністрації – обласної військової адміністрації</w:t>
            </w:r>
          </w:p>
        </w:tc>
        <w:tc>
          <w:tcPr>
            <w:tcW w:w="1560" w:type="dxa"/>
            <w:tcBorders>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2021 – 2023</w:t>
            </w:r>
          </w:p>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роки</w:t>
            </w:r>
          </w:p>
        </w:tc>
        <w:tc>
          <w:tcPr>
            <w:tcW w:w="1984" w:type="dxa"/>
            <w:tcBorders>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Обласний бюджет</w:t>
            </w:r>
          </w:p>
        </w:tc>
        <w:tc>
          <w:tcPr>
            <w:tcW w:w="994" w:type="dxa"/>
            <w:gridSpan w:val="2"/>
            <w:tcBorders>
              <w:left w:val="single" w:sz="4" w:space="0" w:color="000000"/>
              <w:bottom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b/>
                <w:sz w:val="24"/>
                <w:szCs w:val="24"/>
                <w:lang w:val="uk-UA"/>
              </w:rPr>
              <w:t>1500,0</w:t>
            </w:r>
          </w:p>
        </w:tc>
        <w:tc>
          <w:tcPr>
            <w:tcW w:w="1134" w:type="dxa"/>
            <w:gridSpan w:val="3"/>
            <w:tcBorders>
              <w:left w:val="single" w:sz="4" w:space="0" w:color="000000"/>
              <w:bottom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b/>
                <w:sz w:val="24"/>
                <w:szCs w:val="24"/>
                <w:lang w:val="uk-UA"/>
              </w:rPr>
              <w:t>1500,0</w:t>
            </w:r>
          </w:p>
        </w:tc>
        <w:tc>
          <w:tcPr>
            <w:tcW w:w="993" w:type="dxa"/>
            <w:tcBorders>
              <w:left w:val="single" w:sz="4" w:space="0" w:color="000000"/>
              <w:bottom w:val="single" w:sz="4" w:space="0" w:color="000000"/>
              <w:right w:val="single" w:sz="4" w:space="0" w:color="000000"/>
            </w:tcBorders>
            <w:shd w:val="clear" w:color="auto" w:fill="auto"/>
          </w:tcPr>
          <w:p w:rsidR="00850179" w:rsidRPr="00CA33F5" w:rsidRDefault="00813B19" w:rsidP="00CA33F5">
            <w:pPr>
              <w:jc w:val="center"/>
              <w:rPr>
                <w:rFonts w:ascii="Times New Roman" w:hAnsi="Times New Roman" w:cs="Times New Roman"/>
                <w:sz w:val="24"/>
                <w:szCs w:val="24"/>
                <w:lang w:val="uk-UA"/>
              </w:rPr>
            </w:pPr>
            <w:r>
              <w:rPr>
                <w:rFonts w:ascii="Times New Roman" w:eastAsia="Times New Roman" w:hAnsi="Times New Roman" w:cs="Times New Roman"/>
                <w:b/>
                <w:sz w:val="24"/>
                <w:szCs w:val="24"/>
                <w:lang w:val="uk-UA"/>
              </w:rPr>
              <w:t>–</w:t>
            </w:r>
          </w:p>
        </w:tc>
        <w:tc>
          <w:tcPr>
            <w:tcW w:w="2268" w:type="dxa"/>
            <w:gridSpan w:val="2"/>
            <w:tcBorders>
              <w:left w:val="single" w:sz="4" w:space="0" w:color="000000"/>
              <w:bottom w:val="single" w:sz="4" w:space="0" w:color="000000"/>
              <w:right w:val="single" w:sz="4" w:space="0" w:color="000000"/>
            </w:tcBorders>
          </w:tcPr>
          <w:p w:rsidR="00850179" w:rsidRPr="00CA33F5" w:rsidRDefault="00850179" w:rsidP="00CA33F5">
            <w:pPr>
              <w:jc w:val="both"/>
              <w:rPr>
                <w:rFonts w:ascii="Times New Roman" w:eastAsia="Times New Roman" w:hAnsi="Times New Roman" w:cs="Times New Roman"/>
                <w:b/>
                <w:sz w:val="24"/>
                <w:szCs w:val="24"/>
                <w:lang w:val="uk-UA"/>
              </w:rPr>
            </w:pPr>
            <w:r w:rsidRPr="00CA33F5">
              <w:rPr>
                <w:rFonts w:ascii="Times New Roman" w:eastAsia="Times New Roman" w:hAnsi="Times New Roman" w:cs="Times New Roman"/>
                <w:sz w:val="24"/>
                <w:szCs w:val="24"/>
                <w:lang w:val="uk-UA"/>
              </w:rPr>
              <w:t>Над</w:t>
            </w:r>
            <w:r w:rsidR="003C3DDE" w:rsidRPr="00CA33F5">
              <w:rPr>
                <w:rFonts w:ascii="Times New Roman" w:eastAsia="Times New Roman" w:hAnsi="Times New Roman" w:cs="Times New Roman"/>
                <w:sz w:val="24"/>
                <w:szCs w:val="24"/>
                <w:lang w:val="uk-UA"/>
              </w:rPr>
              <w:t>ання протягом дії Про</w:t>
            </w:r>
            <w:r w:rsidRPr="00CA33F5">
              <w:rPr>
                <w:rFonts w:ascii="Times New Roman" w:eastAsia="Times New Roman" w:hAnsi="Times New Roman" w:cs="Times New Roman"/>
                <w:sz w:val="24"/>
                <w:szCs w:val="24"/>
                <w:lang w:val="uk-UA"/>
              </w:rPr>
              <w:t xml:space="preserve">грами не менше </w:t>
            </w:r>
            <w:r w:rsidR="00EE56BA" w:rsidRPr="00CA33F5">
              <w:rPr>
                <w:rFonts w:ascii="Times New Roman" w:eastAsia="Times New Roman" w:hAnsi="Times New Roman" w:cs="Times New Roman"/>
                <w:sz w:val="24"/>
                <w:szCs w:val="24"/>
                <w:lang w:val="uk-UA"/>
              </w:rPr>
              <w:t>45</w:t>
            </w:r>
            <w:r w:rsidRPr="00CA33F5">
              <w:rPr>
                <w:rFonts w:ascii="Times New Roman" w:eastAsia="Times New Roman" w:hAnsi="Times New Roman" w:cs="Times New Roman"/>
                <w:sz w:val="24"/>
                <w:szCs w:val="24"/>
                <w:lang w:val="uk-UA"/>
              </w:rPr>
              <w:t xml:space="preserve"> відшко</w:t>
            </w:r>
            <w:r w:rsidR="003C3DDE"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дувань за рахунок коштів обласного бюджету на інвес</w:t>
            </w:r>
            <w:r w:rsidR="003C3DDE"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тиційні проєкти малого і середнього підприємництва</w:t>
            </w:r>
          </w:p>
        </w:tc>
      </w:tr>
      <w:tr w:rsidR="00850179" w:rsidRPr="00CA33F5" w:rsidTr="00626105">
        <w:tc>
          <w:tcPr>
            <w:tcW w:w="708" w:type="dxa"/>
            <w:tcBorders>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2.4</w:t>
            </w:r>
            <w:r w:rsidR="00964D9C" w:rsidRPr="00CA33F5">
              <w:rPr>
                <w:rFonts w:ascii="Times New Roman" w:eastAsia="Times New Roman" w:hAnsi="Times New Roman" w:cs="Times New Roman"/>
                <w:sz w:val="24"/>
                <w:szCs w:val="24"/>
                <w:lang w:val="uk-UA"/>
              </w:rPr>
              <w:t>.</w:t>
            </w:r>
          </w:p>
        </w:tc>
        <w:tc>
          <w:tcPr>
            <w:tcW w:w="3401" w:type="dxa"/>
            <w:tcBorders>
              <w:left w:val="single" w:sz="4" w:space="0" w:color="000000"/>
              <w:bottom w:val="single" w:sz="4" w:space="0" w:color="000000"/>
              <w:right w:val="single" w:sz="4" w:space="0" w:color="000000"/>
            </w:tcBorders>
            <w:shd w:val="clear" w:color="auto" w:fill="auto"/>
          </w:tcPr>
          <w:p w:rsidR="00850179" w:rsidRPr="00CA33F5" w:rsidRDefault="00850179" w:rsidP="00CA33F5">
            <w:pPr>
              <w:jc w:val="both"/>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Сприяння залученню міжна</w:t>
            </w:r>
            <w:r w:rsidR="003C3DDE"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родної допомоги для розвитку підприємництва, участь у заходах для надання методич</w:t>
            </w:r>
            <w:r w:rsidR="003C3DDE"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ної, консультативної підтрим</w:t>
            </w:r>
            <w:r w:rsidR="003C3DDE"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ки суб</w:t>
            </w:r>
            <w:r w:rsidR="001F594D"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єктам підприємництва щодо залучення міжнародної технічної допомоги тощо</w:t>
            </w:r>
          </w:p>
        </w:tc>
        <w:tc>
          <w:tcPr>
            <w:tcW w:w="2693" w:type="dxa"/>
            <w:tcBorders>
              <w:left w:val="single" w:sz="4" w:space="0" w:color="000000"/>
              <w:bottom w:val="single" w:sz="4" w:space="0" w:color="000000"/>
              <w:right w:val="single" w:sz="4" w:space="0" w:color="000000"/>
            </w:tcBorders>
            <w:shd w:val="clear" w:color="auto" w:fill="auto"/>
          </w:tcPr>
          <w:p w:rsidR="00850179" w:rsidRPr="00CA33F5" w:rsidRDefault="00813B19" w:rsidP="00CA33F5">
            <w:pPr>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Д</w:t>
            </w:r>
            <w:r w:rsidRPr="00CA33F5">
              <w:rPr>
                <w:rFonts w:ascii="Times New Roman" w:eastAsia="Times New Roman" w:hAnsi="Times New Roman" w:cs="Times New Roman"/>
                <w:sz w:val="24"/>
                <w:szCs w:val="24"/>
                <w:lang w:val="uk-UA"/>
              </w:rPr>
              <w:t>епартамент економіч-ного та регіонального розвитку, торгівлі, залучення інвестицій, забезпечення викона</w:t>
            </w:r>
            <w:r>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ння державних програм та контролю за їх виконання</w:t>
            </w:r>
            <w:r>
              <w:rPr>
                <w:rFonts w:ascii="Times New Roman" w:eastAsia="Times New Roman" w:hAnsi="Times New Roman" w:cs="Times New Roman"/>
                <w:sz w:val="24"/>
                <w:szCs w:val="24"/>
                <w:lang w:val="uk-UA"/>
              </w:rPr>
              <w:t>м облдерж-адміністрації – обласної військової адмініст</w:t>
            </w:r>
            <w:r w:rsidR="007E22A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рації</w:t>
            </w:r>
            <w:r w:rsidR="00850179" w:rsidRPr="00CA33F5">
              <w:rPr>
                <w:rFonts w:ascii="Times New Roman" w:eastAsia="Times New Roman" w:hAnsi="Times New Roman" w:cs="Times New Roman"/>
                <w:sz w:val="24"/>
                <w:szCs w:val="24"/>
                <w:lang w:val="uk-UA"/>
              </w:rPr>
              <w:t>, Агенція регіо</w:t>
            </w:r>
            <w:r w:rsidR="007E22A2">
              <w:rPr>
                <w:rFonts w:ascii="Times New Roman" w:eastAsia="Times New Roman" w:hAnsi="Times New Roman" w:cs="Times New Roman"/>
                <w:sz w:val="24"/>
                <w:szCs w:val="24"/>
                <w:lang w:val="uk-UA"/>
              </w:rPr>
              <w:t>-</w:t>
            </w:r>
            <w:r w:rsidR="00850179" w:rsidRPr="00CA33F5">
              <w:rPr>
                <w:rFonts w:ascii="Times New Roman" w:eastAsia="Times New Roman" w:hAnsi="Times New Roman" w:cs="Times New Roman"/>
                <w:sz w:val="24"/>
                <w:szCs w:val="24"/>
                <w:lang w:val="uk-UA"/>
              </w:rPr>
              <w:t xml:space="preserve">нального розвитку </w:t>
            </w:r>
            <w:r w:rsidR="00850179" w:rsidRPr="00CA33F5">
              <w:rPr>
                <w:rFonts w:ascii="Times New Roman" w:eastAsia="Times New Roman" w:hAnsi="Times New Roman" w:cs="Times New Roman"/>
                <w:sz w:val="24"/>
                <w:szCs w:val="24"/>
                <w:lang w:val="uk-UA"/>
              </w:rPr>
              <w:lastRenderedPageBreak/>
              <w:t>Закарпатської області</w:t>
            </w:r>
            <w:r w:rsidR="00374373" w:rsidRPr="00CA33F5">
              <w:rPr>
                <w:rFonts w:ascii="Times New Roman" w:eastAsia="Times New Roman" w:hAnsi="Times New Roman" w:cs="Times New Roman"/>
                <w:sz w:val="24"/>
                <w:szCs w:val="24"/>
                <w:lang w:val="uk-UA"/>
              </w:rPr>
              <w:t xml:space="preserve"> (за згодою)</w:t>
            </w:r>
            <w:r w:rsidR="00850179" w:rsidRPr="00CA33F5">
              <w:rPr>
                <w:rFonts w:ascii="Times New Roman" w:eastAsia="Times New Roman" w:hAnsi="Times New Roman" w:cs="Times New Roman"/>
                <w:sz w:val="24"/>
                <w:szCs w:val="24"/>
                <w:lang w:val="uk-UA"/>
              </w:rPr>
              <w:t>, виконавчі органи міс</w:t>
            </w:r>
            <w:r w:rsidR="007E22A2">
              <w:rPr>
                <w:rFonts w:ascii="Times New Roman" w:eastAsia="Times New Roman" w:hAnsi="Times New Roman" w:cs="Times New Roman"/>
                <w:sz w:val="24"/>
                <w:szCs w:val="24"/>
                <w:lang w:val="uk-UA"/>
              </w:rPr>
              <w:t>цевих рад (</w:t>
            </w:r>
            <w:r w:rsidR="00850179" w:rsidRPr="00CA33F5">
              <w:rPr>
                <w:rFonts w:ascii="Times New Roman" w:eastAsia="Times New Roman" w:hAnsi="Times New Roman" w:cs="Times New Roman"/>
                <w:sz w:val="24"/>
                <w:szCs w:val="24"/>
                <w:lang w:val="uk-UA"/>
              </w:rPr>
              <w:t>ТГ)</w:t>
            </w:r>
            <w:r w:rsidR="00374373" w:rsidRPr="00CA33F5">
              <w:rPr>
                <w:rFonts w:ascii="Times New Roman" w:eastAsia="Times New Roman" w:hAnsi="Times New Roman" w:cs="Times New Roman"/>
                <w:sz w:val="24"/>
                <w:szCs w:val="24"/>
                <w:lang w:val="uk-UA"/>
              </w:rPr>
              <w:t xml:space="preserve"> (за згодою)</w:t>
            </w:r>
          </w:p>
        </w:tc>
        <w:tc>
          <w:tcPr>
            <w:tcW w:w="1560" w:type="dxa"/>
            <w:tcBorders>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lastRenderedPageBreak/>
              <w:t>2021 – 2023</w:t>
            </w:r>
          </w:p>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роки</w:t>
            </w:r>
          </w:p>
        </w:tc>
        <w:tc>
          <w:tcPr>
            <w:tcW w:w="1984" w:type="dxa"/>
            <w:tcBorders>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Обласний бюджет</w:t>
            </w:r>
          </w:p>
        </w:tc>
        <w:tc>
          <w:tcPr>
            <w:tcW w:w="994" w:type="dxa"/>
            <w:gridSpan w:val="2"/>
            <w:tcBorders>
              <w:left w:val="single" w:sz="4" w:space="0" w:color="000000"/>
              <w:bottom w:val="single" w:sz="4" w:space="0" w:color="000000"/>
            </w:tcBorders>
            <w:shd w:val="clear" w:color="auto" w:fill="auto"/>
          </w:tcPr>
          <w:p w:rsidR="00850179" w:rsidRPr="00CA33F5" w:rsidRDefault="00850179" w:rsidP="00CA33F5">
            <w:pPr>
              <w:jc w:val="center"/>
              <w:rPr>
                <w:rFonts w:ascii="Times New Roman" w:eastAsia="Times New Roman" w:hAnsi="Times New Roman" w:cs="Times New Roman"/>
                <w:b/>
                <w:sz w:val="24"/>
                <w:szCs w:val="24"/>
                <w:lang w:val="uk-UA"/>
              </w:rPr>
            </w:pPr>
            <w:r w:rsidRPr="00CA33F5">
              <w:rPr>
                <w:rFonts w:ascii="Times New Roman" w:eastAsia="Times New Roman" w:hAnsi="Times New Roman" w:cs="Times New Roman"/>
                <w:b/>
                <w:sz w:val="24"/>
                <w:szCs w:val="24"/>
                <w:lang w:val="uk-UA"/>
              </w:rPr>
              <w:t>40,0</w:t>
            </w:r>
          </w:p>
        </w:tc>
        <w:tc>
          <w:tcPr>
            <w:tcW w:w="1134" w:type="dxa"/>
            <w:gridSpan w:val="3"/>
            <w:tcBorders>
              <w:left w:val="single" w:sz="4" w:space="0" w:color="000000"/>
              <w:bottom w:val="single" w:sz="4" w:space="0" w:color="000000"/>
            </w:tcBorders>
            <w:shd w:val="clear" w:color="auto" w:fill="auto"/>
          </w:tcPr>
          <w:p w:rsidR="00850179" w:rsidRPr="00CA33F5" w:rsidRDefault="00850179" w:rsidP="00CA33F5">
            <w:pPr>
              <w:jc w:val="center"/>
              <w:rPr>
                <w:rFonts w:ascii="Times New Roman" w:eastAsia="Times New Roman" w:hAnsi="Times New Roman" w:cs="Times New Roman"/>
                <w:b/>
                <w:sz w:val="24"/>
                <w:szCs w:val="24"/>
                <w:lang w:val="uk-UA"/>
              </w:rPr>
            </w:pPr>
            <w:r w:rsidRPr="00CA33F5">
              <w:rPr>
                <w:rFonts w:ascii="Times New Roman" w:eastAsia="Times New Roman" w:hAnsi="Times New Roman" w:cs="Times New Roman"/>
                <w:b/>
                <w:sz w:val="24"/>
                <w:szCs w:val="24"/>
                <w:lang w:val="uk-UA"/>
              </w:rPr>
              <w:t>40,0</w:t>
            </w:r>
          </w:p>
        </w:tc>
        <w:tc>
          <w:tcPr>
            <w:tcW w:w="993" w:type="dxa"/>
            <w:tcBorders>
              <w:left w:val="single" w:sz="4" w:space="0" w:color="000000"/>
              <w:bottom w:val="single" w:sz="4" w:space="0" w:color="000000"/>
              <w:right w:val="single" w:sz="4" w:space="0" w:color="000000"/>
            </w:tcBorders>
            <w:shd w:val="clear" w:color="auto" w:fill="auto"/>
          </w:tcPr>
          <w:p w:rsidR="00850179" w:rsidRPr="00CA33F5" w:rsidRDefault="00813B19" w:rsidP="00CA33F5">
            <w:pPr>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2268" w:type="dxa"/>
            <w:gridSpan w:val="2"/>
            <w:tcBorders>
              <w:left w:val="single" w:sz="4" w:space="0" w:color="000000"/>
              <w:bottom w:val="single" w:sz="4" w:space="0" w:color="000000"/>
              <w:right w:val="single" w:sz="4" w:space="0" w:color="000000"/>
            </w:tcBorders>
          </w:tcPr>
          <w:p w:rsidR="00B74ABD" w:rsidRPr="00CA33F5" w:rsidRDefault="00850179" w:rsidP="00CA33F5">
            <w:pPr>
              <w:jc w:val="both"/>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Забезпечено спів</w:t>
            </w:r>
            <w:r w:rsidR="003C3DDE"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працю з проєктами міжнародної тех</w:t>
            </w:r>
            <w:r w:rsidR="003C3DDE"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нічної допомоги, надано методичну допомогу суб</w:t>
            </w:r>
            <w:r w:rsidR="001F594D"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єк</w:t>
            </w:r>
            <w:r w:rsidR="003C3DDE"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там МСП щодо можливостей участі у програмах Євро-пейського Союзу</w:t>
            </w:r>
          </w:p>
          <w:p w:rsidR="00B74ABD" w:rsidRPr="00CA33F5" w:rsidRDefault="00B74ABD" w:rsidP="00CA33F5">
            <w:pPr>
              <w:jc w:val="both"/>
              <w:rPr>
                <w:rFonts w:ascii="Times New Roman" w:eastAsia="Times New Roman" w:hAnsi="Times New Roman" w:cs="Times New Roman"/>
                <w:sz w:val="24"/>
                <w:szCs w:val="24"/>
                <w:lang w:val="uk-UA"/>
              </w:rPr>
            </w:pPr>
          </w:p>
        </w:tc>
      </w:tr>
      <w:tr w:rsidR="00EE56BA" w:rsidRPr="00CA33F5" w:rsidTr="009A5CB2">
        <w:tc>
          <w:tcPr>
            <w:tcW w:w="708" w:type="dxa"/>
            <w:vMerge w:val="restart"/>
            <w:tcBorders>
              <w:left w:val="single" w:sz="4" w:space="0" w:color="000000"/>
              <w:right w:val="single" w:sz="4" w:space="0" w:color="000000"/>
            </w:tcBorders>
            <w:shd w:val="clear" w:color="auto" w:fill="auto"/>
          </w:tcPr>
          <w:p w:rsidR="00EE56BA" w:rsidRPr="00CA33F5" w:rsidRDefault="00EE56BA" w:rsidP="00CA33F5">
            <w:pPr>
              <w:jc w:val="center"/>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lastRenderedPageBreak/>
              <w:t>2.5</w:t>
            </w:r>
          </w:p>
        </w:tc>
        <w:tc>
          <w:tcPr>
            <w:tcW w:w="3401" w:type="dxa"/>
            <w:vMerge w:val="restart"/>
            <w:tcBorders>
              <w:left w:val="single" w:sz="4" w:space="0" w:color="000000"/>
              <w:right w:val="single" w:sz="4" w:space="0" w:color="000000"/>
            </w:tcBorders>
            <w:shd w:val="clear" w:color="auto" w:fill="auto"/>
          </w:tcPr>
          <w:p w:rsidR="00EE56BA" w:rsidRPr="00CA33F5" w:rsidRDefault="00EE56BA" w:rsidP="00CA33F5">
            <w:pPr>
              <w:jc w:val="both"/>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Компенсація частини вартості придбаних альтернативних джерел енергозабезпечення за рахунок коштів місцевих бюджетів</w:t>
            </w:r>
          </w:p>
        </w:tc>
        <w:tc>
          <w:tcPr>
            <w:tcW w:w="2693" w:type="dxa"/>
            <w:vMerge w:val="restart"/>
            <w:tcBorders>
              <w:left w:val="single" w:sz="4" w:space="0" w:color="000000"/>
              <w:right w:val="single" w:sz="4" w:space="0" w:color="000000"/>
            </w:tcBorders>
            <w:shd w:val="clear" w:color="auto" w:fill="auto"/>
          </w:tcPr>
          <w:p w:rsidR="00EE56BA" w:rsidRPr="00CA33F5" w:rsidRDefault="00813B19" w:rsidP="00CA33F5">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w:t>
            </w:r>
            <w:r w:rsidRPr="00CA33F5">
              <w:rPr>
                <w:rFonts w:ascii="Times New Roman" w:eastAsia="Times New Roman" w:hAnsi="Times New Roman" w:cs="Times New Roman"/>
                <w:sz w:val="24"/>
                <w:szCs w:val="24"/>
                <w:lang w:val="uk-UA"/>
              </w:rPr>
              <w:t>епартамент економіч-ного та регіонального розвитку, торгівлі, залучення інвестицій, забезпечення викона</w:t>
            </w:r>
            <w:r>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ння державних програм та контролю за їх виконання</w:t>
            </w:r>
            <w:r>
              <w:rPr>
                <w:rFonts w:ascii="Times New Roman" w:eastAsia="Times New Roman" w:hAnsi="Times New Roman" w:cs="Times New Roman"/>
                <w:sz w:val="24"/>
                <w:szCs w:val="24"/>
                <w:lang w:val="uk-UA"/>
              </w:rPr>
              <w:t>м облдерж-адміністрації – обласної військової адміністра</w:t>
            </w:r>
            <w:r w:rsidR="00363270">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ції</w:t>
            </w:r>
            <w:r w:rsidR="00363270">
              <w:rPr>
                <w:rFonts w:ascii="Times New Roman" w:eastAsia="Times New Roman" w:hAnsi="Times New Roman" w:cs="Times New Roman"/>
                <w:sz w:val="24"/>
                <w:szCs w:val="24"/>
                <w:lang w:val="uk-UA"/>
              </w:rPr>
              <w:t>,</w:t>
            </w:r>
            <w:r w:rsidR="00EE56BA" w:rsidRPr="00CA33F5">
              <w:rPr>
                <w:rFonts w:ascii="Times New Roman" w:eastAsia="Times New Roman" w:hAnsi="Times New Roman" w:cs="Times New Roman"/>
                <w:sz w:val="24"/>
                <w:szCs w:val="24"/>
                <w:lang w:val="uk-UA"/>
              </w:rPr>
              <w:t xml:space="preserve"> органи місцевого самоврядування (за зго</w:t>
            </w:r>
            <w:r w:rsidR="00363270">
              <w:rPr>
                <w:rFonts w:ascii="Times New Roman" w:eastAsia="Times New Roman" w:hAnsi="Times New Roman" w:cs="Times New Roman"/>
                <w:sz w:val="24"/>
                <w:szCs w:val="24"/>
                <w:lang w:val="uk-UA"/>
              </w:rPr>
              <w:t>-</w:t>
            </w:r>
            <w:r w:rsidR="00EE56BA" w:rsidRPr="00CA33F5">
              <w:rPr>
                <w:rFonts w:ascii="Times New Roman" w:eastAsia="Times New Roman" w:hAnsi="Times New Roman" w:cs="Times New Roman"/>
                <w:sz w:val="24"/>
                <w:szCs w:val="24"/>
                <w:lang w:val="uk-UA"/>
              </w:rPr>
              <w:t xml:space="preserve">дою) </w:t>
            </w:r>
          </w:p>
        </w:tc>
        <w:tc>
          <w:tcPr>
            <w:tcW w:w="1560" w:type="dxa"/>
            <w:vMerge w:val="restart"/>
            <w:tcBorders>
              <w:left w:val="single" w:sz="4" w:space="0" w:color="000000"/>
              <w:right w:val="single" w:sz="4" w:space="0" w:color="000000"/>
            </w:tcBorders>
            <w:shd w:val="clear" w:color="auto" w:fill="auto"/>
          </w:tcPr>
          <w:p w:rsidR="00EE56BA" w:rsidRPr="00CA33F5" w:rsidRDefault="00EE56BA" w:rsidP="00CA33F5">
            <w:pPr>
              <w:jc w:val="center"/>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2023 рік</w:t>
            </w:r>
          </w:p>
        </w:tc>
        <w:tc>
          <w:tcPr>
            <w:tcW w:w="1984" w:type="dxa"/>
            <w:tcBorders>
              <w:left w:val="single" w:sz="4" w:space="0" w:color="000000"/>
              <w:bottom w:val="single" w:sz="4" w:space="0" w:color="000000"/>
              <w:right w:val="single" w:sz="4" w:space="0" w:color="000000"/>
            </w:tcBorders>
            <w:shd w:val="clear" w:color="auto" w:fill="auto"/>
          </w:tcPr>
          <w:p w:rsidR="00EE56BA" w:rsidRPr="00CA33F5" w:rsidRDefault="007E22A2" w:rsidP="00CA33F5">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РАЗОМ</w:t>
            </w:r>
            <w:r w:rsidR="00EE56BA" w:rsidRPr="00CA33F5">
              <w:rPr>
                <w:rFonts w:ascii="Times New Roman" w:eastAsia="Times New Roman" w:hAnsi="Times New Roman" w:cs="Times New Roman"/>
                <w:sz w:val="24"/>
                <w:szCs w:val="24"/>
                <w:lang w:val="uk-UA"/>
              </w:rPr>
              <w:t>:</w:t>
            </w:r>
          </w:p>
        </w:tc>
        <w:tc>
          <w:tcPr>
            <w:tcW w:w="994" w:type="dxa"/>
            <w:gridSpan w:val="2"/>
            <w:tcBorders>
              <w:left w:val="single" w:sz="4" w:space="0" w:color="000000"/>
              <w:bottom w:val="single" w:sz="4" w:space="0" w:color="000000"/>
            </w:tcBorders>
            <w:shd w:val="clear" w:color="auto" w:fill="auto"/>
          </w:tcPr>
          <w:p w:rsidR="00EE56BA" w:rsidRPr="00CA33F5" w:rsidRDefault="00813B19" w:rsidP="00CA33F5">
            <w:pPr>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1134" w:type="dxa"/>
            <w:gridSpan w:val="3"/>
            <w:tcBorders>
              <w:left w:val="single" w:sz="4" w:space="0" w:color="000000"/>
              <w:bottom w:val="single" w:sz="4" w:space="0" w:color="000000"/>
            </w:tcBorders>
            <w:shd w:val="clear" w:color="auto" w:fill="auto"/>
          </w:tcPr>
          <w:p w:rsidR="00EE56BA" w:rsidRPr="00CA33F5" w:rsidRDefault="00813B19" w:rsidP="00CA33F5">
            <w:pPr>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993" w:type="dxa"/>
            <w:tcBorders>
              <w:left w:val="single" w:sz="4" w:space="0" w:color="000000"/>
              <w:bottom w:val="single" w:sz="4" w:space="0" w:color="000000"/>
              <w:right w:val="single" w:sz="4" w:space="0" w:color="000000"/>
            </w:tcBorders>
            <w:shd w:val="clear" w:color="auto" w:fill="auto"/>
          </w:tcPr>
          <w:p w:rsidR="00EE56BA" w:rsidRPr="00813B19" w:rsidRDefault="00EE56BA" w:rsidP="00CA33F5">
            <w:pPr>
              <w:jc w:val="center"/>
              <w:rPr>
                <w:rFonts w:ascii="Times New Roman" w:eastAsia="Times New Roman" w:hAnsi="Times New Roman" w:cs="Times New Roman"/>
                <w:b/>
                <w:lang w:val="uk-UA"/>
              </w:rPr>
            </w:pPr>
            <w:r w:rsidRPr="00813B19">
              <w:rPr>
                <w:rFonts w:ascii="Times New Roman" w:eastAsia="Times New Roman" w:hAnsi="Times New Roman" w:cs="Times New Roman"/>
                <w:b/>
                <w:lang w:val="uk-UA"/>
              </w:rPr>
              <w:t>100000,0</w:t>
            </w:r>
          </w:p>
        </w:tc>
        <w:tc>
          <w:tcPr>
            <w:tcW w:w="2268" w:type="dxa"/>
            <w:gridSpan w:val="2"/>
            <w:vMerge w:val="restart"/>
            <w:tcBorders>
              <w:left w:val="single" w:sz="4" w:space="0" w:color="000000"/>
              <w:right w:val="single" w:sz="4" w:space="0" w:color="000000"/>
            </w:tcBorders>
          </w:tcPr>
          <w:p w:rsidR="00EE56BA" w:rsidRPr="00CA33F5" w:rsidRDefault="00EE56BA" w:rsidP="00CA33F5">
            <w:pPr>
              <w:jc w:val="both"/>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Надання протягом дії Програми не менше 30 суб’єктам господ</w:t>
            </w:r>
            <w:r w:rsidR="00363270">
              <w:rPr>
                <w:rFonts w:ascii="Times New Roman" w:eastAsia="Times New Roman" w:hAnsi="Times New Roman" w:cs="Times New Roman"/>
                <w:sz w:val="24"/>
                <w:szCs w:val="24"/>
                <w:lang w:val="uk-UA"/>
              </w:rPr>
              <w:t>а</w:t>
            </w:r>
            <w:r w:rsidRPr="00CA33F5">
              <w:rPr>
                <w:rFonts w:ascii="Times New Roman" w:eastAsia="Times New Roman" w:hAnsi="Times New Roman" w:cs="Times New Roman"/>
                <w:sz w:val="24"/>
                <w:szCs w:val="24"/>
                <w:lang w:val="uk-UA"/>
              </w:rPr>
              <w:t xml:space="preserve">рювання частини вартості придбаних </w:t>
            </w:r>
            <w:r w:rsidR="00363270">
              <w:rPr>
                <w:rFonts w:ascii="Times New Roman" w:eastAsia="Times New Roman" w:hAnsi="Times New Roman" w:cs="Times New Roman"/>
                <w:sz w:val="24"/>
                <w:szCs w:val="24"/>
                <w:lang w:val="uk-UA"/>
              </w:rPr>
              <w:t>альтер-на</w:t>
            </w:r>
            <w:r w:rsidRPr="00CA33F5">
              <w:rPr>
                <w:rFonts w:ascii="Times New Roman" w:eastAsia="Times New Roman" w:hAnsi="Times New Roman" w:cs="Times New Roman"/>
                <w:sz w:val="24"/>
                <w:szCs w:val="24"/>
                <w:lang w:val="uk-UA"/>
              </w:rPr>
              <w:t xml:space="preserve">тивних джерел енергозабезпечення за рахунок коштів місцевих бюджетів </w:t>
            </w:r>
          </w:p>
        </w:tc>
      </w:tr>
      <w:tr w:rsidR="00EE56BA" w:rsidRPr="00CA33F5" w:rsidTr="009A5CB2">
        <w:tc>
          <w:tcPr>
            <w:tcW w:w="708" w:type="dxa"/>
            <w:vMerge/>
            <w:tcBorders>
              <w:left w:val="single" w:sz="4" w:space="0" w:color="000000"/>
              <w:right w:val="single" w:sz="4" w:space="0" w:color="000000"/>
            </w:tcBorders>
            <w:shd w:val="clear" w:color="auto" w:fill="auto"/>
          </w:tcPr>
          <w:p w:rsidR="00EE56BA" w:rsidRPr="00CA33F5" w:rsidRDefault="00EE56BA" w:rsidP="00CA33F5">
            <w:pPr>
              <w:jc w:val="center"/>
              <w:rPr>
                <w:rFonts w:ascii="Times New Roman" w:eastAsia="Times New Roman" w:hAnsi="Times New Roman" w:cs="Times New Roman"/>
                <w:sz w:val="24"/>
                <w:szCs w:val="24"/>
                <w:lang w:val="uk-UA"/>
              </w:rPr>
            </w:pPr>
          </w:p>
        </w:tc>
        <w:tc>
          <w:tcPr>
            <w:tcW w:w="3401" w:type="dxa"/>
            <w:vMerge/>
            <w:tcBorders>
              <w:left w:val="single" w:sz="4" w:space="0" w:color="000000"/>
              <w:right w:val="single" w:sz="4" w:space="0" w:color="000000"/>
            </w:tcBorders>
            <w:shd w:val="clear" w:color="auto" w:fill="auto"/>
          </w:tcPr>
          <w:p w:rsidR="00EE56BA" w:rsidRPr="00CA33F5" w:rsidRDefault="00EE56BA" w:rsidP="00CA33F5">
            <w:pPr>
              <w:jc w:val="both"/>
              <w:rPr>
                <w:rFonts w:ascii="Times New Roman" w:eastAsia="Times New Roman" w:hAnsi="Times New Roman" w:cs="Times New Roman"/>
                <w:sz w:val="24"/>
                <w:szCs w:val="24"/>
                <w:lang w:val="uk-UA"/>
              </w:rPr>
            </w:pPr>
          </w:p>
        </w:tc>
        <w:tc>
          <w:tcPr>
            <w:tcW w:w="2693" w:type="dxa"/>
            <w:vMerge/>
            <w:tcBorders>
              <w:left w:val="single" w:sz="4" w:space="0" w:color="000000"/>
              <w:right w:val="single" w:sz="4" w:space="0" w:color="000000"/>
            </w:tcBorders>
            <w:shd w:val="clear" w:color="auto" w:fill="auto"/>
          </w:tcPr>
          <w:p w:rsidR="00EE56BA" w:rsidRPr="00CA33F5" w:rsidRDefault="00EE56BA" w:rsidP="00CA33F5">
            <w:pPr>
              <w:jc w:val="both"/>
              <w:rPr>
                <w:rFonts w:ascii="Times New Roman" w:eastAsia="Times New Roman" w:hAnsi="Times New Roman" w:cs="Times New Roman"/>
                <w:sz w:val="24"/>
                <w:szCs w:val="24"/>
                <w:lang w:val="uk-UA"/>
              </w:rPr>
            </w:pPr>
          </w:p>
        </w:tc>
        <w:tc>
          <w:tcPr>
            <w:tcW w:w="1560" w:type="dxa"/>
            <w:vMerge/>
            <w:tcBorders>
              <w:left w:val="single" w:sz="4" w:space="0" w:color="000000"/>
              <w:right w:val="single" w:sz="4" w:space="0" w:color="000000"/>
            </w:tcBorders>
            <w:shd w:val="clear" w:color="auto" w:fill="auto"/>
          </w:tcPr>
          <w:p w:rsidR="00EE56BA" w:rsidRPr="00CA33F5" w:rsidRDefault="00EE56BA" w:rsidP="00CA33F5">
            <w:pPr>
              <w:rPr>
                <w:rFonts w:ascii="Times New Roman" w:hAnsi="Times New Roman" w:cs="Times New Roman"/>
                <w:lang w:val="uk-UA"/>
              </w:rPr>
            </w:pPr>
          </w:p>
        </w:tc>
        <w:tc>
          <w:tcPr>
            <w:tcW w:w="1984" w:type="dxa"/>
            <w:tcBorders>
              <w:left w:val="single" w:sz="4" w:space="0" w:color="000000"/>
              <w:bottom w:val="single" w:sz="4" w:space="0" w:color="000000"/>
              <w:right w:val="single" w:sz="4" w:space="0" w:color="000000"/>
            </w:tcBorders>
            <w:shd w:val="clear" w:color="auto" w:fill="auto"/>
          </w:tcPr>
          <w:p w:rsidR="00EE56BA" w:rsidRPr="00CA33F5" w:rsidRDefault="00EE56BA" w:rsidP="007E22A2">
            <w:pPr>
              <w:jc w:val="center"/>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 xml:space="preserve">у </w:t>
            </w:r>
            <w:r w:rsidR="007E22A2">
              <w:rPr>
                <w:rFonts w:ascii="Times New Roman" w:eastAsia="Times New Roman" w:hAnsi="Times New Roman" w:cs="Times New Roman"/>
                <w:sz w:val="24"/>
                <w:szCs w:val="24"/>
                <w:lang w:val="uk-UA"/>
              </w:rPr>
              <w:t>тому числі:</w:t>
            </w:r>
            <w:r w:rsidRPr="00CA33F5">
              <w:rPr>
                <w:rFonts w:ascii="Times New Roman" w:eastAsia="Times New Roman" w:hAnsi="Times New Roman" w:cs="Times New Roman"/>
                <w:sz w:val="24"/>
                <w:szCs w:val="24"/>
                <w:lang w:val="uk-UA"/>
              </w:rPr>
              <w:t xml:space="preserve"> обласний бюджет</w:t>
            </w:r>
          </w:p>
        </w:tc>
        <w:tc>
          <w:tcPr>
            <w:tcW w:w="994" w:type="dxa"/>
            <w:gridSpan w:val="2"/>
            <w:tcBorders>
              <w:left w:val="single" w:sz="4" w:space="0" w:color="000000"/>
              <w:bottom w:val="single" w:sz="4" w:space="0" w:color="000000"/>
            </w:tcBorders>
            <w:shd w:val="clear" w:color="auto" w:fill="auto"/>
          </w:tcPr>
          <w:p w:rsidR="00EE56BA" w:rsidRPr="00CA33F5" w:rsidRDefault="00813B19" w:rsidP="00CA33F5">
            <w:pPr>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1134" w:type="dxa"/>
            <w:gridSpan w:val="3"/>
            <w:tcBorders>
              <w:left w:val="single" w:sz="4" w:space="0" w:color="000000"/>
              <w:bottom w:val="single" w:sz="4" w:space="0" w:color="000000"/>
            </w:tcBorders>
            <w:shd w:val="clear" w:color="auto" w:fill="auto"/>
          </w:tcPr>
          <w:p w:rsidR="00EE56BA" w:rsidRPr="00CA33F5" w:rsidRDefault="00813B19" w:rsidP="00CA33F5">
            <w:pPr>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993" w:type="dxa"/>
            <w:tcBorders>
              <w:left w:val="single" w:sz="4" w:space="0" w:color="000000"/>
              <w:bottom w:val="single" w:sz="4" w:space="0" w:color="000000"/>
              <w:right w:val="single" w:sz="4" w:space="0" w:color="000000"/>
            </w:tcBorders>
            <w:shd w:val="clear" w:color="auto" w:fill="auto"/>
          </w:tcPr>
          <w:p w:rsidR="00EE56BA" w:rsidRPr="00813B19" w:rsidRDefault="00EE56BA" w:rsidP="00CA33F5">
            <w:pPr>
              <w:rPr>
                <w:rFonts w:ascii="Times New Roman" w:hAnsi="Times New Roman" w:cs="Times New Roman"/>
                <w:sz w:val="22"/>
                <w:szCs w:val="22"/>
                <w:lang w:val="uk-UA"/>
              </w:rPr>
            </w:pPr>
            <w:r w:rsidRPr="00813B19">
              <w:rPr>
                <w:rFonts w:ascii="Times New Roman" w:eastAsia="Times New Roman" w:hAnsi="Times New Roman" w:cs="Times New Roman"/>
                <w:b/>
                <w:sz w:val="22"/>
                <w:szCs w:val="22"/>
                <w:lang w:val="uk-UA"/>
              </w:rPr>
              <w:t>40000,0</w:t>
            </w:r>
          </w:p>
        </w:tc>
        <w:tc>
          <w:tcPr>
            <w:tcW w:w="2268" w:type="dxa"/>
            <w:gridSpan w:val="2"/>
            <w:vMerge/>
            <w:tcBorders>
              <w:left w:val="single" w:sz="4" w:space="0" w:color="000000"/>
              <w:right w:val="single" w:sz="4" w:space="0" w:color="000000"/>
            </w:tcBorders>
          </w:tcPr>
          <w:p w:rsidR="00EE56BA" w:rsidRPr="00CA33F5" w:rsidRDefault="00EE56BA" w:rsidP="00CA33F5">
            <w:pPr>
              <w:jc w:val="both"/>
              <w:rPr>
                <w:rFonts w:ascii="Times New Roman" w:eastAsia="Times New Roman" w:hAnsi="Times New Roman" w:cs="Times New Roman"/>
                <w:sz w:val="24"/>
                <w:szCs w:val="24"/>
                <w:lang w:val="uk-UA"/>
              </w:rPr>
            </w:pPr>
          </w:p>
        </w:tc>
      </w:tr>
      <w:tr w:rsidR="00EE56BA" w:rsidRPr="00CA33F5" w:rsidTr="00626105">
        <w:tc>
          <w:tcPr>
            <w:tcW w:w="708" w:type="dxa"/>
            <w:vMerge/>
            <w:tcBorders>
              <w:left w:val="single" w:sz="4" w:space="0" w:color="000000"/>
              <w:bottom w:val="single" w:sz="4" w:space="0" w:color="000000"/>
              <w:right w:val="single" w:sz="4" w:space="0" w:color="000000"/>
            </w:tcBorders>
            <w:shd w:val="clear" w:color="auto" w:fill="auto"/>
          </w:tcPr>
          <w:p w:rsidR="00EE56BA" w:rsidRPr="00CA33F5" w:rsidRDefault="00EE56BA" w:rsidP="00CA33F5">
            <w:pPr>
              <w:jc w:val="center"/>
              <w:rPr>
                <w:rFonts w:ascii="Times New Roman" w:eastAsia="Times New Roman" w:hAnsi="Times New Roman" w:cs="Times New Roman"/>
                <w:sz w:val="24"/>
                <w:szCs w:val="24"/>
                <w:lang w:val="uk-UA"/>
              </w:rPr>
            </w:pPr>
          </w:p>
        </w:tc>
        <w:tc>
          <w:tcPr>
            <w:tcW w:w="3401" w:type="dxa"/>
            <w:vMerge/>
            <w:tcBorders>
              <w:left w:val="single" w:sz="4" w:space="0" w:color="000000"/>
              <w:bottom w:val="single" w:sz="4" w:space="0" w:color="000000"/>
              <w:right w:val="single" w:sz="4" w:space="0" w:color="000000"/>
            </w:tcBorders>
            <w:shd w:val="clear" w:color="auto" w:fill="auto"/>
          </w:tcPr>
          <w:p w:rsidR="00EE56BA" w:rsidRPr="00CA33F5" w:rsidRDefault="00EE56BA" w:rsidP="00CA33F5">
            <w:pPr>
              <w:jc w:val="both"/>
              <w:rPr>
                <w:rFonts w:ascii="Times New Roman" w:eastAsia="Times New Roman" w:hAnsi="Times New Roman" w:cs="Times New Roman"/>
                <w:sz w:val="24"/>
                <w:szCs w:val="24"/>
                <w:lang w:val="uk-UA"/>
              </w:rPr>
            </w:pPr>
          </w:p>
        </w:tc>
        <w:tc>
          <w:tcPr>
            <w:tcW w:w="2693" w:type="dxa"/>
            <w:vMerge/>
            <w:tcBorders>
              <w:left w:val="single" w:sz="4" w:space="0" w:color="000000"/>
              <w:bottom w:val="single" w:sz="4" w:space="0" w:color="000000"/>
              <w:right w:val="single" w:sz="4" w:space="0" w:color="000000"/>
            </w:tcBorders>
            <w:shd w:val="clear" w:color="auto" w:fill="auto"/>
          </w:tcPr>
          <w:p w:rsidR="00EE56BA" w:rsidRPr="00CA33F5" w:rsidRDefault="00EE56BA" w:rsidP="00CA33F5">
            <w:pPr>
              <w:jc w:val="both"/>
              <w:rPr>
                <w:rFonts w:ascii="Times New Roman" w:eastAsia="Times New Roman" w:hAnsi="Times New Roman" w:cs="Times New Roman"/>
                <w:sz w:val="24"/>
                <w:szCs w:val="24"/>
                <w:lang w:val="uk-UA"/>
              </w:rPr>
            </w:pPr>
          </w:p>
        </w:tc>
        <w:tc>
          <w:tcPr>
            <w:tcW w:w="1560" w:type="dxa"/>
            <w:vMerge/>
            <w:tcBorders>
              <w:left w:val="single" w:sz="4" w:space="0" w:color="000000"/>
              <w:bottom w:val="single" w:sz="4" w:space="0" w:color="000000"/>
              <w:right w:val="single" w:sz="4" w:space="0" w:color="000000"/>
            </w:tcBorders>
            <w:shd w:val="clear" w:color="auto" w:fill="auto"/>
          </w:tcPr>
          <w:p w:rsidR="00EE56BA" w:rsidRPr="00CA33F5" w:rsidRDefault="00EE56BA" w:rsidP="00CA33F5">
            <w:pPr>
              <w:rPr>
                <w:rFonts w:ascii="Times New Roman" w:hAnsi="Times New Roman" w:cs="Times New Roman"/>
                <w:lang w:val="uk-UA"/>
              </w:rPr>
            </w:pPr>
          </w:p>
        </w:tc>
        <w:tc>
          <w:tcPr>
            <w:tcW w:w="1984" w:type="dxa"/>
            <w:tcBorders>
              <w:left w:val="single" w:sz="4" w:space="0" w:color="000000"/>
              <w:bottom w:val="single" w:sz="4" w:space="0" w:color="000000"/>
              <w:right w:val="single" w:sz="4" w:space="0" w:color="000000"/>
            </w:tcBorders>
            <w:shd w:val="clear" w:color="auto" w:fill="auto"/>
          </w:tcPr>
          <w:p w:rsidR="00EE56BA" w:rsidRPr="00CA33F5" w:rsidRDefault="00EE56BA" w:rsidP="00CA33F5">
            <w:pPr>
              <w:jc w:val="center"/>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бюджети органів місцевого самоврядування (територіальних громад)</w:t>
            </w:r>
          </w:p>
        </w:tc>
        <w:tc>
          <w:tcPr>
            <w:tcW w:w="994" w:type="dxa"/>
            <w:gridSpan w:val="2"/>
            <w:tcBorders>
              <w:left w:val="single" w:sz="4" w:space="0" w:color="000000"/>
              <w:bottom w:val="single" w:sz="4" w:space="0" w:color="000000"/>
            </w:tcBorders>
            <w:shd w:val="clear" w:color="auto" w:fill="auto"/>
          </w:tcPr>
          <w:p w:rsidR="00EE56BA" w:rsidRPr="00CA33F5" w:rsidRDefault="00813B19" w:rsidP="00CA33F5">
            <w:pPr>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1134" w:type="dxa"/>
            <w:gridSpan w:val="3"/>
            <w:tcBorders>
              <w:left w:val="single" w:sz="4" w:space="0" w:color="000000"/>
              <w:bottom w:val="single" w:sz="4" w:space="0" w:color="000000"/>
            </w:tcBorders>
            <w:shd w:val="clear" w:color="auto" w:fill="auto"/>
          </w:tcPr>
          <w:p w:rsidR="00EE56BA" w:rsidRPr="00CA33F5" w:rsidRDefault="00813B19" w:rsidP="00CA33F5">
            <w:pPr>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993" w:type="dxa"/>
            <w:tcBorders>
              <w:left w:val="single" w:sz="4" w:space="0" w:color="000000"/>
              <w:bottom w:val="single" w:sz="4" w:space="0" w:color="000000"/>
              <w:right w:val="single" w:sz="4" w:space="0" w:color="000000"/>
            </w:tcBorders>
            <w:shd w:val="clear" w:color="auto" w:fill="auto"/>
          </w:tcPr>
          <w:p w:rsidR="00EE56BA" w:rsidRPr="00813B19" w:rsidRDefault="00EE56BA" w:rsidP="00CA33F5">
            <w:pPr>
              <w:rPr>
                <w:rFonts w:ascii="Times New Roman" w:eastAsia="Times New Roman" w:hAnsi="Times New Roman" w:cs="Times New Roman"/>
                <w:b/>
                <w:sz w:val="22"/>
                <w:szCs w:val="22"/>
                <w:lang w:val="uk-UA"/>
              </w:rPr>
            </w:pPr>
            <w:r w:rsidRPr="00813B19">
              <w:rPr>
                <w:rFonts w:ascii="Times New Roman" w:eastAsia="Times New Roman" w:hAnsi="Times New Roman" w:cs="Times New Roman"/>
                <w:b/>
                <w:sz w:val="22"/>
                <w:szCs w:val="22"/>
                <w:lang w:val="uk-UA"/>
              </w:rPr>
              <w:t>60000,0</w:t>
            </w:r>
          </w:p>
        </w:tc>
        <w:tc>
          <w:tcPr>
            <w:tcW w:w="2268" w:type="dxa"/>
            <w:gridSpan w:val="2"/>
            <w:vMerge/>
            <w:tcBorders>
              <w:left w:val="single" w:sz="4" w:space="0" w:color="000000"/>
              <w:bottom w:val="single" w:sz="4" w:space="0" w:color="000000"/>
              <w:right w:val="single" w:sz="4" w:space="0" w:color="000000"/>
            </w:tcBorders>
          </w:tcPr>
          <w:p w:rsidR="00EE56BA" w:rsidRPr="00CA33F5" w:rsidRDefault="00EE56BA" w:rsidP="00CA33F5">
            <w:pPr>
              <w:jc w:val="both"/>
              <w:rPr>
                <w:rFonts w:ascii="Times New Roman" w:eastAsia="Times New Roman" w:hAnsi="Times New Roman" w:cs="Times New Roman"/>
                <w:sz w:val="24"/>
                <w:szCs w:val="24"/>
                <w:lang w:val="uk-UA"/>
              </w:rPr>
            </w:pPr>
          </w:p>
        </w:tc>
      </w:tr>
      <w:tr w:rsidR="001B5652" w:rsidRPr="00CA33F5" w:rsidTr="00626105">
        <w:tc>
          <w:tcPr>
            <w:tcW w:w="708" w:type="dxa"/>
            <w:tcBorders>
              <w:left w:val="single" w:sz="4" w:space="0" w:color="000000"/>
              <w:bottom w:val="single" w:sz="4" w:space="0" w:color="000000"/>
              <w:right w:val="single" w:sz="4" w:space="0" w:color="000000"/>
            </w:tcBorders>
            <w:shd w:val="clear" w:color="auto" w:fill="auto"/>
          </w:tcPr>
          <w:p w:rsidR="001B5652" w:rsidRPr="00CA33F5" w:rsidRDefault="001B5652" w:rsidP="00CA33F5">
            <w:pPr>
              <w:jc w:val="both"/>
              <w:rPr>
                <w:rFonts w:ascii="Times New Roman" w:eastAsia="Times New Roman" w:hAnsi="Times New Roman" w:cs="Times New Roman"/>
                <w:sz w:val="24"/>
                <w:szCs w:val="24"/>
                <w:lang w:val="uk-UA"/>
              </w:rPr>
            </w:pPr>
          </w:p>
        </w:tc>
        <w:tc>
          <w:tcPr>
            <w:tcW w:w="3401" w:type="dxa"/>
            <w:tcBorders>
              <w:left w:val="single" w:sz="4" w:space="0" w:color="000000"/>
              <w:bottom w:val="single" w:sz="4" w:space="0" w:color="000000"/>
              <w:right w:val="single" w:sz="4" w:space="0" w:color="000000"/>
            </w:tcBorders>
            <w:shd w:val="clear" w:color="auto" w:fill="auto"/>
          </w:tcPr>
          <w:p w:rsidR="001B5652" w:rsidRPr="00CA33F5" w:rsidRDefault="001B5652" w:rsidP="00CA33F5">
            <w:pPr>
              <w:jc w:val="both"/>
              <w:rPr>
                <w:rFonts w:ascii="Times New Roman" w:hAnsi="Times New Roman" w:cs="Times New Roman"/>
                <w:b/>
                <w:sz w:val="24"/>
                <w:szCs w:val="24"/>
                <w:lang w:val="uk-UA"/>
              </w:rPr>
            </w:pPr>
            <w:r w:rsidRPr="00CA33F5">
              <w:rPr>
                <w:rFonts w:ascii="Times New Roman" w:eastAsia="Times New Roman" w:hAnsi="Times New Roman" w:cs="Times New Roman"/>
                <w:b/>
                <w:sz w:val="24"/>
                <w:szCs w:val="24"/>
                <w:lang w:val="uk-UA"/>
              </w:rPr>
              <w:t>ВСЬОГО за розділом 2:</w:t>
            </w:r>
          </w:p>
        </w:tc>
        <w:tc>
          <w:tcPr>
            <w:tcW w:w="2693" w:type="dxa"/>
            <w:tcBorders>
              <w:left w:val="single" w:sz="4" w:space="0" w:color="000000"/>
              <w:bottom w:val="single" w:sz="4" w:space="0" w:color="000000"/>
              <w:right w:val="single" w:sz="4" w:space="0" w:color="000000"/>
            </w:tcBorders>
            <w:shd w:val="clear" w:color="auto" w:fill="auto"/>
          </w:tcPr>
          <w:p w:rsidR="001B5652" w:rsidRPr="00CA33F5" w:rsidRDefault="001B5652" w:rsidP="00CA33F5">
            <w:pPr>
              <w:jc w:val="both"/>
              <w:rPr>
                <w:rFonts w:ascii="Times New Roman" w:hAnsi="Times New Roman" w:cs="Times New Roman"/>
                <w:sz w:val="24"/>
                <w:szCs w:val="24"/>
                <w:lang w:val="uk-UA"/>
              </w:rPr>
            </w:pPr>
          </w:p>
        </w:tc>
        <w:tc>
          <w:tcPr>
            <w:tcW w:w="1560" w:type="dxa"/>
            <w:tcBorders>
              <w:left w:val="single" w:sz="4" w:space="0" w:color="000000"/>
              <w:bottom w:val="single" w:sz="4" w:space="0" w:color="000000"/>
              <w:right w:val="single" w:sz="4" w:space="0" w:color="000000"/>
            </w:tcBorders>
            <w:shd w:val="clear" w:color="auto" w:fill="auto"/>
          </w:tcPr>
          <w:p w:rsidR="001B5652" w:rsidRPr="00CA33F5" w:rsidRDefault="001B5652" w:rsidP="00CA33F5">
            <w:pPr>
              <w:jc w:val="both"/>
              <w:rPr>
                <w:rFonts w:ascii="Times New Roman" w:hAnsi="Times New Roman" w:cs="Times New Roman"/>
                <w:sz w:val="24"/>
                <w:szCs w:val="24"/>
                <w:lang w:val="uk-UA"/>
              </w:rPr>
            </w:pPr>
          </w:p>
        </w:tc>
        <w:tc>
          <w:tcPr>
            <w:tcW w:w="1984" w:type="dxa"/>
            <w:tcBorders>
              <w:left w:val="single" w:sz="4" w:space="0" w:color="000000"/>
              <w:bottom w:val="single" w:sz="4" w:space="0" w:color="000000"/>
              <w:right w:val="single" w:sz="4" w:space="0" w:color="000000"/>
            </w:tcBorders>
            <w:shd w:val="clear" w:color="auto" w:fill="auto"/>
          </w:tcPr>
          <w:p w:rsidR="001B5652" w:rsidRPr="00CA33F5" w:rsidRDefault="001B5652" w:rsidP="00CA33F5">
            <w:pPr>
              <w:jc w:val="both"/>
              <w:rPr>
                <w:rFonts w:ascii="Times New Roman" w:hAnsi="Times New Roman" w:cs="Times New Roman"/>
                <w:sz w:val="24"/>
                <w:szCs w:val="24"/>
                <w:lang w:val="uk-UA"/>
              </w:rPr>
            </w:pPr>
          </w:p>
        </w:tc>
        <w:tc>
          <w:tcPr>
            <w:tcW w:w="994" w:type="dxa"/>
            <w:gridSpan w:val="2"/>
            <w:tcBorders>
              <w:left w:val="single" w:sz="4" w:space="0" w:color="000000"/>
              <w:bottom w:val="single" w:sz="4" w:space="0" w:color="000000"/>
            </w:tcBorders>
            <w:shd w:val="clear" w:color="auto" w:fill="auto"/>
          </w:tcPr>
          <w:p w:rsidR="001B5652" w:rsidRPr="00CA33F5" w:rsidRDefault="001B5652" w:rsidP="00CA33F5">
            <w:pPr>
              <w:jc w:val="both"/>
              <w:rPr>
                <w:rFonts w:ascii="Times New Roman" w:eastAsia="Times New Roman" w:hAnsi="Times New Roman" w:cs="Times New Roman"/>
                <w:b/>
                <w:sz w:val="24"/>
                <w:szCs w:val="24"/>
                <w:lang w:val="uk-UA"/>
              </w:rPr>
            </w:pPr>
            <w:r w:rsidRPr="00CA33F5">
              <w:rPr>
                <w:rFonts w:ascii="Times New Roman" w:eastAsia="Times New Roman" w:hAnsi="Times New Roman" w:cs="Times New Roman"/>
                <w:b/>
                <w:sz w:val="24"/>
                <w:szCs w:val="24"/>
                <w:lang w:val="uk-UA"/>
              </w:rPr>
              <w:t>3050,0</w:t>
            </w:r>
          </w:p>
        </w:tc>
        <w:tc>
          <w:tcPr>
            <w:tcW w:w="1134" w:type="dxa"/>
            <w:gridSpan w:val="3"/>
            <w:tcBorders>
              <w:left w:val="single" w:sz="4" w:space="0" w:color="000000"/>
              <w:bottom w:val="single" w:sz="4" w:space="0" w:color="000000"/>
            </w:tcBorders>
            <w:shd w:val="clear" w:color="auto" w:fill="auto"/>
          </w:tcPr>
          <w:p w:rsidR="001B5652" w:rsidRPr="00CA33F5" w:rsidRDefault="001B5652" w:rsidP="00CA33F5">
            <w:pPr>
              <w:jc w:val="both"/>
              <w:rPr>
                <w:rFonts w:ascii="Times New Roman" w:eastAsia="Times New Roman" w:hAnsi="Times New Roman" w:cs="Times New Roman"/>
                <w:b/>
                <w:sz w:val="24"/>
                <w:szCs w:val="24"/>
                <w:lang w:val="uk-UA"/>
              </w:rPr>
            </w:pPr>
            <w:r w:rsidRPr="00CA33F5">
              <w:rPr>
                <w:rFonts w:ascii="Times New Roman" w:eastAsia="Times New Roman" w:hAnsi="Times New Roman" w:cs="Times New Roman"/>
                <w:b/>
                <w:sz w:val="24"/>
                <w:szCs w:val="24"/>
                <w:lang w:val="uk-UA"/>
              </w:rPr>
              <w:t>3050,0</w:t>
            </w:r>
          </w:p>
        </w:tc>
        <w:tc>
          <w:tcPr>
            <w:tcW w:w="993" w:type="dxa"/>
            <w:tcBorders>
              <w:left w:val="single" w:sz="4" w:space="0" w:color="000000"/>
              <w:bottom w:val="single" w:sz="4" w:space="0" w:color="000000"/>
              <w:right w:val="single" w:sz="4" w:space="0" w:color="000000"/>
            </w:tcBorders>
            <w:shd w:val="clear" w:color="auto" w:fill="auto"/>
          </w:tcPr>
          <w:p w:rsidR="001B5652" w:rsidRPr="00CA33F5" w:rsidRDefault="008D719A" w:rsidP="00CA33F5">
            <w:pPr>
              <w:ind w:hanging="108"/>
              <w:jc w:val="both"/>
              <w:rPr>
                <w:rFonts w:ascii="Times New Roman" w:eastAsia="Times New Roman" w:hAnsi="Times New Roman" w:cs="Times New Roman"/>
                <w:b/>
                <w:sz w:val="22"/>
                <w:szCs w:val="22"/>
                <w:lang w:val="uk-UA"/>
              </w:rPr>
            </w:pPr>
            <w:r w:rsidRPr="00CA33F5">
              <w:rPr>
                <w:rFonts w:ascii="Times New Roman" w:eastAsia="Times New Roman" w:hAnsi="Times New Roman" w:cs="Times New Roman"/>
                <w:b/>
                <w:sz w:val="22"/>
                <w:szCs w:val="22"/>
                <w:lang w:val="uk-UA"/>
              </w:rPr>
              <w:t>101500,0</w:t>
            </w:r>
          </w:p>
        </w:tc>
        <w:tc>
          <w:tcPr>
            <w:tcW w:w="2268" w:type="dxa"/>
            <w:gridSpan w:val="2"/>
            <w:tcBorders>
              <w:left w:val="single" w:sz="4" w:space="0" w:color="000000"/>
              <w:bottom w:val="single" w:sz="4" w:space="0" w:color="000000"/>
              <w:right w:val="single" w:sz="4" w:space="0" w:color="000000"/>
            </w:tcBorders>
          </w:tcPr>
          <w:p w:rsidR="001B5652" w:rsidRPr="00CA33F5" w:rsidRDefault="001B5652" w:rsidP="00CA33F5">
            <w:pPr>
              <w:jc w:val="center"/>
              <w:rPr>
                <w:rFonts w:ascii="Times New Roman" w:eastAsia="Times New Roman" w:hAnsi="Times New Roman" w:cs="Times New Roman"/>
                <w:b/>
                <w:sz w:val="24"/>
                <w:szCs w:val="24"/>
                <w:lang w:val="uk-UA"/>
              </w:rPr>
            </w:pPr>
          </w:p>
        </w:tc>
      </w:tr>
      <w:tr w:rsidR="00850179" w:rsidRPr="00CA33F5" w:rsidTr="00201888">
        <w:tc>
          <w:tcPr>
            <w:tcW w:w="1573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850179" w:rsidRPr="00CA33F5" w:rsidRDefault="00613C84" w:rsidP="00CA33F5">
            <w:pPr>
              <w:jc w:val="center"/>
              <w:rPr>
                <w:rFonts w:ascii="Times New Roman" w:hAnsi="Times New Roman" w:cs="Times New Roman"/>
                <w:b/>
                <w:bCs/>
                <w:sz w:val="24"/>
                <w:szCs w:val="24"/>
                <w:lang w:val="uk-UA"/>
              </w:rPr>
            </w:pPr>
            <w:bookmarkStart w:id="6" w:name="page19"/>
            <w:bookmarkEnd w:id="6"/>
            <w:r w:rsidRPr="00CA33F5">
              <w:rPr>
                <w:rFonts w:ascii="Times New Roman" w:eastAsia="Times New Roman" w:hAnsi="Times New Roman" w:cs="Times New Roman"/>
                <w:b/>
                <w:sz w:val="24"/>
                <w:szCs w:val="24"/>
                <w:lang w:val="uk-UA"/>
              </w:rPr>
              <w:t>3. </w:t>
            </w:r>
            <w:r w:rsidR="00850179" w:rsidRPr="00CA33F5">
              <w:rPr>
                <w:rFonts w:ascii="Times New Roman" w:eastAsia="Times New Roman" w:hAnsi="Times New Roman" w:cs="Times New Roman"/>
                <w:b/>
                <w:sz w:val="24"/>
                <w:szCs w:val="24"/>
                <w:lang w:val="uk-UA"/>
              </w:rPr>
              <w:t>Розвиток інфраструктури підтримки малого та середнього підприємництва</w:t>
            </w:r>
          </w:p>
        </w:tc>
      </w:tr>
      <w:tr w:rsidR="00850179" w:rsidRPr="00CA33F5" w:rsidTr="00201888">
        <w:tc>
          <w:tcPr>
            <w:tcW w:w="709" w:type="dxa"/>
            <w:tcBorders>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3.1</w:t>
            </w:r>
            <w:r w:rsidR="00181C23" w:rsidRPr="00CA33F5">
              <w:rPr>
                <w:rFonts w:ascii="Times New Roman" w:eastAsia="Times New Roman" w:hAnsi="Times New Roman" w:cs="Times New Roman"/>
                <w:sz w:val="24"/>
                <w:szCs w:val="24"/>
                <w:lang w:val="uk-UA"/>
              </w:rPr>
              <w:t>.</w:t>
            </w:r>
          </w:p>
        </w:tc>
        <w:tc>
          <w:tcPr>
            <w:tcW w:w="3402" w:type="dxa"/>
            <w:tcBorders>
              <w:left w:val="single" w:sz="4" w:space="0" w:color="000000"/>
              <w:bottom w:val="single" w:sz="4" w:space="0" w:color="000000"/>
              <w:right w:val="single" w:sz="4" w:space="0" w:color="000000"/>
            </w:tcBorders>
            <w:shd w:val="clear" w:color="auto" w:fill="auto"/>
          </w:tcPr>
          <w:p w:rsidR="00850179" w:rsidRPr="00CA33F5" w:rsidRDefault="00850179" w:rsidP="00CA33F5">
            <w:pPr>
              <w:jc w:val="both"/>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Формування та вдосконалення інфраструктури підтримки, створення бізнес</w:t>
            </w:r>
            <w:r w:rsidR="00F95BED"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інкубаторів, хабів розвитку бізнесу тощо; запровадження та забезпечен</w:t>
            </w:r>
            <w:r w:rsidR="00F95BED"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ня діяльності відкритого офісу; організаційне та мето</w:t>
            </w:r>
            <w:r w:rsidR="00F95BED"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дичне забезпечення Центру підтримки підприємництва</w:t>
            </w:r>
          </w:p>
        </w:tc>
        <w:tc>
          <w:tcPr>
            <w:tcW w:w="2693" w:type="dxa"/>
            <w:tcBorders>
              <w:left w:val="single" w:sz="4" w:space="0" w:color="000000"/>
              <w:bottom w:val="single" w:sz="4" w:space="0" w:color="000000"/>
              <w:right w:val="single" w:sz="4" w:space="0" w:color="000000"/>
            </w:tcBorders>
            <w:shd w:val="clear" w:color="auto" w:fill="auto"/>
          </w:tcPr>
          <w:p w:rsidR="00850179" w:rsidRPr="00CA33F5" w:rsidRDefault="00363270" w:rsidP="00363270">
            <w:pPr>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Д</w:t>
            </w:r>
            <w:r w:rsidRPr="00CA33F5">
              <w:rPr>
                <w:rFonts w:ascii="Times New Roman" w:eastAsia="Times New Roman" w:hAnsi="Times New Roman" w:cs="Times New Roman"/>
                <w:sz w:val="24"/>
                <w:szCs w:val="24"/>
                <w:lang w:val="uk-UA"/>
              </w:rPr>
              <w:t>епартамент економіч-ного та регіонального розвитку, торгівлі, залучення інвестицій, забезпечення викона</w:t>
            </w:r>
            <w:r>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ння державних програм та контролю за їх виконання</w:t>
            </w:r>
            <w:r>
              <w:rPr>
                <w:rFonts w:ascii="Times New Roman" w:eastAsia="Times New Roman" w:hAnsi="Times New Roman" w:cs="Times New Roman"/>
                <w:sz w:val="24"/>
                <w:szCs w:val="24"/>
                <w:lang w:val="uk-UA"/>
              </w:rPr>
              <w:t xml:space="preserve">м облдерж-адміністрації – обласної військової адміністрації </w:t>
            </w:r>
            <w:r w:rsidR="00850179" w:rsidRPr="00CA33F5">
              <w:rPr>
                <w:rFonts w:ascii="Times New Roman" w:eastAsia="Times New Roman" w:hAnsi="Times New Roman" w:cs="Times New Roman"/>
                <w:sz w:val="24"/>
                <w:szCs w:val="24"/>
                <w:lang w:val="uk-UA"/>
              </w:rPr>
              <w:t>спільно з райдержадмі</w:t>
            </w:r>
            <w:r w:rsidR="00F95BED" w:rsidRPr="00CA33F5">
              <w:rPr>
                <w:rFonts w:ascii="Times New Roman" w:eastAsia="Times New Roman" w:hAnsi="Times New Roman" w:cs="Times New Roman"/>
                <w:sz w:val="24"/>
                <w:szCs w:val="24"/>
                <w:lang w:val="uk-UA"/>
              </w:rPr>
              <w:t>-</w:t>
            </w:r>
            <w:r w:rsidR="00850179" w:rsidRPr="00CA33F5">
              <w:rPr>
                <w:rFonts w:ascii="Times New Roman" w:eastAsia="Times New Roman" w:hAnsi="Times New Roman" w:cs="Times New Roman"/>
                <w:sz w:val="24"/>
                <w:szCs w:val="24"/>
                <w:lang w:val="uk-UA"/>
              </w:rPr>
              <w:t>ністраціями, виконав</w:t>
            </w:r>
            <w:r w:rsidR="00F95BED" w:rsidRPr="00CA33F5">
              <w:rPr>
                <w:rFonts w:ascii="Times New Roman" w:eastAsia="Times New Roman" w:hAnsi="Times New Roman" w:cs="Times New Roman"/>
                <w:sz w:val="24"/>
                <w:szCs w:val="24"/>
                <w:lang w:val="uk-UA"/>
              </w:rPr>
              <w:t>-</w:t>
            </w:r>
            <w:r w:rsidR="00850179" w:rsidRPr="00CA33F5">
              <w:rPr>
                <w:rFonts w:ascii="Times New Roman" w:eastAsia="Times New Roman" w:hAnsi="Times New Roman" w:cs="Times New Roman"/>
                <w:sz w:val="24"/>
                <w:szCs w:val="24"/>
                <w:lang w:val="uk-UA"/>
              </w:rPr>
              <w:t>чими органами місце</w:t>
            </w:r>
            <w:r w:rsidR="00F95BED" w:rsidRPr="00CA33F5">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вих рад (</w:t>
            </w:r>
            <w:r w:rsidR="00850179" w:rsidRPr="00CA33F5">
              <w:rPr>
                <w:rFonts w:ascii="Times New Roman" w:eastAsia="Times New Roman" w:hAnsi="Times New Roman" w:cs="Times New Roman"/>
                <w:sz w:val="24"/>
                <w:szCs w:val="24"/>
                <w:lang w:val="uk-UA"/>
              </w:rPr>
              <w:t>ТГ)</w:t>
            </w:r>
            <w:r w:rsidR="00374373" w:rsidRPr="00CA33F5">
              <w:rPr>
                <w:rFonts w:ascii="Times New Roman" w:eastAsia="Times New Roman" w:hAnsi="Times New Roman" w:cs="Times New Roman"/>
                <w:sz w:val="24"/>
                <w:szCs w:val="24"/>
                <w:lang w:val="uk-UA"/>
              </w:rPr>
              <w:t xml:space="preserve"> (за зго</w:t>
            </w:r>
            <w:r w:rsidR="00F95BED" w:rsidRPr="00CA33F5">
              <w:rPr>
                <w:rFonts w:ascii="Times New Roman" w:eastAsia="Times New Roman" w:hAnsi="Times New Roman" w:cs="Times New Roman"/>
                <w:sz w:val="24"/>
                <w:szCs w:val="24"/>
                <w:lang w:val="uk-UA"/>
              </w:rPr>
              <w:t>-</w:t>
            </w:r>
            <w:r w:rsidR="00374373" w:rsidRPr="00CA33F5">
              <w:rPr>
                <w:rFonts w:ascii="Times New Roman" w:eastAsia="Times New Roman" w:hAnsi="Times New Roman" w:cs="Times New Roman"/>
                <w:sz w:val="24"/>
                <w:szCs w:val="24"/>
                <w:lang w:val="uk-UA"/>
              </w:rPr>
              <w:lastRenderedPageBreak/>
              <w:t>дою)</w:t>
            </w:r>
            <w:r w:rsidR="00850179" w:rsidRPr="00CA33F5">
              <w:rPr>
                <w:rFonts w:ascii="Times New Roman" w:eastAsia="Times New Roman" w:hAnsi="Times New Roman" w:cs="Times New Roman"/>
                <w:sz w:val="24"/>
                <w:szCs w:val="24"/>
                <w:lang w:val="uk-UA"/>
              </w:rPr>
              <w:t>,</w:t>
            </w:r>
            <w:r w:rsidR="00F95BED" w:rsidRPr="00CA33F5">
              <w:rPr>
                <w:rFonts w:ascii="Times New Roman" w:eastAsia="Times New Roman" w:hAnsi="Times New Roman" w:cs="Times New Roman"/>
                <w:sz w:val="24"/>
                <w:szCs w:val="24"/>
                <w:lang w:val="uk-UA"/>
              </w:rPr>
              <w:t xml:space="preserve"> </w:t>
            </w:r>
            <w:r w:rsidR="00850179" w:rsidRPr="00CA33F5">
              <w:rPr>
                <w:rFonts w:ascii="Times New Roman" w:eastAsia="Times New Roman" w:hAnsi="Times New Roman" w:cs="Times New Roman"/>
                <w:sz w:val="24"/>
                <w:szCs w:val="24"/>
                <w:lang w:val="uk-UA"/>
              </w:rPr>
              <w:t>Агенцією регіо</w:t>
            </w:r>
            <w:r w:rsidR="00F95BED" w:rsidRPr="00CA33F5">
              <w:rPr>
                <w:rFonts w:ascii="Times New Roman" w:eastAsia="Times New Roman" w:hAnsi="Times New Roman" w:cs="Times New Roman"/>
                <w:sz w:val="24"/>
                <w:szCs w:val="24"/>
                <w:lang w:val="uk-UA"/>
              </w:rPr>
              <w:t>-</w:t>
            </w:r>
            <w:r w:rsidR="00850179" w:rsidRPr="00CA33F5">
              <w:rPr>
                <w:rFonts w:ascii="Times New Roman" w:eastAsia="Times New Roman" w:hAnsi="Times New Roman" w:cs="Times New Roman"/>
                <w:sz w:val="24"/>
                <w:szCs w:val="24"/>
                <w:lang w:val="uk-UA"/>
              </w:rPr>
              <w:t>нального розвитку</w:t>
            </w:r>
            <w:r w:rsidR="00E8539B" w:rsidRPr="00CA33F5">
              <w:rPr>
                <w:rFonts w:ascii="Times New Roman" w:eastAsia="Times New Roman" w:hAnsi="Times New Roman" w:cs="Times New Roman"/>
                <w:sz w:val="24"/>
                <w:szCs w:val="24"/>
                <w:lang w:val="uk-UA"/>
              </w:rPr>
              <w:t xml:space="preserve"> Закарпатської області</w:t>
            </w:r>
            <w:r w:rsidR="00374373" w:rsidRPr="00CA33F5">
              <w:rPr>
                <w:rFonts w:ascii="Times New Roman" w:eastAsia="Times New Roman" w:hAnsi="Times New Roman" w:cs="Times New Roman"/>
                <w:sz w:val="24"/>
                <w:szCs w:val="24"/>
                <w:lang w:val="uk-UA"/>
              </w:rPr>
              <w:t xml:space="preserve"> (за згодою)</w:t>
            </w:r>
          </w:p>
        </w:tc>
        <w:tc>
          <w:tcPr>
            <w:tcW w:w="1560" w:type="dxa"/>
            <w:tcBorders>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lastRenderedPageBreak/>
              <w:t>2021 – 2023 роки</w:t>
            </w:r>
          </w:p>
        </w:tc>
        <w:tc>
          <w:tcPr>
            <w:tcW w:w="1984" w:type="dxa"/>
            <w:tcBorders>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Обласний бюджет</w:t>
            </w:r>
          </w:p>
        </w:tc>
        <w:tc>
          <w:tcPr>
            <w:tcW w:w="992" w:type="dxa"/>
            <w:gridSpan w:val="2"/>
            <w:tcBorders>
              <w:left w:val="single" w:sz="4" w:space="0" w:color="000000"/>
              <w:bottom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hAnsi="Times New Roman" w:cs="Times New Roman"/>
                <w:b/>
                <w:bCs/>
                <w:sz w:val="24"/>
                <w:szCs w:val="24"/>
                <w:lang w:val="uk-UA"/>
              </w:rPr>
              <w:t>40,0</w:t>
            </w:r>
          </w:p>
        </w:tc>
        <w:tc>
          <w:tcPr>
            <w:tcW w:w="1134" w:type="dxa"/>
            <w:gridSpan w:val="3"/>
            <w:tcBorders>
              <w:left w:val="single" w:sz="4" w:space="0" w:color="000000"/>
              <w:bottom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hAnsi="Times New Roman" w:cs="Times New Roman"/>
                <w:b/>
                <w:bCs/>
                <w:sz w:val="24"/>
                <w:szCs w:val="24"/>
                <w:lang w:val="uk-UA"/>
              </w:rPr>
              <w:t>40,0</w:t>
            </w:r>
          </w:p>
        </w:tc>
        <w:tc>
          <w:tcPr>
            <w:tcW w:w="993" w:type="dxa"/>
            <w:tcBorders>
              <w:left w:val="single" w:sz="4" w:space="0" w:color="000000"/>
              <w:bottom w:val="single" w:sz="4" w:space="0" w:color="000000"/>
              <w:right w:val="single" w:sz="4" w:space="0" w:color="000000"/>
            </w:tcBorders>
            <w:shd w:val="clear" w:color="auto" w:fill="auto"/>
          </w:tcPr>
          <w:p w:rsidR="00850179" w:rsidRPr="00CA33F5" w:rsidRDefault="00813B19" w:rsidP="00CA33F5">
            <w:pPr>
              <w:jc w:val="center"/>
              <w:rPr>
                <w:rFonts w:ascii="Times New Roman" w:hAnsi="Times New Roman" w:cs="Times New Roman"/>
                <w:sz w:val="24"/>
                <w:szCs w:val="24"/>
                <w:lang w:val="uk-UA"/>
              </w:rPr>
            </w:pPr>
            <w:r>
              <w:rPr>
                <w:rFonts w:ascii="Times New Roman" w:hAnsi="Times New Roman" w:cs="Times New Roman"/>
                <w:b/>
                <w:bCs/>
                <w:sz w:val="24"/>
                <w:szCs w:val="24"/>
                <w:lang w:val="uk-UA"/>
              </w:rPr>
              <w:t>–</w:t>
            </w:r>
          </w:p>
        </w:tc>
        <w:tc>
          <w:tcPr>
            <w:tcW w:w="2268" w:type="dxa"/>
            <w:gridSpan w:val="2"/>
            <w:tcBorders>
              <w:left w:val="single" w:sz="4" w:space="0" w:color="000000"/>
              <w:bottom w:val="single" w:sz="4" w:space="0" w:color="000000"/>
              <w:right w:val="single" w:sz="4" w:space="0" w:color="000000"/>
            </w:tcBorders>
          </w:tcPr>
          <w:p w:rsidR="00850179" w:rsidRPr="00CA33F5" w:rsidRDefault="00850179" w:rsidP="0043200D">
            <w:pPr>
              <w:jc w:val="both"/>
              <w:rPr>
                <w:rFonts w:ascii="Times New Roman" w:hAnsi="Times New Roman" w:cs="Times New Roman"/>
                <w:bCs/>
                <w:sz w:val="24"/>
                <w:szCs w:val="24"/>
                <w:lang w:val="uk-UA"/>
              </w:rPr>
            </w:pPr>
            <w:r w:rsidRPr="00CA33F5">
              <w:rPr>
                <w:rFonts w:ascii="Times New Roman" w:hAnsi="Times New Roman" w:cs="Times New Roman"/>
                <w:bCs/>
                <w:sz w:val="24"/>
                <w:szCs w:val="24"/>
                <w:lang w:val="uk-UA"/>
              </w:rPr>
              <w:t>Забезпечено розви</w:t>
            </w:r>
            <w:r w:rsidR="00434E78" w:rsidRPr="00CA33F5">
              <w:rPr>
                <w:rFonts w:ascii="Times New Roman" w:hAnsi="Times New Roman" w:cs="Times New Roman"/>
                <w:bCs/>
                <w:sz w:val="24"/>
                <w:szCs w:val="24"/>
                <w:lang w:val="uk-UA"/>
              </w:rPr>
              <w:t>-</w:t>
            </w:r>
            <w:r w:rsidRPr="00CA33F5">
              <w:rPr>
                <w:rFonts w:ascii="Times New Roman" w:hAnsi="Times New Roman" w:cs="Times New Roman"/>
                <w:bCs/>
                <w:sz w:val="24"/>
                <w:szCs w:val="24"/>
                <w:lang w:val="uk-UA"/>
              </w:rPr>
              <w:t>ток інфраструктури підтримки під</w:t>
            </w:r>
            <w:r w:rsidR="00434E78" w:rsidRPr="00CA33F5">
              <w:rPr>
                <w:rFonts w:ascii="Times New Roman" w:hAnsi="Times New Roman" w:cs="Times New Roman"/>
                <w:bCs/>
                <w:sz w:val="24"/>
                <w:szCs w:val="24"/>
                <w:lang w:val="uk-UA"/>
              </w:rPr>
              <w:t>-</w:t>
            </w:r>
            <w:r w:rsidRPr="00CA33F5">
              <w:rPr>
                <w:rFonts w:ascii="Times New Roman" w:hAnsi="Times New Roman" w:cs="Times New Roman"/>
                <w:bCs/>
                <w:sz w:val="24"/>
                <w:szCs w:val="24"/>
                <w:lang w:val="uk-UA"/>
              </w:rPr>
              <w:t>п</w:t>
            </w:r>
            <w:r w:rsidR="00AA31DF" w:rsidRPr="00CA33F5">
              <w:rPr>
                <w:rFonts w:ascii="Times New Roman" w:hAnsi="Times New Roman" w:cs="Times New Roman"/>
                <w:bCs/>
                <w:sz w:val="24"/>
                <w:szCs w:val="24"/>
                <w:lang w:val="uk-UA"/>
              </w:rPr>
              <w:t>риємництва, ство</w:t>
            </w:r>
            <w:r w:rsidR="00434E78" w:rsidRPr="00CA33F5">
              <w:rPr>
                <w:rFonts w:ascii="Times New Roman" w:hAnsi="Times New Roman" w:cs="Times New Roman"/>
                <w:bCs/>
                <w:sz w:val="24"/>
                <w:szCs w:val="24"/>
                <w:lang w:val="uk-UA"/>
              </w:rPr>
              <w:t>-</w:t>
            </w:r>
            <w:r w:rsidR="00AA31DF" w:rsidRPr="00CA33F5">
              <w:rPr>
                <w:rFonts w:ascii="Times New Roman" w:hAnsi="Times New Roman" w:cs="Times New Roman"/>
                <w:bCs/>
                <w:sz w:val="24"/>
                <w:szCs w:val="24"/>
                <w:lang w:val="uk-UA"/>
              </w:rPr>
              <w:t>рено та забезпечено діяль</w:t>
            </w:r>
            <w:r w:rsidRPr="00CA33F5">
              <w:rPr>
                <w:rFonts w:ascii="Times New Roman" w:hAnsi="Times New Roman" w:cs="Times New Roman"/>
                <w:bCs/>
                <w:sz w:val="24"/>
                <w:szCs w:val="24"/>
                <w:lang w:val="uk-UA"/>
              </w:rPr>
              <w:t xml:space="preserve">ність </w:t>
            </w:r>
            <w:r w:rsidR="0043200D">
              <w:rPr>
                <w:rFonts w:ascii="Times New Roman" w:hAnsi="Times New Roman" w:cs="Times New Roman"/>
                <w:bCs/>
                <w:sz w:val="24"/>
                <w:szCs w:val="24"/>
                <w:lang w:val="uk-UA"/>
              </w:rPr>
              <w:t xml:space="preserve">одного </w:t>
            </w:r>
            <w:r w:rsidRPr="00CA33F5">
              <w:rPr>
                <w:rFonts w:ascii="Times New Roman" w:hAnsi="Times New Roman" w:cs="Times New Roman"/>
                <w:bCs/>
                <w:sz w:val="24"/>
                <w:szCs w:val="24"/>
                <w:lang w:val="uk-UA"/>
              </w:rPr>
              <w:t>об</w:t>
            </w:r>
            <w:r w:rsidR="001F594D" w:rsidRPr="00CA33F5">
              <w:rPr>
                <w:rFonts w:ascii="Times New Roman" w:hAnsi="Times New Roman" w:cs="Times New Roman"/>
                <w:bCs/>
                <w:sz w:val="24"/>
                <w:szCs w:val="24"/>
                <w:lang w:val="uk-UA"/>
              </w:rPr>
              <w:t>’</w:t>
            </w:r>
            <w:r w:rsidRPr="00CA33F5">
              <w:rPr>
                <w:rFonts w:ascii="Times New Roman" w:hAnsi="Times New Roman" w:cs="Times New Roman"/>
                <w:bCs/>
                <w:sz w:val="24"/>
                <w:szCs w:val="24"/>
                <w:lang w:val="uk-UA"/>
              </w:rPr>
              <w:t>єкт</w:t>
            </w:r>
            <w:r w:rsidR="00434E78" w:rsidRPr="00CA33F5">
              <w:rPr>
                <w:rFonts w:ascii="Times New Roman" w:hAnsi="Times New Roman" w:cs="Times New Roman"/>
                <w:bCs/>
                <w:sz w:val="24"/>
                <w:szCs w:val="24"/>
                <w:lang w:val="uk-UA"/>
              </w:rPr>
              <w:t>а</w:t>
            </w:r>
            <w:r w:rsidRPr="00CA33F5">
              <w:rPr>
                <w:rFonts w:ascii="Times New Roman" w:hAnsi="Times New Roman" w:cs="Times New Roman"/>
                <w:bCs/>
                <w:sz w:val="24"/>
                <w:szCs w:val="24"/>
                <w:lang w:val="uk-UA"/>
              </w:rPr>
              <w:t xml:space="preserve"> інфраструк</w:t>
            </w:r>
            <w:r w:rsidR="0043200D">
              <w:rPr>
                <w:rFonts w:ascii="Times New Roman" w:hAnsi="Times New Roman" w:cs="Times New Roman"/>
                <w:bCs/>
                <w:sz w:val="24"/>
                <w:szCs w:val="24"/>
                <w:lang w:val="uk-UA"/>
              </w:rPr>
              <w:t>-</w:t>
            </w:r>
            <w:r w:rsidRPr="00CA33F5">
              <w:rPr>
                <w:rFonts w:ascii="Times New Roman" w:hAnsi="Times New Roman" w:cs="Times New Roman"/>
                <w:bCs/>
                <w:sz w:val="24"/>
                <w:szCs w:val="24"/>
                <w:lang w:val="uk-UA"/>
              </w:rPr>
              <w:t>тури (хаб, бізнес-інкубатор)</w:t>
            </w:r>
          </w:p>
        </w:tc>
      </w:tr>
      <w:tr w:rsidR="00850179" w:rsidRPr="00CA33F5" w:rsidTr="00201888">
        <w:tc>
          <w:tcPr>
            <w:tcW w:w="709" w:type="dxa"/>
            <w:tcBorders>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lastRenderedPageBreak/>
              <w:t>3.2</w:t>
            </w:r>
            <w:r w:rsidR="00181C23" w:rsidRPr="00CA33F5">
              <w:rPr>
                <w:rFonts w:ascii="Times New Roman" w:eastAsia="Times New Roman" w:hAnsi="Times New Roman" w:cs="Times New Roman"/>
                <w:sz w:val="24"/>
                <w:szCs w:val="24"/>
                <w:lang w:val="uk-UA"/>
              </w:rPr>
              <w:t>.</w:t>
            </w:r>
          </w:p>
        </w:tc>
        <w:tc>
          <w:tcPr>
            <w:tcW w:w="3402" w:type="dxa"/>
            <w:tcBorders>
              <w:left w:val="single" w:sz="4" w:space="0" w:color="000000"/>
              <w:bottom w:val="single" w:sz="4" w:space="0" w:color="000000"/>
              <w:right w:val="single" w:sz="4" w:space="0" w:color="000000"/>
            </w:tcBorders>
            <w:shd w:val="clear" w:color="auto" w:fill="auto"/>
          </w:tcPr>
          <w:p w:rsidR="00850179" w:rsidRPr="00CA33F5" w:rsidRDefault="00850179" w:rsidP="00CA33F5">
            <w:pPr>
              <w:jc w:val="both"/>
              <w:rPr>
                <w:rFonts w:ascii="Times New Roman" w:eastAsia="Times New Roman" w:hAnsi="Times New Roman" w:cs="Times New Roman"/>
                <w:sz w:val="24"/>
                <w:szCs w:val="24"/>
                <w:highlight w:val="cyan"/>
                <w:lang w:val="uk-UA"/>
              </w:rPr>
            </w:pPr>
            <w:r w:rsidRPr="00CA33F5">
              <w:rPr>
                <w:rFonts w:ascii="Times New Roman" w:eastAsia="Times New Roman" w:hAnsi="Times New Roman" w:cs="Times New Roman"/>
                <w:color w:val="000000"/>
                <w:sz w:val="24"/>
                <w:szCs w:val="24"/>
                <w:lang w:val="uk-UA"/>
              </w:rPr>
              <w:t>Утворення мережі центрів (пунктів) підтримки підприєм</w:t>
            </w:r>
            <w:r w:rsidR="00F95BED" w:rsidRPr="00CA33F5">
              <w:rPr>
                <w:rFonts w:ascii="Times New Roman" w:eastAsia="Times New Roman" w:hAnsi="Times New Roman" w:cs="Times New Roman"/>
                <w:color w:val="000000"/>
                <w:sz w:val="24"/>
                <w:szCs w:val="24"/>
                <w:lang w:val="uk-UA"/>
              </w:rPr>
              <w:t>-</w:t>
            </w:r>
            <w:r w:rsidRPr="00CA33F5">
              <w:rPr>
                <w:rFonts w:ascii="Times New Roman" w:eastAsia="Times New Roman" w:hAnsi="Times New Roman" w:cs="Times New Roman"/>
                <w:color w:val="000000"/>
                <w:sz w:val="24"/>
                <w:szCs w:val="24"/>
                <w:lang w:val="uk-UA"/>
              </w:rPr>
              <w:t>ництва на рівні громад</w:t>
            </w:r>
          </w:p>
        </w:tc>
        <w:tc>
          <w:tcPr>
            <w:tcW w:w="2693" w:type="dxa"/>
            <w:tcBorders>
              <w:left w:val="single" w:sz="4" w:space="0" w:color="000000"/>
              <w:bottom w:val="single" w:sz="4" w:space="0" w:color="000000"/>
              <w:right w:val="single" w:sz="4" w:space="0" w:color="000000"/>
            </w:tcBorders>
            <w:shd w:val="clear" w:color="auto" w:fill="auto"/>
          </w:tcPr>
          <w:p w:rsidR="00850179" w:rsidRPr="00CA33F5" w:rsidRDefault="00850179" w:rsidP="00ED0E5A">
            <w:pPr>
              <w:jc w:val="both"/>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Виконавчі органи місцевих рад (ТГ)</w:t>
            </w:r>
            <w:r w:rsidR="00434E78" w:rsidRPr="00CA33F5">
              <w:rPr>
                <w:rFonts w:ascii="Times New Roman" w:eastAsia="Times New Roman" w:hAnsi="Times New Roman" w:cs="Times New Roman"/>
                <w:sz w:val="24"/>
                <w:szCs w:val="24"/>
                <w:lang w:val="uk-UA"/>
              </w:rPr>
              <w:t xml:space="preserve">           </w:t>
            </w:r>
            <w:r w:rsidR="00E8539B" w:rsidRPr="00CA33F5">
              <w:rPr>
                <w:rFonts w:ascii="Times New Roman" w:eastAsia="Times New Roman" w:hAnsi="Times New Roman" w:cs="Times New Roman"/>
                <w:sz w:val="24"/>
                <w:szCs w:val="24"/>
                <w:lang w:val="uk-UA"/>
              </w:rPr>
              <w:t xml:space="preserve"> (за згодою)</w:t>
            </w:r>
            <w:r w:rsidRPr="00CA33F5">
              <w:rPr>
                <w:rFonts w:ascii="Times New Roman" w:eastAsia="Times New Roman" w:hAnsi="Times New Roman" w:cs="Times New Roman"/>
                <w:color w:val="000000"/>
                <w:sz w:val="24"/>
                <w:szCs w:val="24"/>
                <w:lang w:val="uk-UA"/>
              </w:rPr>
              <w:t xml:space="preserve">, </w:t>
            </w:r>
            <w:r w:rsidRPr="00CA33F5">
              <w:rPr>
                <w:rFonts w:ascii="Times New Roman" w:eastAsia="Times New Roman" w:hAnsi="Times New Roman" w:cs="Times New Roman"/>
                <w:sz w:val="24"/>
                <w:szCs w:val="24"/>
                <w:lang w:val="uk-UA"/>
              </w:rPr>
              <w:t>Агенція регіонального розвитку</w:t>
            </w:r>
            <w:r w:rsidR="00E8539B" w:rsidRPr="00CA33F5">
              <w:rPr>
                <w:rFonts w:ascii="Times New Roman" w:eastAsia="Times New Roman" w:hAnsi="Times New Roman" w:cs="Times New Roman"/>
                <w:sz w:val="24"/>
                <w:szCs w:val="24"/>
                <w:lang w:val="uk-UA"/>
              </w:rPr>
              <w:t xml:space="preserve"> Закарпатської області (за згодою)</w:t>
            </w:r>
            <w:r w:rsidRPr="00CA33F5">
              <w:rPr>
                <w:rFonts w:ascii="Times New Roman" w:eastAsia="Times New Roman" w:hAnsi="Times New Roman" w:cs="Times New Roman"/>
                <w:sz w:val="24"/>
                <w:szCs w:val="24"/>
                <w:lang w:val="uk-UA"/>
              </w:rPr>
              <w:t>, департа</w:t>
            </w:r>
            <w:r w:rsidR="00434E78"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 xml:space="preserve">мент </w:t>
            </w:r>
            <w:r w:rsidR="00ED0E5A" w:rsidRPr="00CA33F5">
              <w:rPr>
                <w:rFonts w:ascii="Times New Roman" w:eastAsia="Times New Roman" w:hAnsi="Times New Roman" w:cs="Times New Roman"/>
                <w:sz w:val="24"/>
                <w:szCs w:val="24"/>
                <w:lang w:val="uk-UA"/>
              </w:rPr>
              <w:t>економічного та регіонального розвит</w:t>
            </w:r>
            <w:r w:rsidR="00ED0E5A">
              <w:rPr>
                <w:rFonts w:ascii="Times New Roman" w:eastAsia="Times New Roman" w:hAnsi="Times New Roman" w:cs="Times New Roman"/>
                <w:sz w:val="24"/>
                <w:szCs w:val="24"/>
                <w:lang w:val="uk-UA"/>
              </w:rPr>
              <w:t>-</w:t>
            </w:r>
            <w:r w:rsidR="00ED0E5A" w:rsidRPr="00CA33F5">
              <w:rPr>
                <w:rFonts w:ascii="Times New Roman" w:eastAsia="Times New Roman" w:hAnsi="Times New Roman" w:cs="Times New Roman"/>
                <w:sz w:val="24"/>
                <w:szCs w:val="24"/>
                <w:lang w:val="uk-UA"/>
              </w:rPr>
              <w:t>ку, торгівлі, залучення інвестицій, забезпе</w:t>
            </w:r>
            <w:r w:rsidR="00ED0E5A">
              <w:rPr>
                <w:rFonts w:ascii="Times New Roman" w:eastAsia="Times New Roman" w:hAnsi="Times New Roman" w:cs="Times New Roman"/>
                <w:sz w:val="24"/>
                <w:szCs w:val="24"/>
                <w:lang w:val="uk-UA"/>
              </w:rPr>
              <w:t>-</w:t>
            </w:r>
            <w:r w:rsidR="00ED0E5A" w:rsidRPr="00CA33F5">
              <w:rPr>
                <w:rFonts w:ascii="Times New Roman" w:eastAsia="Times New Roman" w:hAnsi="Times New Roman" w:cs="Times New Roman"/>
                <w:sz w:val="24"/>
                <w:szCs w:val="24"/>
                <w:lang w:val="uk-UA"/>
              </w:rPr>
              <w:t>чення виконання державних програм та контролю за їх виконання</w:t>
            </w:r>
            <w:r w:rsidR="00ED0E5A">
              <w:rPr>
                <w:rFonts w:ascii="Times New Roman" w:eastAsia="Times New Roman" w:hAnsi="Times New Roman" w:cs="Times New Roman"/>
                <w:sz w:val="24"/>
                <w:szCs w:val="24"/>
                <w:lang w:val="uk-UA"/>
              </w:rPr>
              <w:t>м облдерж-адміністрації – обласної військової адміністрації</w:t>
            </w:r>
          </w:p>
        </w:tc>
        <w:tc>
          <w:tcPr>
            <w:tcW w:w="1560" w:type="dxa"/>
            <w:tcBorders>
              <w:left w:val="single" w:sz="4" w:space="0" w:color="000000"/>
              <w:bottom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2021 – 2023 роки</w:t>
            </w:r>
          </w:p>
        </w:tc>
        <w:tc>
          <w:tcPr>
            <w:tcW w:w="1984" w:type="dxa"/>
            <w:tcBorders>
              <w:left w:val="single" w:sz="4" w:space="0" w:color="000000"/>
              <w:bottom w:val="single" w:sz="4" w:space="0" w:color="000000"/>
              <w:right w:val="single" w:sz="4" w:space="0" w:color="000000"/>
            </w:tcBorders>
            <w:shd w:val="clear" w:color="auto" w:fill="auto"/>
          </w:tcPr>
          <w:p w:rsidR="00850179" w:rsidRPr="00CA33F5" w:rsidRDefault="00D1440B" w:rsidP="00ED0E5A">
            <w:pPr>
              <w:pBdr>
                <w:top w:val="nil"/>
                <w:left w:val="nil"/>
                <w:bottom w:val="nil"/>
                <w:right w:val="nil"/>
                <w:between w:val="nil"/>
              </w:pBdr>
              <w:jc w:val="center"/>
              <w:rPr>
                <w:rFonts w:ascii="Times New Roman" w:eastAsia="Times New Roman" w:hAnsi="Times New Roman" w:cs="Times New Roman"/>
                <w:sz w:val="24"/>
                <w:szCs w:val="24"/>
                <w:lang w:val="uk-UA"/>
              </w:rPr>
            </w:pPr>
            <w:r w:rsidRPr="00CA33F5">
              <w:rPr>
                <w:rFonts w:ascii="Times New Roman" w:eastAsia="Times New Roman" w:hAnsi="Times New Roman" w:cs="Times New Roman"/>
                <w:color w:val="000000"/>
                <w:sz w:val="24"/>
                <w:szCs w:val="24"/>
                <w:lang w:val="uk-UA"/>
              </w:rPr>
              <w:t>Бюджети територіа</w:t>
            </w:r>
            <w:r w:rsidR="00ED0E5A">
              <w:rPr>
                <w:rFonts w:ascii="Times New Roman" w:eastAsia="Times New Roman" w:hAnsi="Times New Roman" w:cs="Times New Roman"/>
                <w:color w:val="000000"/>
                <w:sz w:val="24"/>
                <w:szCs w:val="24"/>
                <w:lang w:val="uk-UA"/>
              </w:rPr>
              <w:t>льних громад сіл, селищ, міст (</w:t>
            </w:r>
            <w:r w:rsidRPr="00CA33F5">
              <w:rPr>
                <w:rFonts w:ascii="Times New Roman" w:eastAsia="Times New Roman" w:hAnsi="Times New Roman" w:cs="Times New Roman"/>
                <w:color w:val="000000"/>
                <w:sz w:val="24"/>
                <w:szCs w:val="24"/>
                <w:lang w:val="uk-UA"/>
              </w:rPr>
              <w:t>ТГ)</w:t>
            </w:r>
            <w:r w:rsidR="00850179" w:rsidRPr="00CA33F5">
              <w:rPr>
                <w:rFonts w:ascii="Times New Roman" w:eastAsia="Times New Roman" w:hAnsi="Times New Roman" w:cs="Times New Roman"/>
                <w:color w:val="000000"/>
                <w:sz w:val="24"/>
                <w:szCs w:val="24"/>
                <w:lang w:val="uk-UA"/>
              </w:rPr>
              <w:t>,</w:t>
            </w:r>
            <w:r w:rsidRPr="00CA33F5">
              <w:rPr>
                <w:rFonts w:ascii="Times New Roman" w:eastAsia="Times New Roman" w:hAnsi="Times New Roman" w:cs="Times New Roman"/>
                <w:color w:val="000000"/>
                <w:sz w:val="24"/>
                <w:szCs w:val="24"/>
                <w:lang w:val="uk-UA"/>
              </w:rPr>
              <w:t xml:space="preserve"> </w:t>
            </w:r>
            <w:r w:rsidR="00ED0E5A">
              <w:rPr>
                <w:rFonts w:ascii="Times New Roman" w:eastAsia="Times New Roman" w:hAnsi="Times New Roman" w:cs="Times New Roman"/>
                <w:color w:val="000000"/>
                <w:sz w:val="24"/>
                <w:szCs w:val="24"/>
                <w:lang w:val="uk-UA"/>
              </w:rPr>
              <w:t>П</w:t>
            </w:r>
            <w:r w:rsidRPr="00CA33F5">
              <w:rPr>
                <w:rFonts w:ascii="Times New Roman" w:eastAsia="Times New Roman" w:hAnsi="Times New Roman" w:cs="Times New Roman"/>
                <w:color w:val="000000"/>
                <w:sz w:val="24"/>
                <w:szCs w:val="24"/>
                <w:lang w:val="uk-UA"/>
              </w:rPr>
              <w:t>рограма підтрим</w:t>
            </w:r>
            <w:r w:rsidR="00850179" w:rsidRPr="00CA33F5">
              <w:rPr>
                <w:rFonts w:ascii="Times New Roman" w:eastAsia="Times New Roman" w:hAnsi="Times New Roman" w:cs="Times New Roman"/>
                <w:color w:val="000000"/>
                <w:sz w:val="24"/>
                <w:szCs w:val="24"/>
                <w:lang w:val="uk-UA"/>
              </w:rPr>
              <w:t>ки секто</w:t>
            </w:r>
            <w:r w:rsidRPr="00CA33F5">
              <w:rPr>
                <w:rFonts w:ascii="Times New Roman" w:eastAsia="Times New Roman" w:hAnsi="Times New Roman" w:cs="Times New Roman"/>
                <w:color w:val="000000"/>
                <w:sz w:val="24"/>
                <w:szCs w:val="24"/>
                <w:lang w:val="uk-UA"/>
              </w:rPr>
              <w:t>-ральної політики – під</w:t>
            </w:r>
            <w:r w:rsidR="00850179" w:rsidRPr="00CA33F5">
              <w:rPr>
                <w:rFonts w:ascii="Times New Roman" w:eastAsia="Times New Roman" w:hAnsi="Times New Roman" w:cs="Times New Roman"/>
                <w:color w:val="000000"/>
                <w:sz w:val="24"/>
                <w:szCs w:val="24"/>
                <w:lang w:val="uk-UA"/>
              </w:rPr>
              <w:t>тримка регіональної політики України</w:t>
            </w:r>
            <w:r w:rsidR="00434E78" w:rsidRPr="00CA33F5">
              <w:rPr>
                <w:rFonts w:ascii="Times New Roman" w:eastAsia="Times New Roman" w:hAnsi="Times New Roman" w:cs="Times New Roman"/>
                <w:color w:val="000000"/>
                <w:sz w:val="24"/>
                <w:szCs w:val="24"/>
                <w:lang w:val="uk-UA"/>
              </w:rPr>
              <w:t xml:space="preserve"> (держав</w:t>
            </w:r>
            <w:r w:rsidRPr="00CA33F5">
              <w:rPr>
                <w:rFonts w:ascii="Times New Roman" w:eastAsia="Times New Roman" w:hAnsi="Times New Roman" w:cs="Times New Roman"/>
                <w:color w:val="000000"/>
                <w:sz w:val="24"/>
                <w:szCs w:val="24"/>
                <w:lang w:val="uk-UA"/>
              </w:rPr>
              <w:t>ний бюджет)</w:t>
            </w:r>
          </w:p>
        </w:tc>
        <w:tc>
          <w:tcPr>
            <w:tcW w:w="992" w:type="dxa"/>
            <w:gridSpan w:val="2"/>
            <w:tcBorders>
              <w:left w:val="single" w:sz="4" w:space="0" w:color="000000"/>
              <w:bottom w:val="single" w:sz="4" w:space="0" w:color="000000"/>
            </w:tcBorders>
            <w:shd w:val="clear" w:color="auto" w:fill="auto"/>
          </w:tcPr>
          <w:p w:rsidR="00850179" w:rsidRPr="00CA33F5" w:rsidRDefault="00850179" w:rsidP="00CA33F5">
            <w:pPr>
              <w:jc w:val="center"/>
              <w:rPr>
                <w:rFonts w:ascii="Times New Roman" w:hAnsi="Times New Roman" w:cs="Times New Roman"/>
                <w:b/>
                <w:bCs/>
                <w:sz w:val="24"/>
                <w:szCs w:val="24"/>
                <w:lang w:val="uk-UA"/>
              </w:rPr>
            </w:pPr>
            <w:r w:rsidRPr="00CA33F5">
              <w:rPr>
                <w:rFonts w:ascii="Times New Roman" w:hAnsi="Times New Roman" w:cs="Times New Roman"/>
                <w:b/>
                <w:bCs/>
                <w:sz w:val="24"/>
                <w:szCs w:val="24"/>
                <w:lang w:val="uk-UA"/>
              </w:rPr>
              <w:t>1000,0</w:t>
            </w:r>
          </w:p>
        </w:tc>
        <w:tc>
          <w:tcPr>
            <w:tcW w:w="1134" w:type="dxa"/>
            <w:gridSpan w:val="3"/>
            <w:tcBorders>
              <w:left w:val="single" w:sz="4" w:space="0" w:color="000000"/>
              <w:bottom w:val="single" w:sz="4" w:space="0" w:color="000000"/>
            </w:tcBorders>
            <w:shd w:val="clear" w:color="auto" w:fill="auto"/>
          </w:tcPr>
          <w:p w:rsidR="00850179" w:rsidRPr="00CA33F5" w:rsidRDefault="00850179" w:rsidP="00CA33F5">
            <w:pPr>
              <w:jc w:val="center"/>
              <w:rPr>
                <w:rFonts w:ascii="Times New Roman" w:hAnsi="Times New Roman" w:cs="Times New Roman"/>
                <w:b/>
                <w:bCs/>
                <w:sz w:val="24"/>
                <w:szCs w:val="24"/>
                <w:lang w:val="uk-UA"/>
              </w:rPr>
            </w:pPr>
            <w:r w:rsidRPr="00CA33F5">
              <w:rPr>
                <w:rFonts w:ascii="Times New Roman" w:hAnsi="Times New Roman" w:cs="Times New Roman"/>
                <w:b/>
                <w:bCs/>
                <w:sz w:val="24"/>
                <w:szCs w:val="24"/>
                <w:lang w:val="uk-UA"/>
              </w:rPr>
              <w:t>1000,0</w:t>
            </w:r>
          </w:p>
        </w:tc>
        <w:tc>
          <w:tcPr>
            <w:tcW w:w="993" w:type="dxa"/>
            <w:tcBorders>
              <w:left w:val="single" w:sz="4" w:space="0" w:color="000000"/>
              <w:bottom w:val="single" w:sz="4" w:space="0" w:color="000000"/>
              <w:right w:val="single" w:sz="4" w:space="0" w:color="000000"/>
            </w:tcBorders>
            <w:shd w:val="clear" w:color="auto" w:fill="auto"/>
          </w:tcPr>
          <w:p w:rsidR="00850179" w:rsidRPr="00CA33F5" w:rsidRDefault="00813B19" w:rsidP="00CA33F5">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2268" w:type="dxa"/>
            <w:gridSpan w:val="2"/>
            <w:tcBorders>
              <w:left w:val="single" w:sz="4" w:space="0" w:color="000000"/>
              <w:bottom w:val="single" w:sz="4" w:space="0" w:color="000000"/>
              <w:right w:val="single" w:sz="4" w:space="0" w:color="000000"/>
            </w:tcBorders>
          </w:tcPr>
          <w:p w:rsidR="00850179" w:rsidRPr="00CA33F5" w:rsidRDefault="00850179" w:rsidP="00CA33F5">
            <w:pPr>
              <w:jc w:val="both"/>
              <w:rPr>
                <w:rFonts w:ascii="Times New Roman" w:hAnsi="Times New Roman" w:cs="Times New Roman"/>
                <w:b/>
                <w:bCs/>
                <w:sz w:val="24"/>
                <w:szCs w:val="24"/>
                <w:lang w:val="uk-UA"/>
              </w:rPr>
            </w:pPr>
            <w:r w:rsidRPr="00CA33F5">
              <w:rPr>
                <w:rFonts w:ascii="Times New Roman" w:hAnsi="Times New Roman" w:cs="Times New Roman"/>
                <w:bCs/>
                <w:sz w:val="24"/>
                <w:szCs w:val="24"/>
                <w:lang w:val="uk-UA"/>
              </w:rPr>
              <w:t>Створення 6 цент</w:t>
            </w:r>
            <w:r w:rsidR="00434E78" w:rsidRPr="00CA33F5">
              <w:rPr>
                <w:rFonts w:ascii="Times New Roman" w:hAnsi="Times New Roman" w:cs="Times New Roman"/>
                <w:bCs/>
                <w:sz w:val="24"/>
                <w:szCs w:val="24"/>
                <w:lang w:val="uk-UA"/>
              </w:rPr>
              <w:t>-</w:t>
            </w:r>
            <w:r w:rsidRPr="00CA33F5">
              <w:rPr>
                <w:rFonts w:ascii="Times New Roman" w:hAnsi="Times New Roman" w:cs="Times New Roman"/>
                <w:bCs/>
                <w:sz w:val="24"/>
                <w:szCs w:val="24"/>
                <w:lang w:val="uk-UA"/>
              </w:rPr>
              <w:t>рів підтримки під-приємництва</w:t>
            </w:r>
          </w:p>
        </w:tc>
      </w:tr>
      <w:tr w:rsidR="00850179" w:rsidRPr="00CA33F5" w:rsidTr="00201888">
        <w:tc>
          <w:tcPr>
            <w:tcW w:w="709" w:type="dxa"/>
            <w:tcBorders>
              <w:left w:val="single" w:sz="4" w:space="0" w:color="000000"/>
              <w:bottom w:val="single" w:sz="4" w:space="0" w:color="auto"/>
              <w:right w:val="single" w:sz="4" w:space="0" w:color="000000"/>
            </w:tcBorders>
            <w:shd w:val="clear" w:color="auto" w:fill="auto"/>
          </w:tcPr>
          <w:p w:rsidR="00850179" w:rsidRPr="00CA33F5" w:rsidRDefault="00850179" w:rsidP="00CA33F5">
            <w:pPr>
              <w:jc w:val="center"/>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3.3</w:t>
            </w:r>
            <w:r w:rsidR="00181C23" w:rsidRPr="00CA33F5">
              <w:rPr>
                <w:rFonts w:ascii="Times New Roman" w:eastAsia="Times New Roman" w:hAnsi="Times New Roman" w:cs="Times New Roman"/>
                <w:sz w:val="24"/>
                <w:szCs w:val="24"/>
                <w:lang w:val="uk-UA"/>
              </w:rPr>
              <w:t>.</w:t>
            </w:r>
          </w:p>
        </w:tc>
        <w:tc>
          <w:tcPr>
            <w:tcW w:w="3402" w:type="dxa"/>
            <w:tcBorders>
              <w:left w:val="single" w:sz="4" w:space="0" w:color="000000"/>
              <w:bottom w:val="single" w:sz="4" w:space="0" w:color="auto"/>
              <w:right w:val="single" w:sz="4" w:space="0" w:color="000000"/>
            </w:tcBorders>
            <w:shd w:val="clear" w:color="auto" w:fill="auto"/>
          </w:tcPr>
          <w:p w:rsidR="00850179" w:rsidRPr="00CA33F5" w:rsidRDefault="00E71DF9" w:rsidP="00CA33F5">
            <w:pPr>
              <w:jc w:val="both"/>
              <w:rPr>
                <w:rFonts w:ascii="Times New Roman" w:eastAsia="Times New Roman" w:hAnsi="Times New Roman" w:cs="Times New Roman"/>
                <w:color w:val="000000"/>
                <w:sz w:val="24"/>
                <w:szCs w:val="24"/>
                <w:lang w:val="uk-UA"/>
              </w:rPr>
            </w:pPr>
            <w:r w:rsidRPr="00CA33F5">
              <w:rPr>
                <w:rFonts w:ascii="Times New Roman" w:eastAsia="Times New Roman" w:hAnsi="Times New Roman" w:cs="Times New Roman"/>
                <w:color w:val="000000"/>
                <w:sz w:val="24"/>
                <w:szCs w:val="24"/>
                <w:highlight w:val="white"/>
                <w:lang w:val="uk-UA"/>
              </w:rPr>
              <w:t>Створення регіональної стартап-</w:t>
            </w:r>
            <w:r w:rsidR="00850179" w:rsidRPr="00CA33F5">
              <w:rPr>
                <w:rFonts w:ascii="Times New Roman" w:eastAsia="Times New Roman" w:hAnsi="Times New Roman" w:cs="Times New Roman"/>
                <w:color w:val="000000"/>
                <w:sz w:val="24"/>
                <w:szCs w:val="24"/>
                <w:highlight w:val="white"/>
                <w:lang w:val="uk-UA"/>
              </w:rPr>
              <w:t xml:space="preserve">школи інновацій на базі </w:t>
            </w:r>
            <w:r w:rsidRPr="00CA33F5">
              <w:rPr>
                <w:rFonts w:ascii="Times New Roman" w:eastAsia="Times New Roman" w:hAnsi="Times New Roman" w:cs="Times New Roman"/>
                <w:color w:val="000000"/>
                <w:sz w:val="24"/>
                <w:szCs w:val="24"/>
                <w:highlight w:val="white"/>
                <w:lang w:val="uk-UA"/>
              </w:rPr>
              <w:t xml:space="preserve">державного вищого начального закладу </w:t>
            </w:r>
            <w:r w:rsidR="00ED0E5A">
              <w:rPr>
                <w:rFonts w:ascii="Times New Roman" w:eastAsia="Times New Roman" w:hAnsi="Times New Roman" w:cs="Times New Roman"/>
                <w:color w:val="000000"/>
                <w:sz w:val="24"/>
                <w:szCs w:val="24"/>
                <w:highlight w:val="white"/>
                <w:lang w:val="uk-UA"/>
              </w:rPr>
              <w:t>„</w:t>
            </w:r>
            <w:r w:rsidR="00850179" w:rsidRPr="00CA33F5">
              <w:rPr>
                <w:rFonts w:ascii="Times New Roman" w:eastAsia="Times New Roman" w:hAnsi="Times New Roman" w:cs="Times New Roman"/>
                <w:color w:val="000000"/>
                <w:sz w:val="24"/>
                <w:szCs w:val="24"/>
                <w:highlight w:val="white"/>
                <w:lang w:val="uk-UA"/>
              </w:rPr>
              <w:t>Ужгоро</w:t>
            </w:r>
            <w:r w:rsidRPr="00CA33F5">
              <w:rPr>
                <w:rFonts w:ascii="Times New Roman" w:eastAsia="Times New Roman" w:hAnsi="Times New Roman" w:cs="Times New Roman"/>
                <w:color w:val="000000"/>
                <w:sz w:val="24"/>
                <w:szCs w:val="24"/>
                <w:highlight w:val="white"/>
                <w:lang w:val="uk-UA"/>
              </w:rPr>
              <w:t>д</w:t>
            </w:r>
            <w:r w:rsidR="00ED0E5A">
              <w:rPr>
                <w:rFonts w:ascii="Times New Roman" w:eastAsia="Times New Roman" w:hAnsi="Times New Roman" w:cs="Times New Roman"/>
                <w:color w:val="000000"/>
                <w:sz w:val="24"/>
                <w:szCs w:val="24"/>
                <w:highlight w:val="white"/>
                <w:lang w:val="uk-UA"/>
              </w:rPr>
              <w:t>-</w:t>
            </w:r>
            <w:r w:rsidRPr="00CA33F5">
              <w:rPr>
                <w:rFonts w:ascii="Times New Roman" w:eastAsia="Times New Roman" w:hAnsi="Times New Roman" w:cs="Times New Roman"/>
                <w:color w:val="000000"/>
                <w:sz w:val="24"/>
                <w:szCs w:val="24"/>
                <w:highlight w:val="white"/>
                <w:lang w:val="uk-UA"/>
              </w:rPr>
              <w:t>ський національний універ</w:t>
            </w:r>
            <w:r w:rsidR="00ED0E5A">
              <w:rPr>
                <w:rFonts w:ascii="Times New Roman" w:eastAsia="Times New Roman" w:hAnsi="Times New Roman" w:cs="Times New Roman"/>
                <w:color w:val="000000"/>
                <w:sz w:val="24"/>
                <w:szCs w:val="24"/>
                <w:highlight w:val="white"/>
                <w:lang w:val="uk-UA"/>
              </w:rPr>
              <w:t>-</w:t>
            </w:r>
            <w:r w:rsidRPr="00CA33F5">
              <w:rPr>
                <w:rFonts w:ascii="Times New Roman" w:eastAsia="Times New Roman" w:hAnsi="Times New Roman" w:cs="Times New Roman"/>
                <w:color w:val="000000"/>
                <w:sz w:val="24"/>
                <w:szCs w:val="24"/>
                <w:highlight w:val="white"/>
                <w:lang w:val="uk-UA"/>
              </w:rPr>
              <w:t>ситет</w:t>
            </w:r>
            <w:r w:rsidR="00ED0E5A">
              <w:rPr>
                <w:rFonts w:ascii="Times New Roman" w:eastAsia="Times New Roman" w:hAnsi="Times New Roman" w:cs="Times New Roman"/>
                <w:color w:val="000000"/>
                <w:sz w:val="24"/>
                <w:szCs w:val="24"/>
                <w:lang w:val="uk-UA"/>
              </w:rPr>
              <w:t>”</w:t>
            </w:r>
          </w:p>
          <w:p w:rsidR="00C83BE8" w:rsidRPr="00CA33F5" w:rsidRDefault="00C83BE8" w:rsidP="00CA33F5">
            <w:pPr>
              <w:jc w:val="both"/>
              <w:rPr>
                <w:rFonts w:ascii="Times New Roman" w:eastAsia="Times New Roman" w:hAnsi="Times New Roman" w:cs="Times New Roman"/>
                <w:color w:val="000000"/>
                <w:sz w:val="24"/>
                <w:szCs w:val="24"/>
                <w:lang w:val="uk-UA"/>
              </w:rPr>
            </w:pPr>
          </w:p>
        </w:tc>
        <w:tc>
          <w:tcPr>
            <w:tcW w:w="2693" w:type="dxa"/>
            <w:tcBorders>
              <w:left w:val="single" w:sz="4" w:space="0" w:color="000000"/>
              <w:bottom w:val="single" w:sz="4" w:space="0" w:color="auto"/>
              <w:right w:val="single" w:sz="4" w:space="0" w:color="000000"/>
            </w:tcBorders>
            <w:shd w:val="clear" w:color="auto" w:fill="auto"/>
          </w:tcPr>
          <w:p w:rsidR="00850179" w:rsidRPr="00CA33F5" w:rsidRDefault="00850179" w:rsidP="00ED0E5A">
            <w:pPr>
              <w:pBdr>
                <w:top w:val="nil"/>
                <w:left w:val="nil"/>
                <w:bottom w:val="nil"/>
                <w:right w:val="nil"/>
                <w:between w:val="nil"/>
              </w:pBdr>
              <w:jc w:val="both"/>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Агенція регіонального розвитку</w:t>
            </w:r>
            <w:r w:rsidR="00E8539B" w:rsidRPr="00CA33F5">
              <w:rPr>
                <w:rFonts w:ascii="Times New Roman" w:eastAsia="Times New Roman" w:hAnsi="Times New Roman" w:cs="Times New Roman"/>
                <w:sz w:val="24"/>
                <w:szCs w:val="24"/>
                <w:lang w:val="uk-UA"/>
              </w:rPr>
              <w:t xml:space="preserve"> Закарпатської області (за згодою)</w:t>
            </w:r>
            <w:r w:rsidRPr="00CA33F5">
              <w:rPr>
                <w:rFonts w:ascii="Times New Roman" w:eastAsia="Times New Roman" w:hAnsi="Times New Roman" w:cs="Times New Roman"/>
                <w:sz w:val="24"/>
                <w:szCs w:val="24"/>
                <w:lang w:val="uk-UA"/>
              </w:rPr>
              <w:t xml:space="preserve">, </w:t>
            </w:r>
            <w:r w:rsidR="008130D0" w:rsidRPr="00CA33F5">
              <w:rPr>
                <w:rFonts w:ascii="Times New Roman" w:eastAsia="Times New Roman" w:hAnsi="Times New Roman" w:cs="Times New Roman"/>
                <w:sz w:val="24"/>
                <w:szCs w:val="24"/>
                <w:lang w:val="uk-UA"/>
              </w:rPr>
              <w:t xml:space="preserve">державний вищий навчальний заклад </w:t>
            </w:r>
            <w:r w:rsidR="00ED0E5A">
              <w:rPr>
                <w:rFonts w:ascii="Times New Roman" w:eastAsia="Times New Roman" w:hAnsi="Times New Roman" w:cs="Times New Roman"/>
                <w:sz w:val="24"/>
                <w:szCs w:val="24"/>
                <w:lang w:val="uk-UA"/>
              </w:rPr>
              <w:t>„</w:t>
            </w:r>
            <w:r w:rsidR="008130D0" w:rsidRPr="00CA33F5">
              <w:rPr>
                <w:rFonts w:ascii="Times New Roman" w:eastAsia="Times New Roman" w:hAnsi="Times New Roman" w:cs="Times New Roman"/>
                <w:sz w:val="24"/>
                <w:szCs w:val="24"/>
                <w:lang w:val="uk-UA"/>
              </w:rPr>
              <w:t>Ужгородський націо-нальний університет</w:t>
            </w:r>
            <w:r w:rsidR="00ED0E5A">
              <w:rPr>
                <w:rFonts w:ascii="Times New Roman" w:eastAsia="Times New Roman" w:hAnsi="Times New Roman" w:cs="Times New Roman"/>
                <w:sz w:val="24"/>
                <w:szCs w:val="24"/>
                <w:lang w:val="uk-UA"/>
              </w:rPr>
              <w:t>”</w:t>
            </w:r>
            <w:r w:rsidR="00E8539B" w:rsidRPr="00CA33F5">
              <w:rPr>
                <w:rFonts w:ascii="Times New Roman" w:eastAsia="Times New Roman" w:hAnsi="Times New Roman" w:cs="Times New Roman"/>
                <w:sz w:val="24"/>
                <w:szCs w:val="24"/>
                <w:lang w:val="uk-UA"/>
              </w:rPr>
              <w:t xml:space="preserve"> (за згодою)</w:t>
            </w:r>
            <w:r w:rsidR="00E6650F" w:rsidRPr="00CA33F5">
              <w:rPr>
                <w:rFonts w:ascii="Times New Roman" w:eastAsia="Times New Roman" w:hAnsi="Times New Roman" w:cs="Times New Roman"/>
                <w:sz w:val="24"/>
                <w:szCs w:val="24"/>
                <w:lang w:val="uk-UA"/>
              </w:rPr>
              <w:t>, департа</w:t>
            </w:r>
            <w:r w:rsidR="008130D0" w:rsidRPr="00CA33F5">
              <w:rPr>
                <w:rFonts w:ascii="Times New Roman" w:eastAsia="Times New Roman" w:hAnsi="Times New Roman" w:cs="Times New Roman"/>
                <w:sz w:val="24"/>
                <w:szCs w:val="24"/>
                <w:lang w:val="uk-UA"/>
              </w:rPr>
              <w:t>-</w:t>
            </w:r>
            <w:r w:rsidR="00E6650F" w:rsidRPr="00CA33F5">
              <w:rPr>
                <w:rFonts w:ascii="Times New Roman" w:eastAsia="Times New Roman" w:hAnsi="Times New Roman" w:cs="Times New Roman"/>
                <w:sz w:val="24"/>
                <w:szCs w:val="24"/>
                <w:lang w:val="uk-UA"/>
              </w:rPr>
              <w:t xml:space="preserve">мент </w:t>
            </w:r>
            <w:r w:rsidR="00ED0E5A">
              <w:rPr>
                <w:rFonts w:ascii="Times New Roman" w:eastAsia="Times New Roman" w:hAnsi="Times New Roman" w:cs="Times New Roman"/>
                <w:sz w:val="24"/>
                <w:szCs w:val="24"/>
                <w:lang w:val="uk-UA"/>
              </w:rPr>
              <w:t>економіч</w:t>
            </w:r>
            <w:r w:rsidR="00ED0E5A" w:rsidRPr="00CA33F5">
              <w:rPr>
                <w:rFonts w:ascii="Times New Roman" w:eastAsia="Times New Roman" w:hAnsi="Times New Roman" w:cs="Times New Roman"/>
                <w:sz w:val="24"/>
                <w:szCs w:val="24"/>
                <w:lang w:val="uk-UA"/>
              </w:rPr>
              <w:t>ного та регіонального розвит</w:t>
            </w:r>
            <w:r w:rsidR="00ED0E5A">
              <w:rPr>
                <w:rFonts w:ascii="Times New Roman" w:eastAsia="Times New Roman" w:hAnsi="Times New Roman" w:cs="Times New Roman"/>
                <w:sz w:val="24"/>
                <w:szCs w:val="24"/>
                <w:lang w:val="uk-UA"/>
              </w:rPr>
              <w:t>-</w:t>
            </w:r>
            <w:r w:rsidR="00ED0E5A" w:rsidRPr="00CA33F5">
              <w:rPr>
                <w:rFonts w:ascii="Times New Roman" w:eastAsia="Times New Roman" w:hAnsi="Times New Roman" w:cs="Times New Roman"/>
                <w:sz w:val="24"/>
                <w:szCs w:val="24"/>
                <w:lang w:val="uk-UA"/>
              </w:rPr>
              <w:t>ку, торгівлі, залучення інвестицій, забезпе</w:t>
            </w:r>
            <w:r w:rsidR="00ED0E5A">
              <w:rPr>
                <w:rFonts w:ascii="Times New Roman" w:eastAsia="Times New Roman" w:hAnsi="Times New Roman" w:cs="Times New Roman"/>
                <w:sz w:val="24"/>
                <w:szCs w:val="24"/>
                <w:lang w:val="uk-UA"/>
              </w:rPr>
              <w:t>-</w:t>
            </w:r>
            <w:r w:rsidR="00ED0E5A" w:rsidRPr="00CA33F5">
              <w:rPr>
                <w:rFonts w:ascii="Times New Roman" w:eastAsia="Times New Roman" w:hAnsi="Times New Roman" w:cs="Times New Roman"/>
                <w:sz w:val="24"/>
                <w:szCs w:val="24"/>
                <w:lang w:val="uk-UA"/>
              </w:rPr>
              <w:t xml:space="preserve">чення виконання </w:t>
            </w:r>
            <w:r w:rsidR="00ED0E5A" w:rsidRPr="00CA33F5">
              <w:rPr>
                <w:rFonts w:ascii="Times New Roman" w:eastAsia="Times New Roman" w:hAnsi="Times New Roman" w:cs="Times New Roman"/>
                <w:sz w:val="24"/>
                <w:szCs w:val="24"/>
                <w:lang w:val="uk-UA"/>
              </w:rPr>
              <w:lastRenderedPageBreak/>
              <w:t>державних програм та контролю за їх виконання</w:t>
            </w:r>
            <w:r w:rsidR="00ED0E5A">
              <w:rPr>
                <w:rFonts w:ascii="Times New Roman" w:eastAsia="Times New Roman" w:hAnsi="Times New Roman" w:cs="Times New Roman"/>
                <w:sz w:val="24"/>
                <w:szCs w:val="24"/>
                <w:lang w:val="uk-UA"/>
              </w:rPr>
              <w:t>м облдерж-адміністрації – обласної військової адміністрації</w:t>
            </w:r>
          </w:p>
        </w:tc>
        <w:tc>
          <w:tcPr>
            <w:tcW w:w="1560" w:type="dxa"/>
            <w:tcBorders>
              <w:left w:val="single" w:sz="4" w:space="0" w:color="000000"/>
              <w:bottom w:val="single" w:sz="4" w:space="0" w:color="auto"/>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lastRenderedPageBreak/>
              <w:t>2021 – 2023 роки</w:t>
            </w:r>
          </w:p>
        </w:tc>
        <w:tc>
          <w:tcPr>
            <w:tcW w:w="1984" w:type="dxa"/>
            <w:tcBorders>
              <w:left w:val="single" w:sz="4" w:space="0" w:color="000000"/>
              <w:bottom w:val="single" w:sz="4" w:space="0" w:color="auto"/>
              <w:right w:val="single" w:sz="4" w:space="0" w:color="000000"/>
            </w:tcBorders>
            <w:shd w:val="clear" w:color="auto" w:fill="auto"/>
          </w:tcPr>
          <w:p w:rsidR="00850179" w:rsidRPr="00CA33F5" w:rsidRDefault="00850179" w:rsidP="00CA33F5">
            <w:pPr>
              <w:jc w:val="center"/>
              <w:rPr>
                <w:rFonts w:ascii="Times New Roman" w:eastAsia="Times New Roman" w:hAnsi="Times New Roman" w:cs="Times New Roman"/>
                <w:sz w:val="24"/>
                <w:szCs w:val="24"/>
                <w:lang w:val="uk-UA"/>
              </w:rPr>
            </w:pPr>
            <w:r w:rsidRPr="00CA33F5">
              <w:rPr>
                <w:rFonts w:ascii="Times New Roman" w:eastAsia="Times New Roman" w:hAnsi="Times New Roman" w:cs="Times New Roman"/>
                <w:color w:val="000000"/>
                <w:sz w:val="24"/>
                <w:szCs w:val="24"/>
                <w:highlight w:val="white"/>
                <w:lang w:val="uk-UA"/>
              </w:rPr>
              <w:t>Кошти секторальної бюджетної підтримки</w:t>
            </w:r>
            <w:r w:rsidR="00E6650F" w:rsidRPr="00CA33F5">
              <w:rPr>
                <w:rFonts w:ascii="Times New Roman" w:eastAsia="Times New Roman" w:hAnsi="Times New Roman" w:cs="Times New Roman"/>
                <w:color w:val="000000"/>
                <w:sz w:val="24"/>
                <w:szCs w:val="24"/>
                <w:lang w:val="uk-UA"/>
              </w:rPr>
              <w:t xml:space="preserve"> (дер</w:t>
            </w:r>
            <w:r w:rsidR="00E10A3C" w:rsidRPr="00CA33F5">
              <w:rPr>
                <w:rFonts w:ascii="Times New Roman" w:eastAsia="Times New Roman" w:hAnsi="Times New Roman" w:cs="Times New Roman"/>
                <w:color w:val="000000"/>
                <w:sz w:val="24"/>
                <w:szCs w:val="24"/>
                <w:lang w:val="uk-UA"/>
              </w:rPr>
              <w:t>-</w:t>
            </w:r>
            <w:r w:rsidR="00E6650F" w:rsidRPr="00CA33F5">
              <w:rPr>
                <w:rFonts w:ascii="Times New Roman" w:eastAsia="Times New Roman" w:hAnsi="Times New Roman" w:cs="Times New Roman"/>
                <w:color w:val="000000"/>
                <w:sz w:val="24"/>
                <w:szCs w:val="24"/>
                <w:lang w:val="uk-UA"/>
              </w:rPr>
              <w:t>жавний бюджет)</w:t>
            </w:r>
          </w:p>
        </w:tc>
        <w:tc>
          <w:tcPr>
            <w:tcW w:w="992" w:type="dxa"/>
            <w:gridSpan w:val="2"/>
            <w:tcBorders>
              <w:left w:val="single" w:sz="4" w:space="0" w:color="000000"/>
              <w:bottom w:val="single" w:sz="4" w:space="0" w:color="auto"/>
            </w:tcBorders>
            <w:shd w:val="clear" w:color="auto" w:fill="auto"/>
          </w:tcPr>
          <w:p w:rsidR="00850179" w:rsidRPr="00CA33F5" w:rsidRDefault="00850179" w:rsidP="00CA33F5">
            <w:pPr>
              <w:jc w:val="center"/>
              <w:rPr>
                <w:rFonts w:ascii="Times New Roman" w:hAnsi="Times New Roman" w:cs="Times New Roman"/>
                <w:b/>
                <w:bCs/>
                <w:sz w:val="24"/>
                <w:szCs w:val="24"/>
                <w:lang w:val="uk-UA"/>
              </w:rPr>
            </w:pPr>
            <w:r w:rsidRPr="00CA33F5">
              <w:rPr>
                <w:rFonts w:ascii="Times New Roman" w:hAnsi="Times New Roman" w:cs="Times New Roman"/>
                <w:b/>
                <w:bCs/>
                <w:sz w:val="24"/>
                <w:szCs w:val="24"/>
                <w:lang w:val="uk-UA"/>
              </w:rPr>
              <w:t>5324,0</w:t>
            </w:r>
          </w:p>
        </w:tc>
        <w:tc>
          <w:tcPr>
            <w:tcW w:w="1134" w:type="dxa"/>
            <w:gridSpan w:val="3"/>
            <w:tcBorders>
              <w:left w:val="single" w:sz="4" w:space="0" w:color="000000"/>
              <w:bottom w:val="single" w:sz="4" w:space="0" w:color="auto"/>
            </w:tcBorders>
            <w:shd w:val="clear" w:color="auto" w:fill="auto"/>
          </w:tcPr>
          <w:p w:rsidR="00850179" w:rsidRPr="00CA33F5" w:rsidRDefault="00850179" w:rsidP="00CA33F5">
            <w:pPr>
              <w:jc w:val="center"/>
              <w:rPr>
                <w:rFonts w:ascii="Times New Roman" w:hAnsi="Times New Roman" w:cs="Times New Roman"/>
                <w:b/>
                <w:bCs/>
                <w:sz w:val="24"/>
                <w:szCs w:val="24"/>
                <w:lang w:val="uk-UA"/>
              </w:rPr>
            </w:pPr>
            <w:r w:rsidRPr="00CA33F5">
              <w:rPr>
                <w:rFonts w:ascii="Times New Roman" w:hAnsi="Times New Roman" w:cs="Times New Roman"/>
                <w:b/>
                <w:bCs/>
                <w:sz w:val="24"/>
                <w:szCs w:val="24"/>
                <w:lang w:val="uk-UA"/>
              </w:rPr>
              <w:t>3000,0</w:t>
            </w:r>
          </w:p>
        </w:tc>
        <w:tc>
          <w:tcPr>
            <w:tcW w:w="993" w:type="dxa"/>
            <w:tcBorders>
              <w:left w:val="single" w:sz="4" w:space="0" w:color="000000"/>
              <w:bottom w:val="single" w:sz="4" w:space="0" w:color="auto"/>
              <w:right w:val="single" w:sz="4" w:space="0" w:color="000000"/>
            </w:tcBorders>
            <w:shd w:val="clear" w:color="auto" w:fill="auto"/>
          </w:tcPr>
          <w:p w:rsidR="00850179" w:rsidRPr="00CA33F5" w:rsidRDefault="00813B19" w:rsidP="00CA33F5">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2268" w:type="dxa"/>
            <w:gridSpan w:val="2"/>
            <w:tcBorders>
              <w:left w:val="single" w:sz="4" w:space="0" w:color="000000"/>
              <w:bottom w:val="single" w:sz="4" w:space="0" w:color="auto"/>
              <w:right w:val="single" w:sz="4" w:space="0" w:color="000000"/>
            </w:tcBorders>
          </w:tcPr>
          <w:p w:rsidR="00850179" w:rsidRPr="00CA33F5" w:rsidRDefault="00850179" w:rsidP="00CA33F5">
            <w:pPr>
              <w:jc w:val="both"/>
              <w:rPr>
                <w:rFonts w:ascii="Times New Roman" w:hAnsi="Times New Roman" w:cs="Times New Roman"/>
                <w:bCs/>
                <w:sz w:val="24"/>
                <w:szCs w:val="24"/>
                <w:lang w:val="uk-UA"/>
              </w:rPr>
            </w:pPr>
            <w:r w:rsidRPr="00CA33F5">
              <w:rPr>
                <w:rFonts w:ascii="Times New Roman" w:hAnsi="Times New Roman" w:cs="Times New Roman"/>
                <w:bCs/>
                <w:sz w:val="24"/>
                <w:szCs w:val="24"/>
                <w:lang w:val="uk-UA"/>
              </w:rPr>
              <w:t>Створено регіо</w:t>
            </w:r>
            <w:r w:rsidR="00E23D44" w:rsidRPr="00CA33F5">
              <w:rPr>
                <w:rFonts w:ascii="Times New Roman" w:hAnsi="Times New Roman" w:cs="Times New Roman"/>
                <w:bCs/>
                <w:sz w:val="24"/>
                <w:szCs w:val="24"/>
                <w:lang w:val="uk-UA"/>
              </w:rPr>
              <w:t>-</w:t>
            </w:r>
            <w:r w:rsidRPr="00CA33F5">
              <w:rPr>
                <w:rFonts w:ascii="Times New Roman" w:hAnsi="Times New Roman" w:cs="Times New Roman"/>
                <w:bCs/>
                <w:sz w:val="24"/>
                <w:szCs w:val="24"/>
                <w:lang w:val="uk-UA"/>
              </w:rPr>
              <w:t>нальну стартап-школу інновацій</w:t>
            </w:r>
          </w:p>
        </w:tc>
      </w:tr>
      <w:tr w:rsidR="00850179" w:rsidRPr="00CA33F5" w:rsidTr="00201888">
        <w:tc>
          <w:tcPr>
            <w:tcW w:w="709" w:type="dxa"/>
            <w:tcBorders>
              <w:top w:val="single" w:sz="4" w:space="0" w:color="auto"/>
              <w:left w:val="single" w:sz="4" w:space="0" w:color="auto"/>
              <w:bottom w:val="single" w:sz="4" w:space="0" w:color="auto"/>
              <w:right w:val="single" w:sz="4" w:space="0" w:color="auto"/>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lastRenderedPageBreak/>
              <w:t>3.4</w:t>
            </w:r>
            <w:r w:rsidR="00181C23" w:rsidRPr="00CA33F5">
              <w:rPr>
                <w:rFonts w:ascii="Times New Roman" w:eastAsia="Times New Roman" w:hAnsi="Times New Roman" w:cs="Times New Roman"/>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850179" w:rsidRPr="00CA33F5" w:rsidRDefault="00850179" w:rsidP="00CA33F5">
            <w:pPr>
              <w:jc w:val="both"/>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Координація діяльності</w:t>
            </w:r>
            <w:r w:rsidRPr="00CA33F5">
              <w:rPr>
                <w:rFonts w:ascii="Times New Roman" w:eastAsia="Times New Roman" w:hAnsi="Times New Roman" w:cs="Times New Roman"/>
                <w:b/>
                <w:sz w:val="24"/>
                <w:szCs w:val="24"/>
                <w:lang w:val="uk-UA"/>
              </w:rPr>
              <w:t xml:space="preserve"> </w:t>
            </w:r>
            <w:r w:rsidRPr="00CA33F5">
              <w:rPr>
                <w:rFonts w:ascii="Times New Roman" w:eastAsia="Times New Roman" w:hAnsi="Times New Roman" w:cs="Times New Roman"/>
                <w:sz w:val="24"/>
                <w:szCs w:val="24"/>
                <w:lang w:val="uk-UA"/>
              </w:rPr>
              <w:t>мережі центрів надання адміністративних послуг в області, надання методичної та консультаційної допомоги органам місцевого самоврядування тощо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50179" w:rsidRPr="00CA33F5" w:rsidRDefault="00A42C0F" w:rsidP="00CA33F5">
            <w:pPr>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Д</w:t>
            </w:r>
            <w:r w:rsidRPr="00CA33F5">
              <w:rPr>
                <w:rFonts w:ascii="Times New Roman" w:eastAsia="Times New Roman" w:hAnsi="Times New Roman" w:cs="Times New Roman"/>
                <w:sz w:val="24"/>
                <w:szCs w:val="24"/>
                <w:lang w:val="uk-UA"/>
              </w:rPr>
              <w:t>епартамент економіч-ного та регіонального розвитку, торгівлі, залучення інвестицій, забезпечення викона</w:t>
            </w:r>
            <w:r>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ння державних програм та контролю за їх виконання</w:t>
            </w:r>
            <w:r>
              <w:rPr>
                <w:rFonts w:ascii="Times New Roman" w:eastAsia="Times New Roman" w:hAnsi="Times New Roman" w:cs="Times New Roman"/>
                <w:sz w:val="24"/>
                <w:szCs w:val="24"/>
                <w:lang w:val="uk-UA"/>
              </w:rPr>
              <w:t>м облдерж-адміністрації – обласної військової адміністра-ції</w:t>
            </w:r>
            <w:r w:rsidR="00850179" w:rsidRPr="00CA33F5">
              <w:rPr>
                <w:rFonts w:ascii="Times New Roman" w:eastAsia="Times New Roman" w:hAnsi="Times New Roman" w:cs="Times New Roman"/>
                <w:sz w:val="24"/>
                <w:szCs w:val="24"/>
                <w:lang w:val="uk-UA"/>
              </w:rPr>
              <w:t>, органи місцевого самоврядування</w:t>
            </w:r>
            <w:r w:rsidR="00E8539B" w:rsidRPr="00CA33F5">
              <w:rPr>
                <w:rFonts w:ascii="Times New Roman" w:eastAsia="Times New Roman" w:hAnsi="Times New Roman" w:cs="Times New Roman"/>
                <w:sz w:val="24"/>
                <w:szCs w:val="24"/>
                <w:lang w:val="uk-UA"/>
              </w:rPr>
              <w:t xml:space="preserve"> (за зго</w:t>
            </w:r>
            <w:r>
              <w:rPr>
                <w:rFonts w:ascii="Times New Roman" w:eastAsia="Times New Roman" w:hAnsi="Times New Roman" w:cs="Times New Roman"/>
                <w:sz w:val="24"/>
                <w:szCs w:val="24"/>
                <w:lang w:val="uk-UA"/>
              </w:rPr>
              <w:t>-</w:t>
            </w:r>
            <w:r w:rsidR="00E8539B" w:rsidRPr="00CA33F5">
              <w:rPr>
                <w:rFonts w:ascii="Times New Roman" w:eastAsia="Times New Roman" w:hAnsi="Times New Roman" w:cs="Times New Roman"/>
                <w:sz w:val="24"/>
                <w:szCs w:val="24"/>
                <w:lang w:val="uk-UA"/>
              </w:rPr>
              <w:t>дою)</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2021 – 2023 роки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Обласний бюджет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50179" w:rsidRPr="00CA33F5" w:rsidRDefault="00850179" w:rsidP="00CA33F5">
            <w:pPr>
              <w:jc w:val="center"/>
              <w:rPr>
                <w:rFonts w:ascii="Times New Roman" w:hAnsi="Times New Roman" w:cs="Times New Roman"/>
                <w:sz w:val="24"/>
                <w:szCs w:val="24"/>
                <w:lang w:val="uk-UA"/>
              </w:rPr>
            </w:pPr>
            <w:r w:rsidRPr="00CA33F5">
              <w:rPr>
                <w:rFonts w:ascii="Times New Roman" w:hAnsi="Times New Roman" w:cs="Times New Roman"/>
                <w:b/>
                <w:bCs/>
                <w:sz w:val="24"/>
                <w:szCs w:val="24"/>
                <w:lang w:val="uk-UA"/>
              </w:rPr>
              <w:t>30,0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850179" w:rsidRPr="00CA33F5" w:rsidRDefault="00850179" w:rsidP="00CA33F5">
            <w:pPr>
              <w:jc w:val="center"/>
              <w:rPr>
                <w:rFonts w:ascii="Times New Roman" w:hAnsi="Times New Roman" w:cs="Times New Roman"/>
                <w:b/>
                <w:bCs/>
                <w:sz w:val="24"/>
                <w:szCs w:val="24"/>
                <w:lang w:val="uk-UA"/>
              </w:rPr>
            </w:pPr>
            <w:r w:rsidRPr="00CA33F5">
              <w:rPr>
                <w:rFonts w:ascii="Times New Roman" w:hAnsi="Times New Roman" w:cs="Times New Roman"/>
                <w:b/>
                <w:bCs/>
                <w:sz w:val="24"/>
                <w:szCs w:val="24"/>
                <w:lang w:val="uk-UA"/>
              </w:rPr>
              <w:t>30,0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50179" w:rsidRPr="00CA33F5" w:rsidRDefault="00813B19" w:rsidP="00CA33F5">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2268" w:type="dxa"/>
            <w:gridSpan w:val="2"/>
            <w:tcBorders>
              <w:top w:val="single" w:sz="4" w:space="0" w:color="auto"/>
              <w:left w:val="single" w:sz="4" w:space="0" w:color="auto"/>
              <w:bottom w:val="single" w:sz="4" w:space="0" w:color="auto"/>
              <w:right w:val="single" w:sz="4" w:space="0" w:color="auto"/>
            </w:tcBorders>
          </w:tcPr>
          <w:p w:rsidR="00850179" w:rsidRPr="00CA33F5" w:rsidRDefault="00850179" w:rsidP="00CA33F5">
            <w:pPr>
              <w:jc w:val="both"/>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Підвищено ефек</w:t>
            </w:r>
            <w:r w:rsidR="00E23D44"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тивність роботи ЦНАПів. Надано кваліфіковані кон</w:t>
            </w:r>
            <w:r w:rsidR="00E23D44"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 xml:space="preserve">сультації </w:t>
            </w:r>
            <w:r w:rsidR="00E23D44" w:rsidRPr="00CA33F5">
              <w:rPr>
                <w:rFonts w:ascii="Times New Roman" w:eastAsia="Times New Roman" w:hAnsi="Times New Roman" w:cs="Times New Roman"/>
                <w:sz w:val="24"/>
                <w:szCs w:val="24"/>
                <w:lang w:val="uk-UA"/>
              </w:rPr>
              <w:t>під час звернення</w:t>
            </w:r>
            <w:r w:rsidRPr="00CA33F5">
              <w:rPr>
                <w:rFonts w:ascii="Times New Roman" w:eastAsia="Times New Roman" w:hAnsi="Times New Roman" w:cs="Times New Roman"/>
                <w:sz w:val="24"/>
                <w:szCs w:val="24"/>
                <w:lang w:val="uk-UA"/>
              </w:rPr>
              <w:t xml:space="preserve"> суб</w:t>
            </w:r>
            <w:r w:rsidR="001F594D"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єктів підприємництва щодо отримання адміністративних послуг</w:t>
            </w:r>
          </w:p>
        </w:tc>
      </w:tr>
      <w:tr w:rsidR="00850179" w:rsidRPr="00CA33F5" w:rsidTr="00201888">
        <w:tc>
          <w:tcPr>
            <w:tcW w:w="709" w:type="dxa"/>
            <w:tcBorders>
              <w:top w:val="single" w:sz="4" w:space="0" w:color="auto"/>
              <w:left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p>
        </w:tc>
        <w:tc>
          <w:tcPr>
            <w:tcW w:w="3402" w:type="dxa"/>
            <w:tcBorders>
              <w:top w:val="single" w:sz="4" w:space="0" w:color="auto"/>
              <w:left w:val="single" w:sz="4" w:space="0" w:color="000000"/>
              <w:right w:val="single" w:sz="4" w:space="0" w:color="000000"/>
            </w:tcBorders>
            <w:shd w:val="clear" w:color="auto" w:fill="auto"/>
          </w:tcPr>
          <w:p w:rsidR="00850179" w:rsidRPr="00CA33F5" w:rsidRDefault="00850179" w:rsidP="00CA33F5">
            <w:pPr>
              <w:jc w:val="both"/>
              <w:rPr>
                <w:rFonts w:ascii="Times New Roman" w:hAnsi="Times New Roman" w:cs="Times New Roman"/>
                <w:b/>
                <w:sz w:val="24"/>
                <w:szCs w:val="24"/>
                <w:lang w:val="uk-UA"/>
              </w:rPr>
            </w:pPr>
            <w:r w:rsidRPr="00CA33F5">
              <w:rPr>
                <w:rFonts w:ascii="Times New Roman" w:eastAsia="Times New Roman" w:hAnsi="Times New Roman" w:cs="Times New Roman"/>
                <w:b/>
                <w:sz w:val="24"/>
                <w:szCs w:val="24"/>
                <w:lang w:val="uk-UA"/>
              </w:rPr>
              <w:t>В</w:t>
            </w:r>
            <w:r w:rsidR="00773222" w:rsidRPr="00CA33F5">
              <w:rPr>
                <w:rFonts w:ascii="Times New Roman" w:eastAsia="Times New Roman" w:hAnsi="Times New Roman" w:cs="Times New Roman"/>
                <w:b/>
                <w:sz w:val="24"/>
                <w:szCs w:val="24"/>
                <w:lang w:val="uk-UA"/>
              </w:rPr>
              <w:t>СЬОГО</w:t>
            </w:r>
            <w:r w:rsidRPr="00CA33F5">
              <w:rPr>
                <w:rFonts w:ascii="Times New Roman" w:eastAsia="Times New Roman" w:hAnsi="Times New Roman" w:cs="Times New Roman"/>
                <w:b/>
                <w:sz w:val="24"/>
                <w:szCs w:val="24"/>
                <w:lang w:val="uk-UA"/>
              </w:rPr>
              <w:t xml:space="preserve"> </w:t>
            </w:r>
            <w:r w:rsidR="00773222" w:rsidRPr="00CA33F5">
              <w:rPr>
                <w:rFonts w:ascii="Times New Roman" w:eastAsia="Times New Roman" w:hAnsi="Times New Roman" w:cs="Times New Roman"/>
                <w:b/>
                <w:sz w:val="24"/>
                <w:szCs w:val="24"/>
                <w:lang w:val="uk-UA"/>
              </w:rPr>
              <w:t>за</w:t>
            </w:r>
            <w:r w:rsidRPr="00CA33F5">
              <w:rPr>
                <w:rFonts w:ascii="Times New Roman" w:eastAsia="Times New Roman" w:hAnsi="Times New Roman" w:cs="Times New Roman"/>
                <w:b/>
                <w:sz w:val="24"/>
                <w:szCs w:val="24"/>
                <w:lang w:val="uk-UA"/>
              </w:rPr>
              <w:t xml:space="preserve"> розділ</w:t>
            </w:r>
            <w:r w:rsidR="00773222" w:rsidRPr="00CA33F5">
              <w:rPr>
                <w:rFonts w:ascii="Times New Roman" w:eastAsia="Times New Roman" w:hAnsi="Times New Roman" w:cs="Times New Roman"/>
                <w:b/>
                <w:sz w:val="24"/>
                <w:szCs w:val="24"/>
                <w:lang w:val="uk-UA"/>
              </w:rPr>
              <w:t>ом</w:t>
            </w:r>
            <w:r w:rsidRPr="00CA33F5">
              <w:rPr>
                <w:rFonts w:ascii="Times New Roman" w:eastAsia="Times New Roman" w:hAnsi="Times New Roman" w:cs="Times New Roman"/>
                <w:b/>
                <w:sz w:val="24"/>
                <w:szCs w:val="24"/>
                <w:lang w:val="uk-UA"/>
              </w:rPr>
              <w:t xml:space="preserve"> 3:</w:t>
            </w:r>
          </w:p>
        </w:tc>
        <w:tc>
          <w:tcPr>
            <w:tcW w:w="2693" w:type="dxa"/>
            <w:tcBorders>
              <w:top w:val="single" w:sz="4" w:space="0" w:color="auto"/>
              <w:left w:val="single" w:sz="4" w:space="0" w:color="000000"/>
              <w:right w:val="single" w:sz="4" w:space="0" w:color="000000"/>
            </w:tcBorders>
            <w:shd w:val="clear" w:color="auto" w:fill="auto"/>
          </w:tcPr>
          <w:p w:rsidR="00850179" w:rsidRPr="00CA33F5" w:rsidRDefault="00850179" w:rsidP="00CA33F5">
            <w:pPr>
              <w:jc w:val="both"/>
              <w:rPr>
                <w:rFonts w:ascii="Times New Roman" w:hAnsi="Times New Roman" w:cs="Times New Roman"/>
                <w:sz w:val="24"/>
                <w:szCs w:val="24"/>
                <w:lang w:val="uk-UA"/>
              </w:rPr>
            </w:pPr>
          </w:p>
        </w:tc>
        <w:tc>
          <w:tcPr>
            <w:tcW w:w="1560" w:type="dxa"/>
            <w:tcBorders>
              <w:top w:val="single" w:sz="4" w:space="0" w:color="auto"/>
              <w:left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p>
        </w:tc>
        <w:tc>
          <w:tcPr>
            <w:tcW w:w="1984" w:type="dxa"/>
            <w:tcBorders>
              <w:top w:val="single" w:sz="4" w:space="0" w:color="auto"/>
              <w:left w:val="single" w:sz="4" w:space="0" w:color="000000"/>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p>
        </w:tc>
        <w:tc>
          <w:tcPr>
            <w:tcW w:w="992" w:type="dxa"/>
            <w:gridSpan w:val="2"/>
            <w:tcBorders>
              <w:top w:val="single" w:sz="4" w:space="0" w:color="auto"/>
              <w:left w:val="single" w:sz="4" w:space="0" w:color="000000"/>
            </w:tcBorders>
            <w:shd w:val="clear" w:color="auto" w:fill="auto"/>
          </w:tcPr>
          <w:p w:rsidR="00850179" w:rsidRPr="00CA33F5" w:rsidRDefault="00850179" w:rsidP="00CA33F5">
            <w:pPr>
              <w:jc w:val="center"/>
              <w:rPr>
                <w:rFonts w:ascii="Times New Roman" w:hAnsi="Times New Roman" w:cs="Times New Roman"/>
                <w:b/>
                <w:bCs/>
                <w:sz w:val="24"/>
                <w:szCs w:val="24"/>
                <w:lang w:val="uk-UA"/>
              </w:rPr>
            </w:pPr>
            <w:r w:rsidRPr="00CA33F5">
              <w:rPr>
                <w:rFonts w:ascii="Times New Roman" w:hAnsi="Times New Roman" w:cs="Times New Roman"/>
                <w:b/>
                <w:bCs/>
                <w:sz w:val="24"/>
                <w:szCs w:val="24"/>
                <w:lang w:val="uk-UA"/>
              </w:rPr>
              <w:t>6394,0</w:t>
            </w:r>
          </w:p>
        </w:tc>
        <w:tc>
          <w:tcPr>
            <w:tcW w:w="1134" w:type="dxa"/>
            <w:gridSpan w:val="3"/>
            <w:tcBorders>
              <w:top w:val="single" w:sz="4" w:space="0" w:color="auto"/>
              <w:left w:val="single" w:sz="4" w:space="0" w:color="000000"/>
            </w:tcBorders>
            <w:shd w:val="clear" w:color="auto" w:fill="auto"/>
          </w:tcPr>
          <w:p w:rsidR="00850179" w:rsidRPr="00CA33F5" w:rsidRDefault="00850179" w:rsidP="00CA33F5">
            <w:pPr>
              <w:jc w:val="center"/>
              <w:rPr>
                <w:rFonts w:ascii="Times New Roman" w:hAnsi="Times New Roman" w:cs="Times New Roman"/>
                <w:b/>
                <w:bCs/>
                <w:sz w:val="24"/>
                <w:szCs w:val="24"/>
                <w:lang w:val="uk-UA"/>
              </w:rPr>
            </w:pPr>
            <w:r w:rsidRPr="00CA33F5">
              <w:rPr>
                <w:rFonts w:ascii="Times New Roman" w:hAnsi="Times New Roman" w:cs="Times New Roman"/>
                <w:b/>
                <w:bCs/>
                <w:sz w:val="24"/>
                <w:szCs w:val="24"/>
                <w:lang w:val="uk-UA"/>
              </w:rPr>
              <w:t>4070,0</w:t>
            </w:r>
          </w:p>
        </w:tc>
        <w:tc>
          <w:tcPr>
            <w:tcW w:w="993" w:type="dxa"/>
            <w:tcBorders>
              <w:top w:val="single" w:sz="4" w:space="0" w:color="auto"/>
              <w:left w:val="single" w:sz="4" w:space="0" w:color="000000"/>
              <w:right w:val="single" w:sz="4" w:space="0" w:color="000000"/>
            </w:tcBorders>
            <w:shd w:val="clear" w:color="auto" w:fill="auto"/>
          </w:tcPr>
          <w:p w:rsidR="00850179" w:rsidRPr="00CA33F5" w:rsidRDefault="00813B19" w:rsidP="00CA33F5">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2268" w:type="dxa"/>
            <w:gridSpan w:val="2"/>
            <w:tcBorders>
              <w:top w:val="single" w:sz="4" w:space="0" w:color="auto"/>
              <w:left w:val="single" w:sz="4" w:space="0" w:color="000000"/>
              <w:right w:val="single" w:sz="4" w:space="0" w:color="000000"/>
            </w:tcBorders>
          </w:tcPr>
          <w:p w:rsidR="00850179" w:rsidRPr="00CA33F5" w:rsidRDefault="00850179" w:rsidP="00CA33F5">
            <w:pPr>
              <w:jc w:val="both"/>
              <w:rPr>
                <w:rFonts w:ascii="Times New Roman" w:hAnsi="Times New Roman" w:cs="Times New Roman"/>
                <w:b/>
                <w:bCs/>
                <w:sz w:val="24"/>
                <w:szCs w:val="24"/>
                <w:lang w:val="uk-UA"/>
              </w:rPr>
            </w:pPr>
          </w:p>
        </w:tc>
      </w:tr>
      <w:tr w:rsidR="00850179" w:rsidRPr="00CA33F5" w:rsidTr="00201888">
        <w:tc>
          <w:tcPr>
            <w:tcW w:w="709" w:type="dxa"/>
            <w:tcBorders>
              <w:left w:val="single" w:sz="4" w:space="0" w:color="000000"/>
              <w:bottom w:val="single" w:sz="4" w:space="0" w:color="auto"/>
              <w:right w:val="single" w:sz="4" w:space="0" w:color="000000"/>
            </w:tcBorders>
            <w:shd w:val="clear" w:color="auto" w:fill="auto"/>
          </w:tcPr>
          <w:p w:rsidR="00850179" w:rsidRPr="00CA33F5" w:rsidRDefault="00850179" w:rsidP="00CA33F5">
            <w:pPr>
              <w:jc w:val="both"/>
              <w:rPr>
                <w:rFonts w:ascii="Times New Roman" w:hAnsi="Times New Roman" w:cs="Times New Roman"/>
                <w:sz w:val="24"/>
                <w:szCs w:val="24"/>
                <w:lang w:val="uk-UA"/>
              </w:rPr>
            </w:pPr>
          </w:p>
        </w:tc>
        <w:tc>
          <w:tcPr>
            <w:tcW w:w="3402" w:type="dxa"/>
            <w:tcBorders>
              <w:left w:val="single" w:sz="4" w:space="0" w:color="000000"/>
              <w:bottom w:val="single" w:sz="4" w:space="0" w:color="auto"/>
              <w:right w:val="single" w:sz="4" w:space="0" w:color="000000"/>
            </w:tcBorders>
            <w:shd w:val="clear" w:color="auto" w:fill="auto"/>
          </w:tcPr>
          <w:p w:rsidR="00850179" w:rsidRPr="00CA33F5" w:rsidRDefault="00850179" w:rsidP="00CA33F5">
            <w:pPr>
              <w:jc w:val="both"/>
              <w:rPr>
                <w:rFonts w:ascii="Times New Roman" w:eastAsia="Times New Roman" w:hAnsi="Times New Roman" w:cs="Times New Roman"/>
                <w:b/>
                <w:sz w:val="24"/>
                <w:szCs w:val="24"/>
                <w:lang w:val="uk-UA"/>
              </w:rPr>
            </w:pPr>
            <w:r w:rsidRPr="00CA33F5">
              <w:rPr>
                <w:rFonts w:ascii="Times New Roman" w:eastAsia="Times New Roman" w:hAnsi="Times New Roman" w:cs="Times New Roman"/>
                <w:b/>
                <w:sz w:val="24"/>
                <w:szCs w:val="24"/>
                <w:lang w:val="uk-UA"/>
              </w:rPr>
              <w:t>у тому числі</w:t>
            </w:r>
            <w:r w:rsidR="00773222" w:rsidRPr="00CA33F5">
              <w:rPr>
                <w:rFonts w:ascii="Times New Roman" w:eastAsia="Times New Roman" w:hAnsi="Times New Roman" w:cs="Times New Roman"/>
                <w:b/>
                <w:sz w:val="24"/>
                <w:szCs w:val="24"/>
                <w:lang w:val="uk-UA"/>
              </w:rPr>
              <w:t xml:space="preserve"> </w:t>
            </w:r>
            <w:r w:rsidRPr="00CA33F5">
              <w:rPr>
                <w:rFonts w:ascii="Times New Roman" w:eastAsia="Times New Roman" w:hAnsi="Times New Roman" w:cs="Times New Roman"/>
                <w:b/>
                <w:sz w:val="24"/>
                <w:szCs w:val="24"/>
                <w:lang w:val="uk-UA"/>
              </w:rPr>
              <w:t>з обласного бюджету</w:t>
            </w:r>
          </w:p>
        </w:tc>
        <w:tc>
          <w:tcPr>
            <w:tcW w:w="2693" w:type="dxa"/>
            <w:tcBorders>
              <w:left w:val="single" w:sz="4" w:space="0" w:color="000000"/>
              <w:bottom w:val="single" w:sz="4" w:space="0" w:color="auto"/>
              <w:right w:val="single" w:sz="4" w:space="0" w:color="000000"/>
            </w:tcBorders>
            <w:shd w:val="clear" w:color="auto" w:fill="auto"/>
          </w:tcPr>
          <w:p w:rsidR="00850179" w:rsidRPr="00CA33F5" w:rsidRDefault="00850179" w:rsidP="00CA33F5">
            <w:pPr>
              <w:jc w:val="both"/>
              <w:rPr>
                <w:rFonts w:ascii="Times New Roman" w:hAnsi="Times New Roman" w:cs="Times New Roman"/>
                <w:sz w:val="24"/>
                <w:szCs w:val="24"/>
                <w:lang w:val="uk-UA"/>
              </w:rPr>
            </w:pPr>
          </w:p>
        </w:tc>
        <w:tc>
          <w:tcPr>
            <w:tcW w:w="1560" w:type="dxa"/>
            <w:tcBorders>
              <w:left w:val="single" w:sz="4" w:space="0" w:color="000000"/>
              <w:bottom w:val="single" w:sz="4" w:space="0" w:color="auto"/>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p>
        </w:tc>
        <w:tc>
          <w:tcPr>
            <w:tcW w:w="1984" w:type="dxa"/>
            <w:tcBorders>
              <w:left w:val="single" w:sz="4" w:space="0" w:color="000000"/>
              <w:bottom w:val="single" w:sz="4" w:space="0" w:color="auto"/>
              <w:right w:val="single" w:sz="4" w:space="0" w:color="000000"/>
            </w:tcBorders>
            <w:shd w:val="clear" w:color="auto" w:fill="auto"/>
          </w:tcPr>
          <w:p w:rsidR="00850179" w:rsidRPr="00CA33F5" w:rsidRDefault="00850179" w:rsidP="00CA33F5">
            <w:pPr>
              <w:jc w:val="center"/>
              <w:rPr>
                <w:rFonts w:ascii="Times New Roman" w:hAnsi="Times New Roman" w:cs="Times New Roman"/>
                <w:sz w:val="24"/>
                <w:szCs w:val="24"/>
                <w:lang w:val="uk-UA"/>
              </w:rPr>
            </w:pPr>
          </w:p>
        </w:tc>
        <w:tc>
          <w:tcPr>
            <w:tcW w:w="992" w:type="dxa"/>
            <w:gridSpan w:val="2"/>
            <w:tcBorders>
              <w:left w:val="single" w:sz="4" w:space="0" w:color="000000"/>
              <w:bottom w:val="single" w:sz="4" w:space="0" w:color="auto"/>
            </w:tcBorders>
            <w:shd w:val="clear" w:color="auto" w:fill="auto"/>
          </w:tcPr>
          <w:p w:rsidR="00850179" w:rsidRPr="00CA33F5" w:rsidRDefault="00850179" w:rsidP="00CA33F5">
            <w:pPr>
              <w:jc w:val="center"/>
              <w:rPr>
                <w:rFonts w:ascii="Times New Roman" w:hAnsi="Times New Roman" w:cs="Times New Roman"/>
                <w:b/>
                <w:bCs/>
                <w:sz w:val="24"/>
                <w:szCs w:val="24"/>
                <w:lang w:val="uk-UA"/>
              </w:rPr>
            </w:pPr>
            <w:r w:rsidRPr="00CA33F5">
              <w:rPr>
                <w:rFonts w:ascii="Times New Roman" w:hAnsi="Times New Roman" w:cs="Times New Roman"/>
                <w:b/>
                <w:bCs/>
                <w:sz w:val="24"/>
                <w:szCs w:val="24"/>
                <w:lang w:val="uk-UA"/>
              </w:rPr>
              <w:t>70,0</w:t>
            </w:r>
          </w:p>
        </w:tc>
        <w:tc>
          <w:tcPr>
            <w:tcW w:w="1134" w:type="dxa"/>
            <w:gridSpan w:val="3"/>
            <w:tcBorders>
              <w:left w:val="single" w:sz="4" w:space="0" w:color="000000"/>
              <w:bottom w:val="single" w:sz="4" w:space="0" w:color="auto"/>
            </w:tcBorders>
            <w:shd w:val="clear" w:color="auto" w:fill="auto"/>
          </w:tcPr>
          <w:p w:rsidR="00850179" w:rsidRPr="00CA33F5" w:rsidRDefault="00850179" w:rsidP="00CA33F5">
            <w:pPr>
              <w:jc w:val="center"/>
              <w:rPr>
                <w:rFonts w:ascii="Times New Roman" w:hAnsi="Times New Roman" w:cs="Times New Roman"/>
                <w:b/>
                <w:bCs/>
                <w:sz w:val="24"/>
                <w:szCs w:val="24"/>
                <w:lang w:val="uk-UA"/>
              </w:rPr>
            </w:pPr>
            <w:r w:rsidRPr="00CA33F5">
              <w:rPr>
                <w:rFonts w:ascii="Times New Roman" w:hAnsi="Times New Roman" w:cs="Times New Roman"/>
                <w:b/>
                <w:bCs/>
                <w:sz w:val="24"/>
                <w:szCs w:val="24"/>
                <w:lang w:val="uk-UA"/>
              </w:rPr>
              <w:t>70,0</w:t>
            </w:r>
          </w:p>
        </w:tc>
        <w:tc>
          <w:tcPr>
            <w:tcW w:w="993" w:type="dxa"/>
            <w:tcBorders>
              <w:left w:val="single" w:sz="4" w:space="0" w:color="000000"/>
              <w:bottom w:val="single" w:sz="4" w:space="0" w:color="auto"/>
              <w:right w:val="single" w:sz="4" w:space="0" w:color="000000"/>
            </w:tcBorders>
            <w:shd w:val="clear" w:color="auto" w:fill="auto"/>
          </w:tcPr>
          <w:p w:rsidR="00850179" w:rsidRPr="00CA33F5" w:rsidRDefault="00813B19" w:rsidP="00CA33F5">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2268" w:type="dxa"/>
            <w:gridSpan w:val="2"/>
            <w:tcBorders>
              <w:left w:val="single" w:sz="4" w:space="0" w:color="000000"/>
              <w:bottom w:val="single" w:sz="4" w:space="0" w:color="auto"/>
              <w:right w:val="single" w:sz="4" w:space="0" w:color="000000"/>
            </w:tcBorders>
          </w:tcPr>
          <w:p w:rsidR="00850179" w:rsidRPr="00CA33F5" w:rsidRDefault="00850179" w:rsidP="00CA33F5">
            <w:pPr>
              <w:jc w:val="both"/>
              <w:rPr>
                <w:rFonts w:ascii="Times New Roman" w:hAnsi="Times New Roman" w:cs="Times New Roman"/>
                <w:b/>
                <w:bCs/>
                <w:sz w:val="24"/>
                <w:szCs w:val="24"/>
                <w:lang w:val="uk-UA"/>
              </w:rPr>
            </w:pPr>
          </w:p>
        </w:tc>
      </w:tr>
      <w:tr w:rsidR="00201888" w:rsidRPr="00CA33F5" w:rsidTr="00201888">
        <w:tc>
          <w:tcPr>
            <w:tcW w:w="1573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1888" w:rsidRPr="00CA33F5" w:rsidRDefault="00CC5843" w:rsidP="00CA33F5">
            <w:pPr>
              <w:jc w:val="center"/>
              <w:rPr>
                <w:rFonts w:ascii="Times New Roman" w:eastAsia="Times New Roman" w:hAnsi="Times New Roman" w:cs="Times New Roman"/>
                <w:b/>
                <w:bCs/>
                <w:sz w:val="24"/>
                <w:szCs w:val="24"/>
                <w:lang w:val="uk-UA"/>
              </w:rPr>
            </w:pPr>
            <w:r w:rsidRPr="00CA33F5">
              <w:rPr>
                <w:rFonts w:ascii="Times New Roman" w:eastAsia="Times New Roman" w:hAnsi="Times New Roman" w:cs="Times New Roman"/>
                <w:b/>
                <w:sz w:val="24"/>
                <w:szCs w:val="24"/>
                <w:lang w:val="uk-UA"/>
              </w:rPr>
              <w:t>4. </w:t>
            </w:r>
            <w:r w:rsidR="00201888" w:rsidRPr="00CA33F5">
              <w:rPr>
                <w:rFonts w:ascii="Times New Roman" w:eastAsia="Times New Roman" w:hAnsi="Times New Roman" w:cs="Times New Roman"/>
                <w:b/>
                <w:sz w:val="24"/>
                <w:szCs w:val="24"/>
                <w:lang w:val="uk-UA"/>
              </w:rPr>
              <w:t>Інформаційно-консультаційна підтримка</w:t>
            </w:r>
          </w:p>
        </w:tc>
      </w:tr>
      <w:tr w:rsidR="00201888" w:rsidRPr="00CA33F5" w:rsidTr="00CC5843">
        <w:tc>
          <w:tcPr>
            <w:tcW w:w="709" w:type="dxa"/>
            <w:tcBorders>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4.1</w:t>
            </w:r>
            <w:r w:rsidR="00CC5843" w:rsidRPr="00CA33F5">
              <w:rPr>
                <w:rFonts w:ascii="Times New Roman" w:eastAsia="Times New Roman" w:hAnsi="Times New Roman" w:cs="Times New Roman"/>
                <w:sz w:val="24"/>
                <w:szCs w:val="24"/>
                <w:lang w:val="uk-UA"/>
              </w:rPr>
              <w:t>.</w:t>
            </w:r>
          </w:p>
        </w:tc>
        <w:tc>
          <w:tcPr>
            <w:tcW w:w="3402" w:type="dxa"/>
            <w:tcBorders>
              <w:left w:val="single" w:sz="4" w:space="0" w:color="000000"/>
              <w:bottom w:val="single" w:sz="4" w:space="0" w:color="auto"/>
              <w:right w:val="single" w:sz="4" w:space="0" w:color="000000"/>
            </w:tcBorders>
            <w:shd w:val="clear" w:color="auto" w:fill="auto"/>
          </w:tcPr>
          <w:p w:rsidR="00201888" w:rsidRPr="00CA33F5" w:rsidRDefault="00201888" w:rsidP="00CA33F5">
            <w:pPr>
              <w:jc w:val="both"/>
              <w:rPr>
                <w:rFonts w:ascii="Times New Roman" w:hAnsi="Times New Roman" w:cs="Times New Roman"/>
                <w:lang w:val="uk-UA"/>
              </w:rPr>
            </w:pPr>
            <w:r w:rsidRPr="00CA33F5">
              <w:rPr>
                <w:rFonts w:ascii="Times New Roman" w:eastAsia="Times New Roman" w:hAnsi="Times New Roman" w:cs="Times New Roman"/>
                <w:sz w:val="24"/>
                <w:szCs w:val="24"/>
                <w:lang w:val="uk-UA"/>
              </w:rPr>
              <w:t>Організація та проведення тематичних заходів, навчань, тренінгів, семінарів, підви</w:t>
            </w:r>
            <w:r w:rsidR="00C00D05"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 xml:space="preserve">щення кваліфікації, </w:t>
            </w:r>
            <w:r w:rsidR="00C00D05" w:rsidRPr="00CA33F5">
              <w:rPr>
                <w:rFonts w:ascii="Times New Roman" w:eastAsia="Times New Roman" w:hAnsi="Times New Roman" w:cs="Times New Roman"/>
                <w:sz w:val="24"/>
                <w:szCs w:val="24"/>
                <w:lang w:val="uk-UA"/>
              </w:rPr>
              <w:t>у</w:t>
            </w:r>
            <w:r w:rsidRPr="00CA33F5">
              <w:rPr>
                <w:rFonts w:ascii="Times New Roman" w:eastAsia="Times New Roman" w:hAnsi="Times New Roman" w:cs="Times New Roman"/>
                <w:sz w:val="24"/>
                <w:szCs w:val="24"/>
                <w:lang w:val="uk-UA"/>
              </w:rPr>
              <w:t xml:space="preserve"> тому числі для об</w:t>
            </w:r>
            <w:r w:rsidR="001F594D"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єднаних терито</w:t>
            </w:r>
            <w:r w:rsidR="00C00D05"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ріальних громад</w:t>
            </w:r>
            <w:r w:rsidR="00C00D05"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 xml:space="preserve"> з питань започаткування, ведення бізнесу, обізнаності суб</w:t>
            </w:r>
            <w:r w:rsidR="001F594D"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 xml:space="preserve">єктів підприємницької діяльності щодо легалізації трудових відносин </w:t>
            </w:r>
            <w:r w:rsidR="00C00D05" w:rsidRPr="00CA33F5">
              <w:rPr>
                <w:rFonts w:ascii="Times New Roman" w:eastAsia="Times New Roman" w:hAnsi="Times New Roman" w:cs="Times New Roman"/>
                <w:sz w:val="24"/>
                <w:szCs w:val="24"/>
                <w:lang w:val="uk-UA"/>
              </w:rPr>
              <w:t>у</w:t>
            </w:r>
            <w:r w:rsidRPr="00CA33F5">
              <w:rPr>
                <w:rFonts w:ascii="Times New Roman" w:eastAsia="Times New Roman" w:hAnsi="Times New Roman" w:cs="Times New Roman"/>
                <w:sz w:val="24"/>
                <w:szCs w:val="24"/>
                <w:lang w:val="uk-UA"/>
              </w:rPr>
              <w:t xml:space="preserve"> сфері підприєм</w:t>
            </w:r>
            <w:r w:rsidR="00C00D05"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lastRenderedPageBreak/>
              <w:t>ництва, підвищення фінансо</w:t>
            </w:r>
            <w:r w:rsidR="00C00D05"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 xml:space="preserve">вої та податкової грамотності тощо, у тому числі на умовах </w:t>
            </w:r>
            <w:r w:rsidRPr="00CA33F5">
              <w:rPr>
                <w:rFonts w:ascii="Times New Roman" w:eastAsia="Times New Roman" w:hAnsi="Times New Roman" w:cs="Times New Roman"/>
                <w:color w:val="000000"/>
                <w:sz w:val="24"/>
                <w:szCs w:val="24"/>
                <w:lang w:val="uk-UA"/>
              </w:rPr>
              <w:t>співфінансування</w:t>
            </w:r>
          </w:p>
        </w:tc>
        <w:tc>
          <w:tcPr>
            <w:tcW w:w="2693" w:type="dxa"/>
            <w:tcBorders>
              <w:left w:val="single" w:sz="4" w:space="0" w:color="000000"/>
              <w:bottom w:val="single" w:sz="4" w:space="0" w:color="auto"/>
              <w:right w:val="single" w:sz="4" w:space="0" w:color="000000"/>
            </w:tcBorders>
            <w:shd w:val="clear" w:color="auto" w:fill="auto"/>
          </w:tcPr>
          <w:p w:rsidR="00C00D05" w:rsidRPr="00DF22F3" w:rsidRDefault="00566AFA" w:rsidP="00CA33F5">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Д</w:t>
            </w:r>
            <w:r w:rsidRPr="00CA33F5">
              <w:rPr>
                <w:rFonts w:ascii="Times New Roman" w:eastAsia="Times New Roman" w:hAnsi="Times New Roman" w:cs="Times New Roman"/>
                <w:sz w:val="24"/>
                <w:szCs w:val="24"/>
                <w:lang w:val="uk-UA"/>
              </w:rPr>
              <w:t>епартамент економіч-ного та регіонального розвитку, торгівлі, залучення інвестицій, забезпечення викона</w:t>
            </w:r>
            <w:r>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ння державних програм та контролю за їх виконання</w:t>
            </w:r>
            <w:r>
              <w:rPr>
                <w:rFonts w:ascii="Times New Roman" w:eastAsia="Times New Roman" w:hAnsi="Times New Roman" w:cs="Times New Roman"/>
                <w:sz w:val="24"/>
                <w:szCs w:val="24"/>
                <w:lang w:val="uk-UA"/>
              </w:rPr>
              <w:t xml:space="preserve">м облдерж-адміністрації – обласної військової адміністрації </w:t>
            </w:r>
            <w:r w:rsidR="00201888" w:rsidRPr="00CA33F5">
              <w:rPr>
                <w:rFonts w:ascii="Times New Roman" w:eastAsia="Times New Roman" w:hAnsi="Times New Roman" w:cs="Times New Roman"/>
                <w:sz w:val="24"/>
                <w:szCs w:val="24"/>
                <w:lang w:val="uk-UA"/>
              </w:rPr>
              <w:t xml:space="preserve">спільно з Агенцією </w:t>
            </w:r>
            <w:r w:rsidR="00201888" w:rsidRPr="00CA33F5">
              <w:rPr>
                <w:rFonts w:ascii="Times New Roman" w:eastAsia="Times New Roman" w:hAnsi="Times New Roman" w:cs="Times New Roman"/>
                <w:sz w:val="24"/>
                <w:szCs w:val="24"/>
                <w:lang w:val="uk-UA"/>
              </w:rPr>
              <w:lastRenderedPageBreak/>
              <w:t>регіонального розвитку Закарпатської області (за згодою), райдерж</w:t>
            </w:r>
            <w:r w:rsidR="00C00D05" w:rsidRPr="00CA33F5">
              <w:rPr>
                <w:rFonts w:ascii="Times New Roman" w:eastAsia="Times New Roman" w:hAnsi="Times New Roman" w:cs="Times New Roman"/>
                <w:sz w:val="24"/>
                <w:szCs w:val="24"/>
                <w:lang w:val="uk-UA"/>
              </w:rPr>
              <w:t>-</w:t>
            </w:r>
            <w:r w:rsidR="00201888" w:rsidRPr="00CA33F5">
              <w:rPr>
                <w:rFonts w:ascii="Times New Roman" w:eastAsia="Times New Roman" w:hAnsi="Times New Roman" w:cs="Times New Roman"/>
                <w:sz w:val="24"/>
                <w:szCs w:val="24"/>
                <w:lang w:val="uk-UA"/>
              </w:rPr>
              <w:t>адміністраціями, вико</w:t>
            </w:r>
            <w:r w:rsidR="00DF22F3">
              <w:rPr>
                <w:rFonts w:ascii="Times New Roman" w:eastAsia="Times New Roman" w:hAnsi="Times New Roman" w:cs="Times New Roman"/>
                <w:sz w:val="24"/>
                <w:szCs w:val="24"/>
                <w:lang w:val="uk-UA"/>
              </w:rPr>
              <w:t>-</w:t>
            </w:r>
            <w:r w:rsidR="00201888" w:rsidRPr="00CA33F5">
              <w:rPr>
                <w:rFonts w:ascii="Times New Roman" w:eastAsia="Times New Roman" w:hAnsi="Times New Roman" w:cs="Times New Roman"/>
                <w:sz w:val="24"/>
                <w:szCs w:val="24"/>
                <w:lang w:val="uk-UA"/>
              </w:rPr>
              <w:t>навчими органами місцевих рад (ТГ) (за згодою), Закарпатським обласним центром з</w:t>
            </w:r>
            <w:r w:rsidR="00DF22F3">
              <w:rPr>
                <w:rFonts w:ascii="Times New Roman" w:eastAsia="Times New Roman" w:hAnsi="Times New Roman" w:cs="Times New Roman"/>
                <w:sz w:val="24"/>
                <w:szCs w:val="24"/>
                <w:lang w:val="uk-UA"/>
              </w:rPr>
              <w:t>айнятості населення (за згодою)</w:t>
            </w:r>
          </w:p>
        </w:tc>
        <w:tc>
          <w:tcPr>
            <w:tcW w:w="1560" w:type="dxa"/>
            <w:tcBorders>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lastRenderedPageBreak/>
              <w:t>2021 – 2023 роки</w:t>
            </w:r>
          </w:p>
        </w:tc>
        <w:tc>
          <w:tcPr>
            <w:tcW w:w="1984" w:type="dxa"/>
            <w:tcBorders>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Обласний бюджет</w:t>
            </w:r>
          </w:p>
        </w:tc>
        <w:tc>
          <w:tcPr>
            <w:tcW w:w="992" w:type="dxa"/>
            <w:gridSpan w:val="2"/>
            <w:tcBorders>
              <w:left w:val="single" w:sz="4" w:space="0" w:color="000000"/>
              <w:bottom w:val="single" w:sz="4" w:space="0" w:color="auto"/>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b/>
                <w:bCs/>
                <w:sz w:val="24"/>
                <w:szCs w:val="24"/>
                <w:lang w:val="uk-UA"/>
              </w:rPr>
              <w:t>90,0</w:t>
            </w:r>
          </w:p>
        </w:tc>
        <w:tc>
          <w:tcPr>
            <w:tcW w:w="1134" w:type="dxa"/>
            <w:gridSpan w:val="3"/>
            <w:tcBorders>
              <w:left w:val="single" w:sz="4" w:space="0" w:color="000000"/>
              <w:bottom w:val="single" w:sz="4" w:space="0" w:color="auto"/>
            </w:tcBorders>
            <w:shd w:val="clear" w:color="auto" w:fill="auto"/>
          </w:tcPr>
          <w:p w:rsidR="00201888" w:rsidRPr="00CA33F5" w:rsidRDefault="00201888" w:rsidP="00CA33F5">
            <w:pPr>
              <w:snapToGrid w:val="0"/>
              <w:jc w:val="center"/>
              <w:rPr>
                <w:rFonts w:ascii="Times New Roman" w:eastAsia="Times New Roman" w:hAnsi="Times New Roman" w:cs="Times New Roman"/>
                <w:b/>
                <w:bCs/>
                <w:w w:val="98"/>
                <w:sz w:val="24"/>
                <w:szCs w:val="24"/>
                <w:shd w:val="clear" w:color="auto" w:fill="F2F2F2"/>
                <w:lang w:val="uk-UA"/>
              </w:rPr>
            </w:pPr>
            <w:r w:rsidRPr="00CA33F5">
              <w:rPr>
                <w:rFonts w:ascii="Times New Roman" w:eastAsia="Times New Roman" w:hAnsi="Times New Roman" w:cs="Times New Roman"/>
                <w:b/>
                <w:bCs/>
                <w:sz w:val="24"/>
                <w:szCs w:val="24"/>
                <w:lang w:val="uk-UA"/>
              </w:rPr>
              <w:t>90,0</w:t>
            </w:r>
          </w:p>
        </w:tc>
        <w:tc>
          <w:tcPr>
            <w:tcW w:w="993" w:type="dxa"/>
            <w:tcBorders>
              <w:left w:val="single" w:sz="4" w:space="0" w:color="000000"/>
              <w:bottom w:val="single" w:sz="4" w:space="0" w:color="auto"/>
              <w:right w:val="single" w:sz="4" w:space="0" w:color="000000"/>
            </w:tcBorders>
            <w:shd w:val="clear" w:color="auto" w:fill="auto"/>
          </w:tcPr>
          <w:p w:rsidR="00201888" w:rsidRPr="00CA33F5" w:rsidRDefault="00201888" w:rsidP="00CA33F5">
            <w:pPr>
              <w:snapToGrid w:val="0"/>
              <w:jc w:val="center"/>
              <w:rPr>
                <w:rFonts w:ascii="Times New Roman" w:eastAsia="Times New Roman" w:hAnsi="Times New Roman" w:cs="Times New Roman"/>
                <w:b/>
                <w:bCs/>
                <w:w w:val="98"/>
                <w:sz w:val="24"/>
                <w:szCs w:val="24"/>
                <w:shd w:val="clear" w:color="auto" w:fill="F2F2F2"/>
                <w:lang w:val="uk-UA"/>
              </w:rPr>
            </w:pPr>
            <w:r w:rsidRPr="00CA33F5">
              <w:rPr>
                <w:rFonts w:ascii="Times New Roman" w:eastAsia="Times New Roman" w:hAnsi="Times New Roman" w:cs="Times New Roman"/>
                <w:b/>
                <w:bCs/>
                <w:sz w:val="24"/>
                <w:szCs w:val="24"/>
                <w:lang w:val="uk-UA"/>
              </w:rPr>
              <w:t>90,0</w:t>
            </w:r>
          </w:p>
        </w:tc>
        <w:tc>
          <w:tcPr>
            <w:tcW w:w="2268" w:type="dxa"/>
            <w:gridSpan w:val="2"/>
            <w:tcBorders>
              <w:left w:val="single" w:sz="4" w:space="0" w:color="000000"/>
              <w:bottom w:val="single" w:sz="4" w:space="0" w:color="auto"/>
              <w:right w:val="single" w:sz="4" w:space="0" w:color="000000"/>
            </w:tcBorders>
          </w:tcPr>
          <w:p w:rsidR="00201888" w:rsidRPr="00CA33F5" w:rsidRDefault="00201888" w:rsidP="00CA33F5">
            <w:pPr>
              <w:snapToGrid w:val="0"/>
              <w:jc w:val="both"/>
              <w:rPr>
                <w:rFonts w:ascii="Times New Roman" w:eastAsia="Times New Roman" w:hAnsi="Times New Roman" w:cs="Times New Roman"/>
                <w:bCs/>
                <w:sz w:val="24"/>
                <w:szCs w:val="24"/>
                <w:lang w:val="uk-UA"/>
              </w:rPr>
            </w:pPr>
            <w:r w:rsidRPr="00CA33F5">
              <w:rPr>
                <w:rFonts w:ascii="Times New Roman" w:eastAsia="Times New Roman" w:hAnsi="Times New Roman" w:cs="Times New Roman"/>
                <w:bCs/>
                <w:sz w:val="24"/>
                <w:szCs w:val="24"/>
                <w:lang w:val="uk-UA"/>
              </w:rPr>
              <w:t>Щорічне про-ведення навчаль-ного про</w:t>
            </w:r>
            <w:r w:rsidR="00A6293B" w:rsidRPr="00CA33F5">
              <w:rPr>
                <w:rFonts w:ascii="Times New Roman" w:eastAsia="Times New Roman" w:hAnsi="Times New Roman" w:cs="Times New Roman"/>
                <w:bCs/>
                <w:sz w:val="24"/>
                <w:szCs w:val="24"/>
                <w:lang w:val="uk-UA"/>
              </w:rPr>
              <w:t>є</w:t>
            </w:r>
            <w:r w:rsidRPr="00CA33F5">
              <w:rPr>
                <w:rFonts w:ascii="Times New Roman" w:eastAsia="Times New Roman" w:hAnsi="Times New Roman" w:cs="Times New Roman"/>
                <w:bCs/>
                <w:sz w:val="24"/>
                <w:szCs w:val="24"/>
                <w:lang w:val="uk-UA"/>
              </w:rPr>
              <w:t>кту (два навчання) для май</w:t>
            </w:r>
            <w:r w:rsidR="00C00D05" w:rsidRPr="00CA33F5">
              <w:rPr>
                <w:rFonts w:ascii="Times New Roman" w:eastAsia="Times New Roman" w:hAnsi="Times New Roman" w:cs="Times New Roman"/>
                <w:bCs/>
                <w:sz w:val="24"/>
                <w:szCs w:val="24"/>
                <w:lang w:val="uk-UA"/>
              </w:rPr>
              <w:t>-</w:t>
            </w:r>
            <w:r w:rsidRPr="00CA33F5">
              <w:rPr>
                <w:rFonts w:ascii="Times New Roman" w:eastAsia="Times New Roman" w:hAnsi="Times New Roman" w:cs="Times New Roman"/>
                <w:bCs/>
                <w:sz w:val="24"/>
                <w:szCs w:val="24"/>
                <w:lang w:val="uk-UA"/>
              </w:rPr>
              <w:t>бутніх підприємців та сприяння не менше 20 новим підприємницьким ініціативам</w:t>
            </w:r>
          </w:p>
        </w:tc>
      </w:tr>
      <w:tr w:rsidR="00201888" w:rsidRPr="00CA33F5" w:rsidTr="00CC5843">
        <w:tc>
          <w:tcPr>
            <w:tcW w:w="709"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lastRenderedPageBreak/>
              <w:t>4.2</w:t>
            </w:r>
            <w:r w:rsidR="00CC5843" w:rsidRPr="00CA33F5">
              <w:rPr>
                <w:rFonts w:ascii="Times New Roman" w:eastAsia="Times New Roman" w:hAnsi="Times New Roman" w:cs="Times New Roman"/>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both"/>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Організація проведення заходів інформаційного характеру: семінарів, форумів, тренінгів, засідань за круглим столом, популяризація успіш</w:t>
            </w:r>
            <w:r w:rsidR="00F01FE9"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ного підприємництва тощо</w:t>
            </w:r>
          </w:p>
          <w:p w:rsidR="00201888" w:rsidRPr="00CA33F5" w:rsidRDefault="00201888" w:rsidP="00CA33F5">
            <w:pPr>
              <w:jc w:val="both"/>
              <w:rPr>
                <w:rFonts w:ascii="Times New Roman" w:hAnsi="Times New Roman" w:cs="Times New Roman"/>
                <w:lang w:val="uk-UA"/>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4B3BDE" w:rsidP="004D00C5">
            <w:pPr>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Д</w:t>
            </w:r>
            <w:r w:rsidRPr="00CA33F5">
              <w:rPr>
                <w:rFonts w:ascii="Times New Roman" w:eastAsia="Times New Roman" w:hAnsi="Times New Roman" w:cs="Times New Roman"/>
                <w:sz w:val="24"/>
                <w:szCs w:val="24"/>
                <w:lang w:val="uk-UA"/>
              </w:rPr>
              <w:t>епартамент економіч-ного та регіонального розвитку, торгівлі, залучення інвестицій, забезпечення викона</w:t>
            </w:r>
            <w:r>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ння державних програм та контролю за їх виконання</w:t>
            </w:r>
            <w:r>
              <w:rPr>
                <w:rFonts w:ascii="Times New Roman" w:eastAsia="Times New Roman" w:hAnsi="Times New Roman" w:cs="Times New Roman"/>
                <w:sz w:val="24"/>
                <w:szCs w:val="24"/>
                <w:lang w:val="uk-UA"/>
              </w:rPr>
              <w:t xml:space="preserve">м облдерж-адміністрації – обласної військової адміністрації </w:t>
            </w:r>
            <w:r w:rsidR="00201888" w:rsidRPr="00CA33F5">
              <w:rPr>
                <w:rFonts w:ascii="Times New Roman" w:eastAsia="Times New Roman" w:hAnsi="Times New Roman" w:cs="Times New Roman"/>
                <w:sz w:val="24"/>
                <w:szCs w:val="24"/>
                <w:lang w:val="uk-UA"/>
              </w:rPr>
              <w:t xml:space="preserve">спільно </w:t>
            </w:r>
            <w:r w:rsidR="004D00C5">
              <w:rPr>
                <w:rFonts w:ascii="Times New Roman" w:eastAsia="Times New Roman" w:hAnsi="Times New Roman" w:cs="Times New Roman"/>
                <w:sz w:val="24"/>
                <w:szCs w:val="24"/>
                <w:lang w:val="uk-UA"/>
              </w:rPr>
              <w:t>зі</w:t>
            </w:r>
            <w:r w:rsidR="00201888" w:rsidRPr="00CA33F5">
              <w:rPr>
                <w:rFonts w:ascii="Times New Roman" w:eastAsia="Times New Roman" w:hAnsi="Times New Roman" w:cs="Times New Roman"/>
                <w:sz w:val="24"/>
                <w:szCs w:val="24"/>
                <w:lang w:val="uk-UA"/>
              </w:rPr>
              <w:t xml:space="preserve"> структур</w:t>
            </w:r>
            <w:r>
              <w:rPr>
                <w:rFonts w:ascii="Times New Roman" w:eastAsia="Times New Roman" w:hAnsi="Times New Roman" w:cs="Times New Roman"/>
                <w:sz w:val="24"/>
                <w:szCs w:val="24"/>
                <w:lang w:val="uk-UA"/>
              </w:rPr>
              <w:t>-</w:t>
            </w:r>
            <w:r w:rsidR="00201888" w:rsidRPr="00CA33F5">
              <w:rPr>
                <w:rFonts w:ascii="Times New Roman" w:eastAsia="Times New Roman" w:hAnsi="Times New Roman" w:cs="Times New Roman"/>
                <w:sz w:val="24"/>
                <w:szCs w:val="24"/>
                <w:lang w:val="uk-UA"/>
              </w:rPr>
              <w:t>ними підрозділами облдержадміністрації</w:t>
            </w:r>
            <w:r w:rsidR="004D00C5">
              <w:rPr>
                <w:rFonts w:ascii="Times New Roman" w:eastAsia="Times New Roman" w:hAnsi="Times New Roman" w:cs="Times New Roman"/>
                <w:sz w:val="24"/>
                <w:szCs w:val="24"/>
                <w:lang w:val="uk-UA"/>
              </w:rPr>
              <w:t xml:space="preserve"> – обласної військової адміністрації</w:t>
            </w:r>
            <w:r w:rsidR="00201888" w:rsidRPr="00CA33F5">
              <w:rPr>
                <w:rFonts w:ascii="Times New Roman" w:eastAsia="Times New Roman" w:hAnsi="Times New Roman" w:cs="Times New Roman"/>
                <w:sz w:val="24"/>
                <w:szCs w:val="24"/>
                <w:lang w:val="uk-UA"/>
              </w:rPr>
              <w:t>, Агенцією регіонального розвитку Закарпатської області (за згодою)</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2021 – 2023 роки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Обласний бюджет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b/>
                <w:bCs/>
                <w:sz w:val="24"/>
                <w:szCs w:val="24"/>
                <w:lang w:val="uk-UA"/>
              </w:rPr>
              <w:t>200,0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snapToGrid w:val="0"/>
              <w:jc w:val="center"/>
              <w:rPr>
                <w:rFonts w:ascii="Times New Roman" w:eastAsia="Times New Roman" w:hAnsi="Times New Roman" w:cs="Times New Roman"/>
                <w:b/>
                <w:bCs/>
                <w:w w:val="98"/>
                <w:sz w:val="24"/>
                <w:szCs w:val="24"/>
                <w:shd w:val="clear" w:color="auto" w:fill="F2F2F2"/>
                <w:lang w:val="uk-UA"/>
              </w:rPr>
            </w:pPr>
            <w:r w:rsidRPr="00CA33F5">
              <w:rPr>
                <w:rFonts w:ascii="Times New Roman" w:eastAsia="Times New Roman" w:hAnsi="Times New Roman" w:cs="Times New Roman"/>
                <w:b/>
                <w:bCs/>
                <w:sz w:val="24"/>
                <w:szCs w:val="24"/>
                <w:lang w:val="uk-UA"/>
              </w:rPr>
              <w:t>300,0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813B19" w:rsidP="00CA33F5">
            <w:pPr>
              <w:snapToGrid w:val="0"/>
              <w:jc w:val="center"/>
              <w:rPr>
                <w:rFonts w:ascii="Times New Roman" w:eastAsia="Times New Roman" w:hAnsi="Times New Roman" w:cs="Times New Roman"/>
                <w:b/>
                <w:bCs/>
                <w:w w:val="98"/>
                <w:sz w:val="24"/>
                <w:szCs w:val="24"/>
                <w:shd w:val="clear" w:color="auto" w:fill="F2F2F2"/>
                <w:lang w:val="uk-UA"/>
              </w:rPr>
            </w:pPr>
            <w:r>
              <w:rPr>
                <w:rFonts w:ascii="Times New Roman" w:eastAsia="Times New Roman" w:hAnsi="Times New Roman" w:cs="Times New Roman"/>
                <w:b/>
                <w:bCs/>
                <w:sz w:val="24"/>
                <w:szCs w:val="24"/>
                <w:lang w:val="uk-UA"/>
              </w:rPr>
              <w:t>–</w:t>
            </w:r>
          </w:p>
        </w:tc>
        <w:tc>
          <w:tcPr>
            <w:tcW w:w="2268" w:type="dxa"/>
            <w:gridSpan w:val="2"/>
            <w:tcBorders>
              <w:top w:val="single" w:sz="4" w:space="0" w:color="auto"/>
              <w:left w:val="single" w:sz="4" w:space="0" w:color="auto"/>
              <w:bottom w:val="single" w:sz="4" w:space="0" w:color="auto"/>
              <w:right w:val="single" w:sz="4" w:space="0" w:color="auto"/>
            </w:tcBorders>
          </w:tcPr>
          <w:p w:rsidR="00201888" w:rsidRPr="00CA33F5" w:rsidRDefault="00201888" w:rsidP="00CA33F5">
            <w:pPr>
              <w:snapToGrid w:val="0"/>
              <w:jc w:val="both"/>
              <w:rPr>
                <w:rFonts w:ascii="Times New Roman" w:eastAsia="Times New Roman" w:hAnsi="Times New Roman" w:cs="Times New Roman"/>
                <w:bCs/>
                <w:sz w:val="24"/>
                <w:szCs w:val="24"/>
                <w:lang w:val="uk-UA"/>
              </w:rPr>
            </w:pPr>
            <w:r w:rsidRPr="00CA33F5">
              <w:rPr>
                <w:rFonts w:ascii="Times New Roman" w:eastAsia="Times New Roman" w:hAnsi="Times New Roman" w:cs="Times New Roman"/>
                <w:bCs/>
                <w:sz w:val="24"/>
                <w:szCs w:val="24"/>
                <w:lang w:val="uk-UA"/>
              </w:rPr>
              <w:t>Організація та про</w:t>
            </w:r>
            <w:r w:rsidR="00C00D05" w:rsidRPr="00CA33F5">
              <w:rPr>
                <w:rFonts w:ascii="Times New Roman" w:eastAsia="Times New Roman" w:hAnsi="Times New Roman" w:cs="Times New Roman"/>
                <w:bCs/>
                <w:sz w:val="24"/>
                <w:szCs w:val="24"/>
                <w:lang w:val="uk-UA"/>
              </w:rPr>
              <w:t>-</w:t>
            </w:r>
            <w:r w:rsidRPr="00CA33F5">
              <w:rPr>
                <w:rFonts w:ascii="Times New Roman" w:eastAsia="Times New Roman" w:hAnsi="Times New Roman" w:cs="Times New Roman"/>
                <w:bCs/>
                <w:sz w:val="24"/>
                <w:szCs w:val="24"/>
                <w:lang w:val="uk-UA"/>
              </w:rPr>
              <w:t>ведення не менше 15 засідань за круг</w:t>
            </w:r>
            <w:r w:rsidR="00CB374F" w:rsidRPr="00CA33F5">
              <w:rPr>
                <w:rFonts w:ascii="Times New Roman" w:eastAsia="Times New Roman" w:hAnsi="Times New Roman" w:cs="Times New Roman"/>
                <w:bCs/>
                <w:sz w:val="24"/>
                <w:szCs w:val="24"/>
                <w:lang w:val="uk-UA"/>
              </w:rPr>
              <w:t>-</w:t>
            </w:r>
            <w:r w:rsidRPr="00CA33F5">
              <w:rPr>
                <w:rFonts w:ascii="Times New Roman" w:eastAsia="Times New Roman" w:hAnsi="Times New Roman" w:cs="Times New Roman"/>
                <w:bCs/>
                <w:sz w:val="24"/>
                <w:szCs w:val="24"/>
                <w:lang w:val="uk-UA"/>
              </w:rPr>
              <w:t>лим столом на тему розвитку ма</w:t>
            </w:r>
            <w:r w:rsidR="00CB374F" w:rsidRPr="00CA33F5">
              <w:rPr>
                <w:rFonts w:ascii="Times New Roman" w:eastAsia="Times New Roman" w:hAnsi="Times New Roman" w:cs="Times New Roman"/>
                <w:bCs/>
                <w:sz w:val="24"/>
                <w:szCs w:val="24"/>
                <w:lang w:val="uk-UA"/>
              </w:rPr>
              <w:t>лого і серед</w:t>
            </w:r>
            <w:r w:rsidRPr="00CA33F5">
              <w:rPr>
                <w:rFonts w:ascii="Times New Roman" w:eastAsia="Times New Roman" w:hAnsi="Times New Roman" w:cs="Times New Roman"/>
                <w:bCs/>
                <w:sz w:val="24"/>
                <w:szCs w:val="24"/>
                <w:lang w:val="uk-UA"/>
              </w:rPr>
              <w:t>нього бізнесу. Організація та проведення трьох форумів</w:t>
            </w:r>
          </w:p>
        </w:tc>
      </w:tr>
      <w:tr w:rsidR="00201888" w:rsidRPr="00CA33F5" w:rsidTr="00CC5843">
        <w:tc>
          <w:tcPr>
            <w:tcW w:w="709"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4.3</w:t>
            </w:r>
            <w:r w:rsidR="00CC5843" w:rsidRPr="00CA33F5">
              <w:rPr>
                <w:rFonts w:ascii="Times New Roman" w:eastAsia="Times New Roman" w:hAnsi="Times New Roman" w:cs="Times New Roman"/>
                <w:sz w:val="24"/>
                <w:szCs w:val="24"/>
                <w:lang w:val="uk-UA"/>
              </w:rPr>
              <w:t>.</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both"/>
              <w:rPr>
                <w:rFonts w:ascii="Times New Roman" w:hAnsi="Times New Roman" w:cs="Times New Roman"/>
                <w:lang w:val="uk-UA"/>
              </w:rPr>
            </w:pPr>
            <w:r w:rsidRPr="00CA33F5">
              <w:rPr>
                <w:rFonts w:ascii="Times New Roman" w:eastAsia="Times New Roman" w:hAnsi="Times New Roman" w:cs="Times New Roman"/>
                <w:color w:val="000000"/>
                <w:sz w:val="24"/>
                <w:szCs w:val="24"/>
                <w:highlight w:val="white"/>
                <w:lang w:val="uk-UA"/>
              </w:rPr>
              <w:t>Посилення взаємодії ринку праці та ринку освіти з метою усунення диспропорцій у розвитку регіональної еконо</w:t>
            </w:r>
            <w:r w:rsidR="00177686" w:rsidRPr="00CA33F5">
              <w:rPr>
                <w:rFonts w:ascii="Times New Roman" w:eastAsia="Times New Roman" w:hAnsi="Times New Roman" w:cs="Times New Roman"/>
                <w:color w:val="000000"/>
                <w:sz w:val="24"/>
                <w:szCs w:val="24"/>
                <w:highlight w:val="white"/>
                <w:lang w:val="uk-UA"/>
              </w:rPr>
              <w:t>-</w:t>
            </w:r>
            <w:r w:rsidRPr="00CA33F5">
              <w:rPr>
                <w:rFonts w:ascii="Times New Roman" w:eastAsia="Times New Roman" w:hAnsi="Times New Roman" w:cs="Times New Roman"/>
                <w:color w:val="000000"/>
                <w:sz w:val="24"/>
                <w:szCs w:val="24"/>
                <w:highlight w:val="white"/>
                <w:lang w:val="uk-UA"/>
              </w:rPr>
              <w:t xml:space="preserve">міки, </w:t>
            </w:r>
            <w:r w:rsidR="00177686" w:rsidRPr="00CA33F5">
              <w:rPr>
                <w:rFonts w:ascii="Times New Roman" w:eastAsia="Times New Roman" w:hAnsi="Times New Roman" w:cs="Times New Roman"/>
                <w:color w:val="000000"/>
                <w:sz w:val="24"/>
                <w:szCs w:val="24"/>
                <w:highlight w:val="white"/>
                <w:lang w:val="uk-UA"/>
              </w:rPr>
              <w:t>у</w:t>
            </w:r>
            <w:r w:rsidRPr="00CA33F5">
              <w:rPr>
                <w:rFonts w:ascii="Times New Roman" w:eastAsia="Times New Roman" w:hAnsi="Times New Roman" w:cs="Times New Roman"/>
                <w:color w:val="000000"/>
                <w:sz w:val="24"/>
                <w:szCs w:val="24"/>
                <w:highlight w:val="white"/>
                <w:lang w:val="uk-UA"/>
              </w:rPr>
              <w:t xml:space="preserve"> тому числі: підтримка </w:t>
            </w:r>
            <w:r w:rsidRPr="00CA33F5">
              <w:rPr>
                <w:rFonts w:ascii="Times New Roman" w:eastAsia="Times New Roman" w:hAnsi="Times New Roman" w:cs="Times New Roman"/>
                <w:color w:val="000000"/>
                <w:sz w:val="24"/>
                <w:szCs w:val="24"/>
                <w:highlight w:val="white"/>
                <w:lang w:val="uk-UA"/>
              </w:rPr>
              <w:lastRenderedPageBreak/>
              <w:t>форумів кар</w:t>
            </w:r>
            <w:r w:rsidR="001F594D" w:rsidRPr="00CA33F5">
              <w:rPr>
                <w:rFonts w:ascii="Times New Roman" w:eastAsia="Times New Roman" w:hAnsi="Times New Roman" w:cs="Times New Roman"/>
                <w:color w:val="000000"/>
                <w:sz w:val="24"/>
                <w:szCs w:val="24"/>
                <w:highlight w:val="white"/>
                <w:lang w:val="uk-UA"/>
              </w:rPr>
              <w:t>’</w:t>
            </w:r>
            <w:r w:rsidRPr="00CA33F5">
              <w:rPr>
                <w:rFonts w:ascii="Times New Roman" w:eastAsia="Times New Roman" w:hAnsi="Times New Roman" w:cs="Times New Roman"/>
                <w:color w:val="000000"/>
                <w:sz w:val="24"/>
                <w:szCs w:val="24"/>
                <w:highlight w:val="white"/>
                <w:lang w:val="uk-UA"/>
              </w:rPr>
              <w:t>єри</w:t>
            </w:r>
          </w:p>
        </w:tc>
        <w:tc>
          <w:tcPr>
            <w:tcW w:w="2693"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F27FAB" w:rsidP="00CA33F5">
            <w:pPr>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Д</w:t>
            </w:r>
            <w:r w:rsidRPr="00CA33F5">
              <w:rPr>
                <w:rFonts w:ascii="Times New Roman" w:eastAsia="Times New Roman" w:hAnsi="Times New Roman" w:cs="Times New Roman"/>
                <w:sz w:val="24"/>
                <w:szCs w:val="24"/>
                <w:lang w:val="uk-UA"/>
              </w:rPr>
              <w:t>епартамент економіч-ного та регіонального розвитку, торгівлі, залучення інвестицій, забезпечення викона</w:t>
            </w:r>
            <w:r>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lastRenderedPageBreak/>
              <w:t>ння державних програм та контролю за їх виконання</w:t>
            </w:r>
            <w:r>
              <w:rPr>
                <w:rFonts w:ascii="Times New Roman" w:eastAsia="Times New Roman" w:hAnsi="Times New Roman" w:cs="Times New Roman"/>
                <w:sz w:val="24"/>
                <w:szCs w:val="24"/>
                <w:lang w:val="uk-UA"/>
              </w:rPr>
              <w:t>м облдерж-адміністрації – обласної військової адміністра-ції</w:t>
            </w:r>
            <w:r w:rsidR="00201888" w:rsidRPr="00CA33F5">
              <w:rPr>
                <w:rFonts w:ascii="Times New Roman" w:eastAsia="Times New Roman" w:hAnsi="Times New Roman" w:cs="Times New Roman"/>
                <w:sz w:val="24"/>
                <w:szCs w:val="24"/>
                <w:lang w:val="uk-UA"/>
              </w:rPr>
              <w:t>,</w:t>
            </w:r>
            <w:r w:rsidR="00A11720" w:rsidRPr="00CA33F5">
              <w:rPr>
                <w:rFonts w:ascii="Times New Roman" w:eastAsia="Times New Roman" w:hAnsi="Times New Roman" w:cs="Times New Roman"/>
                <w:sz w:val="24"/>
                <w:szCs w:val="24"/>
                <w:lang w:val="uk-UA"/>
              </w:rPr>
              <w:t xml:space="preserve"> </w:t>
            </w:r>
            <w:r w:rsidR="00201888" w:rsidRPr="00CA33F5">
              <w:rPr>
                <w:rFonts w:ascii="Times New Roman" w:eastAsia="Times New Roman" w:hAnsi="Times New Roman" w:cs="Times New Roman"/>
                <w:sz w:val="24"/>
                <w:szCs w:val="24"/>
                <w:lang w:val="uk-UA"/>
              </w:rPr>
              <w:t>Закарпатський обласний центр зайнятості (за згодою), заклади вищої освіти (за згодою)</w:t>
            </w:r>
          </w:p>
        </w:tc>
        <w:tc>
          <w:tcPr>
            <w:tcW w:w="1560"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lastRenderedPageBreak/>
              <w:t>2021 – 2023 роки</w:t>
            </w:r>
          </w:p>
        </w:tc>
        <w:tc>
          <w:tcPr>
            <w:tcW w:w="1984"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Обласний бюджет</w:t>
            </w:r>
          </w:p>
        </w:tc>
        <w:tc>
          <w:tcPr>
            <w:tcW w:w="992" w:type="dxa"/>
            <w:gridSpan w:val="2"/>
            <w:tcBorders>
              <w:top w:val="single" w:sz="4" w:space="0" w:color="auto"/>
              <w:left w:val="single" w:sz="4" w:space="0" w:color="000000"/>
              <w:bottom w:val="single" w:sz="4" w:space="0" w:color="auto"/>
            </w:tcBorders>
            <w:shd w:val="clear" w:color="auto" w:fill="auto"/>
          </w:tcPr>
          <w:p w:rsidR="00201888" w:rsidRPr="00CA33F5" w:rsidRDefault="00201888" w:rsidP="00CA33F5">
            <w:pPr>
              <w:jc w:val="center"/>
              <w:rPr>
                <w:rFonts w:ascii="Times New Roman" w:eastAsia="Times New Roman" w:hAnsi="Times New Roman" w:cs="Times New Roman"/>
                <w:b/>
                <w:bCs/>
                <w:sz w:val="24"/>
                <w:szCs w:val="24"/>
                <w:lang w:val="uk-UA"/>
              </w:rPr>
            </w:pPr>
            <w:r w:rsidRPr="00CA33F5">
              <w:rPr>
                <w:rFonts w:ascii="Times New Roman" w:eastAsia="Times New Roman" w:hAnsi="Times New Roman" w:cs="Times New Roman"/>
                <w:b/>
                <w:bCs/>
                <w:sz w:val="24"/>
                <w:szCs w:val="24"/>
                <w:lang w:val="uk-UA"/>
              </w:rPr>
              <w:t>10,0</w:t>
            </w:r>
          </w:p>
        </w:tc>
        <w:tc>
          <w:tcPr>
            <w:tcW w:w="1134" w:type="dxa"/>
            <w:gridSpan w:val="3"/>
            <w:tcBorders>
              <w:top w:val="single" w:sz="4" w:space="0" w:color="auto"/>
              <w:left w:val="single" w:sz="4" w:space="0" w:color="000000"/>
              <w:bottom w:val="single" w:sz="4" w:space="0" w:color="auto"/>
            </w:tcBorders>
            <w:shd w:val="clear" w:color="auto" w:fill="auto"/>
          </w:tcPr>
          <w:p w:rsidR="00201888" w:rsidRPr="00CA33F5" w:rsidRDefault="00201888" w:rsidP="00CA33F5">
            <w:pPr>
              <w:jc w:val="center"/>
              <w:rPr>
                <w:rFonts w:ascii="Times New Roman" w:eastAsia="Times New Roman" w:hAnsi="Times New Roman" w:cs="Times New Roman"/>
                <w:b/>
                <w:bCs/>
                <w:sz w:val="24"/>
                <w:szCs w:val="24"/>
                <w:lang w:val="uk-UA"/>
              </w:rPr>
            </w:pPr>
            <w:r w:rsidRPr="00CA33F5">
              <w:rPr>
                <w:rFonts w:ascii="Times New Roman" w:eastAsia="Times New Roman" w:hAnsi="Times New Roman" w:cs="Times New Roman"/>
                <w:b/>
                <w:bCs/>
                <w:sz w:val="24"/>
                <w:szCs w:val="24"/>
                <w:lang w:val="uk-UA"/>
              </w:rPr>
              <w:t>10,0</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813B19" w:rsidP="00CA33F5">
            <w:pPr>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w:t>
            </w:r>
          </w:p>
        </w:tc>
        <w:tc>
          <w:tcPr>
            <w:tcW w:w="2268" w:type="dxa"/>
            <w:gridSpan w:val="2"/>
            <w:tcBorders>
              <w:top w:val="single" w:sz="4" w:space="0" w:color="auto"/>
              <w:left w:val="single" w:sz="4" w:space="0" w:color="000000"/>
              <w:bottom w:val="single" w:sz="4" w:space="0" w:color="auto"/>
              <w:right w:val="single" w:sz="4" w:space="0" w:color="000000"/>
            </w:tcBorders>
          </w:tcPr>
          <w:p w:rsidR="00201888" w:rsidRPr="00CA33F5" w:rsidRDefault="00201888" w:rsidP="00CA33F5">
            <w:pPr>
              <w:jc w:val="both"/>
              <w:rPr>
                <w:rFonts w:ascii="Times New Roman" w:eastAsia="Times New Roman" w:hAnsi="Times New Roman" w:cs="Times New Roman"/>
                <w:bCs/>
                <w:sz w:val="24"/>
                <w:szCs w:val="24"/>
                <w:lang w:val="uk-UA"/>
              </w:rPr>
            </w:pPr>
            <w:r w:rsidRPr="00CA33F5">
              <w:rPr>
                <w:rFonts w:ascii="Times New Roman" w:eastAsia="Times New Roman" w:hAnsi="Times New Roman" w:cs="Times New Roman"/>
                <w:bCs/>
                <w:sz w:val="24"/>
                <w:szCs w:val="24"/>
                <w:lang w:val="uk-UA"/>
              </w:rPr>
              <w:t>Організація та про</w:t>
            </w:r>
            <w:r w:rsidR="006C22D4" w:rsidRPr="00CA33F5">
              <w:rPr>
                <w:rFonts w:ascii="Times New Roman" w:eastAsia="Times New Roman" w:hAnsi="Times New Roman" w:cs="Times New Roman"/>
                <w:bCs/>
                <w:sz w:val="24"/>
                <w:szCs w:val="24"/>
                <w:lang w:val="uk-UA"/>
              </w:rPr>
              <w:t>-</w:t>
            </w:r>
            <w:r w:rsidRPr="00CA33F5">
              <w:rPr>
                <w:rFonts w:ascii="Times New Roman" w:eastAsia="Times New Roman" w:hAnsi="Times New Roman" w:cs="Times New Roman"/>
                <w:bCs/>
                <w:sz w:val="24"/>
                <w:szCs w:val="24"/>
                <w:lang w:val="uk-UA"/>
              </w:rPr>
              <w:t>ведення щонаймен</w:t>
            </w:r>
            <w:r w:rsidR="006C22D4" w:rsidRPr="00CA33F5">
              <w:rPr>
                <w:rFonts w:ascii="Times New Roman" w:eastAsia="Times New Roman" w:hAnsi="Times New Roman" w:cs="Times New Roman"/>
                <w:bCs/>
                <w:sz w:val="24"/>
                <w:szCs w:val="24"/>
                <w:lang w:val="uk-UA"/>
              </w:rPr>
              <w:t>-</w:t>
            </w:r>
            <w:r w:rsidRPr="00CA33F5">
              <w:rPr>
                <w:rFonts w:ascii="Times New Roman" w:eastAsia="Times New Roman" w:hAnsi="Times New Roman" w:cs="Times New Roman"/>
                <w:bCs/>
                <w:sz w:val="24"/>
                <w:szCs w:val="24"/>
                <w:lang w:val="uk-UA"/>
              </w:rPr>
              <w:t>ше трьох заходів протягом дії Програми</w:t>
            </w:r>
          </w:p>
        </w:tc>
      </w:tr>
      <w:tr w:rsidR="00201888" w:rsidRPr="00CA33F5" w:rsidTr="00CC5843">
        <w:tc>
          <w:tcPr>
            <w:tcW w:w="709"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center"/>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lastRenderedPageBreak/>
              <w:t>4.4</w:t>
            </w:r>
            <w:r w:rsidR="00CC5843" w:rsidRPr="00CA33F5">
              <w:rPr>
                <w:rFonts w:ascii="Times New Roman" w:eastAsia="Times New Roman" w:hAnsi="Times New Roman" w:cs="Times New Roman"/>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both"/>
              <w:rPr>
                <w:rFonts w:ascii="Times New Roman" w:hAnsi="Times New Roman" w:cs="Times New Roman"/>
                <w:sz w:val="24"/>
                <w:szCs w:val="24"/>
                <w:lang w:val="uk-UA"/>
              </w:rPr>
            </w:pPr>
            <w:r w:rsidRPr="00CA33F5">
              <w:rPr>
                <w:rFonts w:ascii="Times New Roman" w:eastAsia="Times New Roman" w:hAnsi="Times New Roman" w:cs="Times New Roman"/>
                <w:color w:val="000000"/>
                <w:sz w:val="24"/>
                <w:szCs w:val="24"/>
                <w:lang w:val="uk-UA"/>
              </w:rPr>
              <w:t>Забезпечення впровадження принципу дуальної форми навчання у закладах професійно-технічної та вищої освіти за участі представників малого і середнього бізнесу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both"/>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Закарпатський облас</w:t>
            </w:r>
            <w:r w:rsidR="005D04E9"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ний центр зайнятості (за згодою), заклади вищої освіти (за згодою), суб</w:t>
            </w:r>
            <w:r w:rsidR="001F594D"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єкти малого та середнього підприємництва (за зго</w:t>
            </w:r>
            <w:r w:rsidR="005D04E9"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дою)</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 xml:space="preserve">2021 </w:t>
            </w:r>
            <w:r w:rsidR="00D33C1E"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 xml:space="preserve"> 2023 роки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7941C8" w:rsidP="00CA33F5">
            <w:pPr>
              <w:jc w:val="center"/>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Не потребує ф</w:t>
            </w:r>
            <w:r w:rsidR="00201888" w:rsidRPr="00CA33F5">
              <w:rPr>
                <w:rFonts w:ascii="Times New Roman" w:eastAsia="Times New Roman" w:hAnsi="Times New Roman" w:cs="Times New Roman"/>
                <w:sz w:val="24"/>
                <w:szCs w:val="24"/>
                <w:lang w:val="uk-UA"/>
              </w:rPr>
              <w:t xml:space="preserve">інансування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813B19" w:rsidP="00CA33F5">
            <w:pPr>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813B19" w:rsidP="00CA33F5">
            <w:pPr>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813B19" w:rsidP="00CA33F5">
            <w:pPr>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w:t>
            </w:r>
          </w:p>
        </w:tc>
        <w:tc>
          <w:tcPr>
            <w:tcW w:w="2268" w:type="dxa"/>
            <w:gridSpan w:val="2"/>
            <w:tcBorders>
              <w:top w:val="single" w:sz="4" w:space="0" w:color="auto"/>
              <w:left w:val="single" w:sz="4" w:space="0" w:color="auto"/>
              <w:bottom w:val="single" w:sz="4" w:space="0" w:color="auto"/>
              <w:right w:val="single" w:sz="4" w:space="0" w:color="auto"/>
            </w:tcBorders>
          </w:tcPr>
          <w:p w:rsidR="00201888" w:rsidRPr="00CA33F5" w:rsidRDefault="00201888" w:rsidP="00CA33F5">
            <w:pPr>
              <w:jc w:val="both"/>
              <w:rPr>
                <w:rFonts w:ascii="Times New Roman" w:eastAsia="Times New Roman" w:hAnsi="Times New Roman" w:cs="Times New Roman"/>
                <w:b/>
                <w:bCs/>
                <w:sz w:val="24"/>
                <w:szCs w:val="24"/>
                <w:lang w:val="uk-UA"/>
              </w:rPr>
            </w:pPr>
            <w:r w:rsidRPr="00CA33F5">
              <w:rPr>
                <w:rFonts w:ascii="Times New Roman" w:eastAsia="Times New Roman" w:hAnsi="Times New Roman" w:cs="Times New Roman"/>
                <w:bCs/>
                <w:sz w:val="24"/>
                <w:szCs w:val="24"/>
                <w:lang w:val="uk-UA"/>
              </w:rPr>
              <w:t>Забезпечено мож</w:t>
            </w:r>
            <w:r w:rsidR="006C22D4" w:rsidRPr="00CA33F5">
              <w:rPr>
                <w:rFonts w:ascii="Times New Roman" w:eastAsia="Times New Roman" w:hAnsi="Times New Roman" w:cs="Times New Roman"/>
                <w:bCs/>
                <w:sz w:val="24"/>
                <w:szCs w:val="24"/>
                <w:lang w:val="uk-UA"/>
              </w:rPr>
              <w:t>-</w:t>
            </w:r>
            <w:r w:rsidRPr="00CA33F5">
              <w:rPr>
                <w:rFonts w:ascii="Times New Roman" w:eastAsia="Times New Roman" w:hAnsi="Times New Roman" w:cs="Times New Roman"/>
                <w:bCs/>
                <w:sz w:val="24"/>
                <w:szCs w:val="24"/>
                <w:lang w:val="uk-UA"/>
              </w:rPr>
              <w:t>ливість поєднання навчання та робо</w:t>
            </w:r>
            <w:r w:rsidR="006C22D4" w:rsidRPr="00CA33F5">
              <w:rPr>
                <w:rFonts w:ascii="Times New Roman" w:eastAsia="Times New Roman" w:hAnsi="Times New Roman" w:cs="Times New Roman"/>
                <w:bCs/>
                <w:sz w:val="24"/>
                <w:szCs w:val="24"/>
                <w:lang w:val="uk-UA"/>
              </w:rPr>
              <w:t>-</w:t>
            </w:r>
            <w:r w:rsidRPr="00CA33F5">
              <w:rPr>
                <w:rFonts w:ascii="Times New Roman" w:eastAsia="Times New Roman" w:hAnsi="Times New Roman" w:cs="Times New Roman"/>
                <w:bCs/>
                <w:sz w:val="24"/>
                <w:szCs w:val="24"/>
                <w:lang w:val="uk-UA"/>
              </w:rPr>
              <w:t>ти; співпрацю центру зайнятості із закладами освіти</w:t>
            </w:r>
          </w:p>
        </w:tc>
      </w:tr>
      <w:tr w:rsidR="00201888" w:rsidRPr="00CA33F5" w:rsidTr="00CC5843">
        <w:tc>
          <w:tcPr>
            <w:tcW w:w="709"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4.5</w:t>
            </w:r>
            <w:r w:rsidR="00CC5843" w:rsidRPr="00CA33F5">
              <w:rPr>
                <w:rFonts w:ascii="Times New Roman" w:eastAsia="Times New Roman" w:hAnsi="Times New Roman" w:cs="Times New Roman"/>
                <w:sz w:val="24"/>
                <w:szCs w:val="24"/>
                <w:lang w:val="uk-UA"/>
              </w:rPr>
              <w:t>.</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both"/>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Сприяння підвищенню соціальної відповідальності бізнесу шляхом проведення навчання, інформаційно-консультаційних заходів, у тому числі поширення інформації щодо відповід</w:t>
            </w:r>
            <w:r w:rsidR="00177686" w:rsidRPr="00CA33F5">
              <w:rPr>
                <w:rFonts w:ascii="Times New Roman" w:eastAsia="Times New Roman" w:hAnsi="Times New Roman" w:cs="Times New Roman"/>
                <w:sz w:val="24"/>
                <w:szCs w:val="24"/>
                <w:lang w:val="uk-UA"/>
              </w:rPr>
              <w:t>них бізнес-практик та реалізова-</w:t>
            </w:r>
            <w:r w:rsidRPr="00CA33F5">
              <w:rPr>
                <w:rFonts w:ascii="Times New Roman" w:eastAsia="Times New Roman" w:hAnsi="Times New Roman" w:cs="Times New Roman"/>
                <w:sz w:val="24"/>
                <w:szCs w:val="24"/>
                <w:lang w:val="uk-UA"/>
              </w:rPr>
              <w:t>них проєктів соціал</w:t>
            </w:r>
            <w:r w:rsidR="00177686" w:rsidRPr="00CA33F5">
              <w:rPr>
                <w:rFonts w:ascii="Times New Roman" w:eastAsia="Times New Roman" w:hAnsi="Times New Roman" w:cs="Times New Roman"/>
                <w:sz w:val="24"/>
                <w:szCs w:val="24"/>
                <w:lang w:val="uk-UA"/>
              </w:rPr>
              <w:t>ьної, корпоративної відповідаль-</w:t>
            </w:r>
            <w:r w:rsidRPr="00CA33F5">
              <w:rPr>
                <w:rFonts w:ascii="Times New Roman" w:eastAsia="Times New Roman" w:hAnsi="Times New Roman" w:cs="Times New Roman"/>
                <w:sz w:val="24"/>
                <w:szCs w:val="24"/>
                <w:lang w:val="uk-UA"/>
              </w:rPr>
              <w:t>ності на місцевому рівні</w:t>
            </w:r>
          </w:p>
        </w:tc>
        <w:tc>
          <w:tcPr>
            <w:tcW w:w="2693" w:type="dxa"/>
            <w:tcBorders>
              <w:top w:val="single" w:sz="4" w:space="0" w:color="auto"/>
              <w:left w:val="single" w:sz="4" w:space="0" w:color="000000"/>
              <w:bottom w:val="single" w:sz="4" w:space="0" w:color="auto"/>
              <w:right w:val="single" w:sz="4" w:space="0" w:color="000000"/>
            </w:tcBorders>
            <w:shd w:val="clear" w:color="auto" w:fill="auto"/>
          </w:tcPr>
          <w:p w:rsidR="00201888" w:rsidRDefault="002F7CF1" w:rsidP="00CA33F5">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w:t>
            </w:r>
            <w:r w:rsidRPr="00CA33F5">
              <w:rPr>
                <w:rFonts w:ascii="Times New Roman" w:eastAsia="Times New Roman" w:hAnsi="Times New Roman" w:cs="Times New Roman"/>
                <w:sz w:val="24"/>
                <w:szCs w:val="24"/>
                <w:lang w:val="uk-UA"/>
              </w:rPr>
              <w:t>епартамент економіч-ного та регіонального розвитку, торгівлі, залучення інвестицій, забезпечення викона</w:t>
            </w:r>
            <w:r>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ння державних програм та контролю за їх виконання</w:t>
            </w:r>
            <w:r>
              <w:rPr>
                <w:rFonts w:ascii="Times New Roman" w:eastAsia="Times New Roman" w:hAnsi="Times New Roman" w:cs="Times New Roman"/>
                <w:sz w:val="24"/>
                <w:szCs w:val="24"/>
                <w:lang w:val="uk-UA"/>
              </w:rPr>
              <w:t xml:space="preserve">м облдерж-адміністрації – обласної військової адмініст-рації, </w:t>
            </w:r>
            <w:r w:rsidR="00201888" w:rsidRPr="00CA33F5">
              <w:rPr>
                <w:rFonts w:ascii="Times New Roman" w:eastAsia="Times New Roman" w:hAnsi="Times New Roman" w:cs="Times New Roman"/>
                <w:sz w:val="24"/>
                <w:szCs w:val="24"/>
                <w:lang w:val="uk-UA"/>
              </w:rPr>
              <w:t>Агенція регіо</w:t>
            </w:r>
            <w:r>
              <w:rPr>
                <w:rFonts w:ascii="Times New Roman" w:eastAsia="Times New Roman" w:hAnsi="Times New Roman" w:cs="Times New Roman"/>
                <w:sz w:val="24"/>
                <w:szCs w:val="24"/>
                <w:lang w:val="uk-UA"/>
              </w:rPr>
              <w:t>-</w:t>
            </w:r>
            <w:r w:rsidR="00201888" w:rsidRPr="00CA33F5">
              <w:rPr>
                <w:rFonts w:ascii="Times New Roman" w:eastAsia="Times New Roman" w:hAnsi="Times New Roman" w:cs="Times New Roman"/>
                <w:sz w:val="24"/>
                <w:szCs w:val="24"/>
                <w:lang w:val="uk-UA"/>
              </w:rPr>
              <w:t>нального розвитку Закарпатської області (за згодою)</w:t>
            </w:r>
          </w:p>
          <w:p w:rsidR="00AD0620" w:rsidRPr="00CA33F5" w:rsidRDefault="00AD0620" w:rsidP="00CA33F5">
            <w:pPr>
              <w:jc w:val="both"/>
              <w:rPr>
                <w:rFonts w:ascii="Times New Roman" w:hAnsi="Times New Roman" w:cs="Times New Roman"/>
                <w:sz w:val="24"/>
                <w:szCs w:val="24"/>
                <w:lang w:val="uk-UA"/>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 xml:space="preserve">2021 </w:t>
            </w:r>
            <w:r w:rsidR="00D33C1E"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 xml:space="preserve"> 2023 роки</w:t>
            </w:r>
          </w:p>
        </w:tc>
        <w:tc>
          <w:tcPr>
            <w:tcW w:w="1984"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snapToGrid w:val="0"/>
              <w:jc w:val="center"/>
              <w:rPr>
                <w:rFonts w:ascii="Times New Roman" w:eastAsia="Times New Roman" w:hAnsi="Times New Roman" w:cs="Times New Roman"/>
                <w:w w:val="99"/>
                <w:sz w:val="24"/>
                <w:szCs w:val="24"/>
                <w:shd w:val="clear" w:color="auto" w:fill="F2F2F2"/>
                <w:lang w:val="uk-UA"/>
              </w:rPr>
            </w:pPr>
            <w:r w:rsidRPr="00CA33F5">
              <w:rPr>
                <w:rFonts w:ascii="Times New Roman" w:eastAsia="Times New Roman" w:hAnsi="Times New Roman" w:cs="Times New Roman"/>
                <w:sz w:val="24"/>
                <w:szCs w:val="24"/>
                <w:lang w:val="uk-UA"/>
              </w:rPr>
              <w:t>Обласний бюджет</w:t>
            </w:r>
          </w:p>
        </w:tc>
        <w:tc>
          <w:tcPr>
            <w:tcW w:w="992" w:type="dxa"/>
            <w:gridSpan w:val="2"/>
            <w:tcBorders>
              <w:top w:val="single" w:sz="4" w:space="0" w:color="auto"/>
              <w:left w:val="single" w:sz="4" w:space="0" w:color="000000"/>
              <w:bottom w:val="single" w:sz="4" w:space="0" w:color="auto"/>
            </w:tcBorders>
            <w:shd w:val="clear" w:color="auto" w:fill="auto"/>
          </w:tcPr>
          <w:p w:rsidR="00201888" w:rsidRPr="00CA33F5" w:rsidRDefault="00201888" w:rsidP="00CA33F5">
            <w:pPr>
              <w:jc w:val="center"/>
              <w:rPr>
                <w:rFonts w:ascii="Times New Roman" w:eastAsia="Times New Roman" w:hAnsi="Times New Roman" w:cs="Times New Roman"/>
                <w:b/>
                <w:bCs/>
                <w:sz w:val="24"/>
                <w:szCs w:val="24"/>
                <w:lang w:val="uk-UA"/>
              </w:rPr>
            </w:pPr>
            <w:r w:rsidRPr="00CA33F5">
              <w:rPr>
                <w:rFonts w:ascii="Times New Roman" w:eastAsia="Times New Roman" w:hAnsi="Times New Roman" w:cs="Times New Roman"/>
                <w:b/>
                <w:bCs/>
                <w:sz w:val="24"/>
                <w:szCs w:val="24"/>
                <w:lang w:val="uk-UA"/>
              </w:rPr>
              <w:t>10,0</w:t>
            </w:r>
          </w:p>
        </w:tc>
        <w:tc>
          <w:tcPr>
            <w:tcW w:w="1134" w:type="dxa"/>
            <w:gridSpan w:val="3"/>
            <w:tcBorders>
              <w:top w:val="single" w:sz="4" w:space="0" w:color="auto"/>
              <w:left w:val="single" w:sz="4" w:space="0" w:color="000000"/>
              <w:bottom w:val="single" w:sz="4" w:space="0" w:color="auto"/>
            </w:tcBorders>
            <w:shd w:val="clear" w:color="auto" w:fill="auto"/>
          </w:tcPr>
          <w:p w:rsidR="00201888" w:rsidRPr="00CA33F5" w:rsidRDefault="00201888" w:rsidP="00CA33F5">
            <w:pPr>
              <w:jc w:val="center"/>
              <w:rPr>
                <w:rFonts w:ascii="Times New Roman" w:eastAsia="Times New Roman" w:hAnsi="Times New Roman" w:cs="Times New Roman"/>
                <w:b/>
                <w:bCs/>
                <w:sz w:val="24"/>
                <w:szCs w:val="24"/>
                <w:lang w:val="uk-UA"/>
              </w:rPr>
            </w:pPr>
            <w:r w:rsidRPr="00CA33F5">
              <w:rPr>
                <w:rFonts w:ascii="Times New Roman" w:eastAsia="Times New Roman" w:hAnsi="Times New Roman" w:cs="Times New Roman"/>
                <w:b/>
                <w:bCs/>
                <w:sz w:val="24"/>
                <w:szCs w:val="24"/>
                <w:lang w:val="uk-UA"/>
              </w:rPr>
              <w:t>10,0</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813B19" w:rsidP="00CA33F5">
            <w:pPr>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w:t>
            </w:r>
          </w:p>
        </w:tc>
        <w:tc>
          <w:tcPr>
            <w:tcW w:w="2268" w:type="dxa"/>
            <w:gridSpan w:val="2"/>
            <w:tcBorders>
              <w:top w:val="single" w:sz="4" w:space="0" w:color="auto"/>
              <w:left w:val="single" w:sz="4" w:space="0" w:color="000000"/>
              <w:bottom w:val="single" w:sz="4" w:space="0" w:color="auto"/>
              <w:right w:val="single" w:sz="4" w:space="0" w:color="000000"/>
            </w:tcBorders>
          </w:tcPr>
          <w:p w:rsidR="00201888" w:rsidRPr="00CA33F5" w:rsidRDefault="00201888" w:rsidP="00CA33F5">
            <w:pPr>
              <w:jc w:val="both"/>
              <w:rPr>
                <w:rFonts w:ascii="Times New Roman" w:eastAsia="Times New Roman" w:hAnsi="Times New Roman" w:cs="Times New Roman"/>
                <w:bCs/>
                <w:sz w:val="24"/>
                <w:szCs w:val="24"/>
                <w:lang w:val="uk-UA"/>
              </w:rPr>
            </w:pPr>
            <w:r w:rsidRPr="00CA33F5">
              <w:rPr>
                <w:rFonts w:ascii="Times New Roman" w:eastAsia="Times New Roman" w:hAnsi="Times New Roman" w:cs="Times New Roman"/>
                <w:bCs/>
                <w:sz w:val="24"/>
                <w:szCs w:val="24"/>
                <w:lang w:val="uk-UA"/>
              </w:rPr>
              <w:t>Проведено навчан</w:t>
            </w:r>
            <w:r w:rsidR="00CC44D9" w:rsidRPr="00CA33F5">
              <w:rPr>
                <w:rFonts w:ascii="Times New Roman" w:eastAsia="Times New Roman" w:hAnsi="Times New Roman" w:cs="Times New Roman"/>
                <w:bCs/>
                <w:sz w:val="24"/>
                <w:szCs w:val="24"/>
                <w:lang w:val="uk-UA"/>
              </w:rPr>
              <w:t>-</w:t>
            </w:r>
            <w:r w:rsidRPr="00CA33F5">
              <w:rPr>
                <w:rFonts w:ascii="Times New Roman" w:eastAsia="Times New Roman" w:hAnsi="Times New Roman" w:cs="Times New Roman"/>
                <w:bCs/>
                <w:sz w:val="24"/>
                <w:szCs w:val="24"/>
                <w:lang w:val="uk-UA"/>
              </w:rPr>
              <w:t>ня та інформаційні заходи для місце</w:t>
            </w:r>
            <w:r w:rsidR="00CC44D9" w:rsidRPr="00CA33F5">
              <w:rPr>
                <w:rFonts w:ascii="Times New Roman" w:eastAsia="Times New Roman" w:hAnsi="Times New Roman" w:cs="Times New Roman"/>
                <w:bCs/>
                <w:sz w:val="24"/>
                <w:szCs w:val="24"/>
                <w:lang w:val="uk-UA"/>
              </w:rPr>
              <w:t>-</w:t>
            </w:r>
            <w:r w:rsidRPr="00CA33F5">
              <w:rPr>
                <w:rFonts w:ascii="Times New Roman" w:eastAsia="Times New Roman" w:hAnsi="Times New Roman" w:cs="Times New Roman"/>
                <w:bCs/>
                <w:sz w:val="24"/>
                <w:szCs w:val="24"/>
                <w:lang w:val="uk-UA"/>
              </w:rPr>
              <w:t>вого бізнесу з популяризації соціальної відпові</w:t>
            </w:r>
            <w:r w:rsidR="00CC44D9" w:rsidRPr="00CA33F5">
              <w:rPr>
                <w:rFonts w:ascii="Times New Roman" w:eastAsia="Times New Roman" w:hAnsi="Times New Roman" w:cs="Times New Roman"/>
                <w:bCs/>
                <w:sz w:val="24"/>
                <w:szCs w:val="24"/>
                <w:lang w:val="uk-UA"/>
              </w:rPr>
              <w:t>-</w:t>
            </w:r>
            <w:r w:rsidRPr="00CA33F5">
              <w:rPr>
                <w:rFonts w:ascii="Times New Roman" w:eastAsia="Times New Roman" w:hAnsi="Times New Roman" w:cs="Times New Roman"/>
                <w:bCs/>
                <w:sz w:val="24"/>
                <w:szCs w:val="24"/>
                <w:lang w:val="uk-UA"/>
              </w:rPr>
              <w:t>дальності бізнесу</w:t>
            </w:r>
          </w:p>
        </w:tc>
      </w:tr>
      <w:tr w:rsidR="00201888" w:rsidRPr="00CA33F5" w:rsidTr="00CC5843">
        <w:tc>
          <w:tcPr>
            <w:tcW w:w="709"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lastRenderedPageBreak/>
              <w:t>4.6</w:t>
            </w:r>
            <w:r w:rsidR="00CC5843" w:rsidRPr="00CA33F5">
              <w:rPr>
                <w:rFonts w:ascii="Times New Roman" w:eastAsia="Times New Roman" w:hAnsi="Times New Roman" w:cs="Times New Roman"/>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both"/>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Виготовлення промоційної, рекламно-іміджевої продукції: довідників, буклетів, посіб</w:t>
            </w:r>
            <w:r w:rsidR="00642392"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ників, методичних матеріалів, каталогів тощо з питань розвитку підприємництва регіону</w:t>
            </w:r>
          </w:p>
          <w:p w:rsidR="00201888" w:rsidRPr="00CA33F5" w:rsidRDefault="00201888" w:rsidP="00CA33F5">
            <w:pPr>
              <w:jc w:val="both"/>
              <w:rPr>
                <w:rFonts w:ascii="Times New Roman" w:hAnsi="Times New Roman" w:cs="Times New Roman"/>
                <w:sz w:val="24"/>
                <w:szCs w:val="24"/>
                <w:lang w:val="uk-UA"/>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150E19" w:rsidP="00150E19">
            <w:pPr>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Д</w:t>
            </w:r>
            <w:r w:rsidRPr="00CA33F5">
              <w:rPr>
                <w:rFonts w:ascii="Times New Roman" w:eastAsia="Times New Roman" w:hAnsi="Times New Roman" w:cs="Times New Roman"/>
                <w:sz w:val="24"/>
                <w:szCs w:val="24"/>
                <w:lang w:val="uk-UA"/>
              </w:rPr>
              <w:t>епартамент економіч-ного та регіонального розвитку, торгівлі, залучення інвестицій, забезпечення викона</w:t>
            </w:r>
            <w:r>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ння державних програм та контролю за їх виконання</w:t>
            </w:r>
            <w:r>
              <w:rPr>
                <w:rFonts w:ascii="Times New Roman" w:eastAsia="Times New Roman" w:hAnsi="Times New Roman" w:cs="Times New Roman"/>
                <w:sz w:val="24"/>
                <w:szCs w:val="24"/>
                <w:lang w:val="uk-UA"/>
              </w:rPr>
              <w:t xml:space="preserve">м облдерж-адміністрації – обласної військової адміністрації </w:t>
            </w:r>
            <w:r w:rsidR="00201888" w:rsidRPr="00CA33F5">
              <w:rPr>
                <w:rFonts w:ascii="Times New Roman" w:eastAsia="Times New Roman" w:hAnsi="Times New Roman" w:cs="Times New Roman"/>
                <w:sz w:val="24"/>
                <w:szCs w:val="24"/>
                <w:lang w:val="uk-UA"/>
              </w:rPr>
              <w:t xml:space="preserve">спільно </w:t>
            </w:r>
            <w:r>
              <w:rPr>
                <w:rFonts w:ascii="Times New Roman" w:eastAsia="Times New Roman" w:hAnsi="Times New Roman" w:cs="Times New Roman"/>
                <w:sz w:val="24"/>
                <w:szCs w:val="24"/>
                <w:lang w:val="uk-UA"/>
              </w:rPr>
              <w:t>зі</w:t>
            </w:r>
            <w:r w:rsidR="00201888" w:rsidRPr="00CA33F5">
              <w:rPr>
                <w:rFonts w:ascii="Times New Roman" w:eastAsia="Times New Roman" w:hAnsi="Times New Roman" w:cs="Times New Roman"/>
                <w:sz w:val="24"/>
                <w:szCs w:val="24"/>
                <w:lang w:val="uk-UA"/>
              </w:rPr>
              <w:t xml:space="preserve"> структур</w:t>
            </w:r>
            <w:r w:rsidR="00137068" w:rsidRPr="00CA33F5">
              <w:rPr>
                <w:rFonts w:ascii="Times New Roman" w:eastAsia="Times New Roman" w:hAnsi="Times New Roman" w:cs="Times New Roman"/>
                <w:sz w:val="24"/>
                <w:szCs w:val="24"/>
                <w:lang w:val="uk-UA"/>
              </w:rPr>
              <w:t>-</w:t>
            </w:r>
            <w:r w:rsidR="00201888" w:rsidRPr="00CA33F5">
              <w:rPr>
                <w:rFonts w:ascii="Times New Roman" w:eastAsia="Times New Roman" w:hAnsi="Times New Roman" w:cs="Times New Roman"/>
                <w:sz w:val="24"/>
                <w:szCs w:val="24"/>
                <w:lang w:val="uk-UA"/>
              </w:rPr>
              <w:t>ними підрозділами облдержадміністрації</w:t>
            </w:r>
            <w:r w:rsidR="00936FB9">
              <w:rPr>
                <w:rFonts w:ascii="Times New Roman" w:eastAsia="Times New Roman" w:hAnsi="Times New Roman" w:cs="Times New Roman"/>
                <w:sz w:val="24"/>
                <w:szCs w:val="24"/>
                <w:lang w:val="uk-UA"/>
              </w:rPr>
              <w:t xml:space="preserve"> – обласної військової адміністрації</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2021 – 2023 роки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Обласний бюджет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b/>
                <w:bCs/>
                <w:sz w:val="24"/>
                <w:szCs w:val="24"/>
                <w:lang w:val="uk-UA"/>
              </w:rPr>
              <w:t>60,0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snapToGrid w:val="0"/>
              <w:jc w:val="center"/>
              <w:rPr>
                <w:rFonts w:ascii="Times New Roman" w:eastAsia="Times New Roman" w:hAnsi="Times New Roman" w:cs="Times New Roman"/>
                <w:b/>
                <w:bCs/>
                <w:w w:val="98"/>
                <w:sz w:val="24"/>
                <w:szCs w:val="24"/>
                <w:shd w:val="clear" w:color="auto" w:fill="F2F2F2"/>
                <w:lang w:val="uk-UA"/>
              </w:rPr>
            </w:pPr>
            <w:r w:rsidRPr="00CA33F5">
              <w:rPr>
                <w:rFonts w:ascii="Times New Roman" w:eastAsia="Times New Roman" w:hAnsi="Times New Roman" w:cs="Times New Roman"/>
                <w:b/>
                <w:bCs/>
                <w:sz w:val="24"/>
                <w:szCs w:val="24"/>
                <w:lang w:val="uk-UA"/>
              </w:rPr>
              <w:t>60,0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snapToGrid w:val="0"/>
              <w:jc w:val="center"/>
              <w:rPr>
                <w:rFonts w:ascii="Times New Roman" w:eastAsia="Times New Roman" w:hAnsi="Times New Roman" w:cs="Times New Roman"/>
                <w:b/>
                <w:bCs/>
                <w:w w:val="98"/>
                <w:sz w:val="24"/>
                <w:szCs w:val="24"/>
                <w:shd w:val="clear" w:color="auto" w:fill="F2F2F2"/>
                <w:lang w:val="uk-UA"/>
              </w:rPr>
            </w:pPr>
            <w:r w:rsidRPr="00CA33F5">
              <w:rPr>
                <w:rFonts w:ascii="Times New Roman" w:eastAsia="Times New Roman" w:hAnsi="Times New Roman" w:cs="Times New Roman"/>
                <w:b/>
                <w:bCs/>
                <w:sz w:val="24"/>
                <w:szCs w:val="24"/>
                <w:lang w:val="uk-UA"/>
              </w:rPr>
              <w:t>60,0</w:t>
            </w:r>
          </w:p>
        </w:tc>
        <w:tc>
          <w:tcPr>
            <w:tcW w:w="2268" w:type="dxa"/>
            <w:gridSpan w:val="2"/>
            <w:tcBorders>
              <w:top w:val="single" w:sz="4" w:space="0" w:color="auto"/>
              <w:left w:val="single" w:sz="4" w:space="0" w:color="auto"/>
              <w:bottom w:val="single" w:sz="4" w:space="0" w:color="auto"/>
              <w:right w:val="single" w:sz="4" w:space="0" w:color="auto"/>
            </w:tcBorders>
          </w:tcPr>
          <w:p w:rsidR="00201888" w:rsidRPr="00CA33F5" w:rsidRDefault="00CC44D9" w:rsidP="00CA33F5">
            <w:pPr>
              <w:snapToGrid w:val="0"/>
              <w:jc w:val="both"/>
              <w:rPr>
                <w:rFonts w:ascii="Times New Roman" w:eastAsia="Times New Roman" w:hAnsi="Times New Roman" w:cs="Times New Roman"/>
                <w:bCs/>
                <w:sz w:val="24"/>
                <w:szCs w:val="24"/>
                <w:lang w:val="uk-UA"/>
              </w:rPr>
            </w:pPr>
            <w:r w:rsidRPr="00CA33F5">
              <w:rPr>
                <w:rFonts w:ascii="Times New Roman" w:eastAsia="Times New Roman" w:hAnsi="Times New Roman" w:cs="Times New Roman"/>
                <w:bCs/>
                <w:sz w:val="24"/>
                <w:szCs w:val="24"/>
                <w:lang w:val="uk-UA"/>
              </w:rPr>
              <w:t>Виготовлен</w:t>
            </w:r>
            <w:r w:rsidR="00201888" w:rsidRPr="00CA33F5">
              <w:rPr>
                <w:rFonts w:ascii="Times New Roman" w:eastAsia="Times New Roman" w:hAnsi="Times New Roman" w:cs="Times New Roman"/>
                <w:bCs/>
                <w:sz w:val="24"/>
                <w:szCs w:val="24"/>
                <w:lang w:val="uk-UA"/>
              </w:rPr>
              <w:t>ня щонайменше трьох каталогів про</w:t>
            </w:r>
            <w:r w:rsidRPr="00CA33F5">
              <w:rPr>
                <w:rFonts w:ascii="Times New Roman" w:eastAsia="Times New Roman" w:hAnsi="Times New Roman" w:cs="Times New Roman"/>
                <w:bCs/>
                <w:sz w:val="24"/>
                <w:szCs w:val="24"/>
                <w:lang w:val="uk-UA"/>
              </w:rPr>
              <w:t>тягом дії Програми з метою залу</w:t>
            </w:r>
            <w:r w:rsidR="00201888" w:rsidRPr="00CA33F5">
              <w:rPr>
                <w:rFonts w:ascii="Times New Roman" w:eastAsia="Times New Roman" w:hAnsi="Times New Roman" w:cs="Times New Roman"/>
                <w:bCs/>
                <w:sz w:val="24"/>
                <w:szCs w:val="24"/>
                <w:lang w:val="uk-UA"/>
              </w:rPr>
              <w:t>чення інвестицій та поширення інфор</w:t>
            </w:r>
            <w:r w:rsidRPr="00CA33F5">
              <w:rPr>
                <w:rFonts w:ascii="Times New Roman" w:eastAsia="Times New Roman" w:hAnsi="Times New Roman" w:cs="Times New Roman"/>
                <w:bCs/>
                <w:sz w:val="24"/>
                <w:szCs w:val="24"/>
                <w:lang w:val="uk-UA"/>
              </w:rPr>
              <w:t>-</w:t>
            </w:r>
            <w:r w:rsidR="00201888" w:rsidRPr="00CA33F5">
              <w:rPr>
                <w:rFonts w:ascii="Times New Roman" w:eastAsia="Times New Roman" w:hAnsi="Times New Roman" w:cs="Times New Roman"/>
                <w:bCs/>
                <w:sz w:val="24"/>
                <w:szCs w:val="24"/>
                <w:lang w:val="uk-UA"/>
              </w:rPr>
              <w:t>мації про успішний бізнес серед малого та середнього під-приємництва</w:t>
            </w:r>
          </w:p>
        </w:tc>
      </w:tr>
      <w:tr w:rsidR="00201888" w:rsidRPr="00CA33F5" w:rsidTr="00CC5843">
        <w:tc>
          <w:tcPr>
            <w:tcW w:w="709"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4.7</w:t>
            </w:r>
            <w:r w:rsidR="00CC5843" w:rsidRPr="00CA33F5">
              <w:rPr>
                <w:rFonts w:ascii="Times New Roman" w:eastAsia="Times New Roman" w:hAnsi="Times New Roman" w:cs="Times New Roman"/>
                <w:sz w:val="24"/>
                <w:szCs w:val="24"/>
                <w:lang w:val="uk-UA"/>
              </w:rPr>
              <w:t>.</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both"/>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Організаційне та методичне забезпечення участі малого та середнього підприємництва в аукціонах з продажу, оренди державного та комунального майна, участі у державних закупівлях</w:t>
            </w:r>
          </w:p>
        </w:tc>
        <w:tc>
          <w:tcPr>
            <w:tcW w:w="2693"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C5F89" w:rsidP="002C5F89">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w:t>
            </w:r>
            <w:r w:rsidRPr="00CA33F5">
              <w:rPr>
                <w:rFonts w:ascii="Times New Roman" w:eastAsia="Times New Roman" w:hAnsi="Times New Roman" w:cs="Times New Roman"/>
                <w:sz w:val="24"/>
                <w:szCs w:val="24"/>
                <w:lang w:val="uk-UA"/>
              </w:rPr>
              <w:t>епартамент економіч-ного та регіонального розвитку, торгівлі, залучення інвестицій, забезпечення викона</w:t>
            </w:r>
            <w:r>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ння державних програм та контролю за їх виконання</w:t>
            </w:r>
            <w:r>
              <w:rPr>
                <w:rFonts w:ascii="Times New Roman" w:eastAsia="Times New Roman" w:hAnsi="Times New Roman" w:cs="Times New Roman"/>
                <w:sz w:val="24"/>
                <w:szCs w:val="24"/>
                <w:lang w:val="uk-UA"/>
              </w:rPr>
              <w:t xml:space="preserve">м облдерж-адміністрації – обласної військової адміністра-ції, </w:t>
            </w:r>
            <w:r w:rsidR="00201888" w:rsidRPr="00CA33F5">
              <w:rPr>
                <w:rFonts w:ascii="Times New Roman" w:eastAsia="Times New Roman" w:hAnsi="Times New Roman" w:cs="Times New Roman"/>
                <w:sz w:val="24"/>
                <w:szCs w:val="24"/>
                <w:lang w:val="uk-UA"/>
              </w:rPr>
              <w:t>райдержадмініст</w:t>
            </w:r>
            <w:r>
              <w:rPr>
                <w:rFonts w:ascii="Times New Roman" w:eastAsia="Times New Roman" w:hAnsi="Times New Roman" w:cs="Times New Roman"/>
                <w:sz w:val="24"/>
                <w:szCs w:val="24"/>
                <w:lang w:val="uk-UA"/>
              </w:rPr>
              <w:t>-</w:t>
            </w:r>
            <w:r w:rsidR="00201888" w:rsidRPr="00CA33F5">
              <w:rPr>
                <w:rFonts w:ascii="Times New Roman" w:eastAsia="Times New Roman" w:hAnsi="Times New Roman" w:cs="Times New Roman"/>
                <w:sz w:val="24"/>
                <w:szCs w:val="24"/>
                <w:lang w:val="uk-UA"/>
              </w:rPr>
              <w:t>рації, виконавчі органи місцевих рад (ТГ)</w:t>
            </w:r>
            <w:r w:rsidR="00D25D8D" w:rsidRPr="00CA33F5">
              <w:rPr>
                <w:rFonts w:ascii="Times New Roman" w:eastAsia="Times New Roman" w:hAnsi="Times New Roman" w:cs="Times New Roman"/>
                <w:sz w:val="24"/>
                <w:szCs w:val="24"/>
                <w:lang w:val="uk-UA"/>
              </w:rPr>
              <w:t xml:space="preserve">              </w:t>
            </w:r>
            <w:r w:rsidR="00201888" w:rsidRPr="00CA33F5">
              <w:rPr>
                <w:rFonts w:ascii="Times New Roman" w:eastAsia="Times New Roman" w:hAnsi="Times New Roman" w:cs="Times New Roman"/>
                <w:sz w:val="24"/>
                <w:szCs w:val="24"/>
                <w:lang w:val="uk-UA"/>
              </w:rPr>
              <w:t>(за згодою)</w:t>
            </w:r>
          </w:p>
        </w:tc>
        <w:tc>
          <w:tcPr>
            <w:tcW w:w="1560"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2021 – 2023 роки</w:t>
            </w:r>
          </w:p>
        </w:tc>
        <w:tc>
          <w:tcPr>
            <w:tcW w:w="1984"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Обласний бюджет</w:t>
            </w:r>
          </w:p>
        </w:tc>
        <w:tc>
          <w:tcPr>
            <w:tcW w:w="992" w:type="dxa"/>
            <w:gridSpan w:val="2"/>
            <w:tcBorders>
              <w:top w:val="single" w:sz="4" w:space="0" w:color="auto"/>
              <w:left w:val="single" w:sz="4" w:space="0" w:color="000000"/>
              <w:bottom w:val="single" w:sz="4" w:space="0" w:color="auto"/>
            </w:tcBorders>
            <w:shd w:val="clear" w:color="auto" w:fill="auto"/>
          </w:tcPr>
          <w:p w:rsidR="00201888" w:rsidRPr="00CA33F5" w:rsidRDefault="00201888" w:rsidP="00CA33F5">
            <w:pPr>
              <w:jc w:val="center"/>
              <w:rPr>
                <w:rFonts w:ascii="Times New Roman" w:eastAsia="Times New Roman" w:hAnsi="Times New Roman" w:cs="Times New Roman"/>
                <w:b/>
                <w:bCs/>
                <w:sz w:val="24"/>
                <w:szCs w:val="24"/>
                <w:lang w:val="uk-UA"/>
              </w:rPr>
            </w:pPr>
            <w:r w:rsidRPr="00CA33F5">
              <w:rPr>
                <w:rFonts w:ascii="Times New Roman" w:eastAsia="Times New Roman" w:hAnsi="Times New Roman" w:cs="Times New Roman"/>
                <w:b/>
                <w:bCs/>
                <w:sz w:val="24"/>
                <w:szCs w:val="24"/>
                <w:lang w:val="uk-UA"/>
              </w:rPr>
              <w:t>10,0</w:t>
            </w:r>
          </w:p>
        </w:tc>
        <w:tc>
          <w:tcPr>
            <w:tcW w:w="1134" w:type="dxa"/>
            <w:gridSpan w:val="3"/>
            <w:tcBorders>
              <w:top w:val="single" w:sz="4" w:space="0" w:color="auto"/>
              <w:left w:val="single" w:sz="4" w:space="0" w:color="000000"/>
              <w:bottom w:val="single" w:sz="4" w:space="0" w:color="auto"/>
            </w:tcBorders>
            <w:shd w:val="clear" w:color="auto" w:fill="auto"/>
          </w:tcPr>
          <w:p w:rsidR="00201888" w:rsidRPr="00CA33F5" w:rsidRDefault="00201888" w:rsidP="00CA33F5">
            <w:pPr>
              <w:snapToGrid w:val="0"/>
              <w:jc w:val="center"/>
              <w:rPr>
                <w:rFonts w:ascii="Times New Roman" w:eastAsia="Times New Roman" w:hAnsi="Times New Roman" w:cs="Times New Roman"/>
                <w:b/>
                <w:bCs/>
                <w:sz w:val="24"/>
                <w:szCs w:val="24"/>
                <w:lang w:val="uk-UA"/>
              </w:rPr>
            </w:pPr>
            <w:r w:rsidRPr="00CA33F5">
              <w:rPr>
                <w:rFonts w:ascii="Times New Roman" w:eastAsia="Times New Roman" w:hAnsi="Times New Roman" w:cs="Times New Roman"/>
                <w:b/>
                <w:bCs/>
                <w:sz w:val="24"/>
                <w:szCs w:val="24"/>
                <w:lang w:val="uk-UA"/>
              </w:rPr>
              <w:t>10,0</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813B19" w:rsidP="00CA33F5">
            <w:pPr>
              <w:snapToGrid w:val="0"/>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w:t>
            </w:r>
          </w:p>
        </w:tc>
        <w:tc>
          <w:tcPr>
            <w:tcW w:w="2268" w:type="dxa"/>
            <w:gridSpan w:val="2"/>
            <w:tcBorders>
              <w:top w:val="single" w:sz="4" w:space="0" w:color="auto"/>
              <w:left w:val="single" w:sz="4" w:space="0" w:color="000000"/>
              <w:bottom w:val="single" w:sz="4" w:space="0" w:color="auto"/>
              <w:right w:val="single" w:sz="4" w:space="0" w:color="000000"/>
            </w:tcBorders>
          </w:tcPr>
          <w:p w:rsidR="00201888" w:rsidRPr="00CA33F5" w:rsidRDefault="00201888" w:rsidP="00CA33F5">
            <w:pPr>
              <w:snapToGrid w:val="0"/>
              <w:jc w:val="both"/>
              <w:rPr>
                <w:rFonts w:ascii="Times New Roman" w:eastAsia="Times New Roman" w:hAnsi="Times New Roman" w:cs="Times New Roman"/>
                <w:b/>
                <w:bCs/>
                <w:sz w:val="24"/>
                <w:szCs w:val="24"/>
                <w:lang w:val="uk-UA"/>
              </w:rPr>
            </w:pPr>
            <w:r w:rsidRPr="00CA33F5">
              <w:rPr>
                <w:rFonts w:ascii="Times New Roman" w:eastAsia="Times New Roman" w:hAnsi="Times New Roman" w:cs="Times New Roman"/>
                <w:sz w:val="24"/>
                <w:szCs w:val="24"/>
                <w:lang w:val="uk-UA"/>
              </w:rPr>
              <w:t>Забезпечено участь суб</w:t>
            </w:r>
            <w:r w:rsidR="001F594D"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єктів малого та середнього під</w:t>
            </w:r>
            <w:r w:rsidR="00CC44D9"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приємництва в</w:t>
            </w:r>
            <w:r w:rsidRPr="00CA33F5">
              <w:rPr>
                <w:rFonts w:ascii="Times New Roman" w:eastAsia="Times New Roman" w:hAnsi="Times New Roman" w:cs="Times New Roman"/>
                <w:b/>
                <w:bCs/>
                <w:sz w:val="24"/>
                <w:szCs w:val="24"/>
                <w:lang w:val="uk-UA"/>
              </w:rPr>
              <w:t xml:space="preserve"> </w:t>
            </w:r>
            <w:r w:rsidRPr="00CA33F5">
              <w:rPr>
                <w:rFonts w:ascii="Times New Roman" w:eastAsia="Times New Roman" w:hAnsi="Times New Roman" w:cs="Times New Roman"/>
                <w:sz w:val="24"/>
                <w:szCs w:val="24"/>
                <w:lang w:val="uk-UA"/>
              </w:rPr>
              <w:t>аукціонах з про</w:t>
            </w:r>
            <w:r w:rsidR="00CC44D9"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дажу, державних закупівлях</w:t>
            </w:r>
          </w:p>
        </w:tc>
      </w:tr>
      <w:tr w:rsidR="00201888" w:rsidRPr="00CA33F5" w:rsidTr="00CC5843">
        <w:tc>
          <w:tcPr>
            <w:tcW w:w="709"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4.8</w:t>
            </w:r>
            <w:r w:rsidR="00CC5843" w:rsidRPr="00CA33F5">
              <w:rPr>
                <w:rFonts w:ascii="Times New Roman" w:eastAsia="Times New Roman" w:hAnsi="Times New Roman" w:cs="Times New Roman"/>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DC7DB8">
            <w:pPr>
              <w:jc w:val="both"/>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Організація та проведення заходів з відзначення профе</w:t>
            </w:r>
            <w:r w:rsidR="00DE0086"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сійних свят і кращих суб</w:t>
            </w:r>
            <w:r w:rsidR="001F594D"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 xml:space="preserve">єктів малого та середнього </w:t>
            </w:r>
            <w:r w:rsidRPr="00CA33F5">
              <w:rPr>
                <w:rFonts w:ascii="Times New Roman" w:eastAsia="Times New Roman" w:hAnsi="Times New Roman" w:cs="Times New Roman"/>
                <w:sz w:val="24"/>
                <w:szCs w:val="24"/>
                <w:lang w:val="uk-UA"/>
              </w:rPr>
              <w:lastRenderedPageBreak/>
              <w:t>підприємництва тощо. Запро</w:t>
            </w:r>
            <w:r w:rsidR="00DE0086"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 xml:space="preserve">вадження щорічної  відзнаки </w:t>
            </w:r>
            <w:r w:rsidR="00DC7DB8">
              <w:rPr>
                <w:rFonts w:ascii="Times New Roman" w:eastAsia="Times New Roman" w:hAnsi="Times New Roman" w:cs="Times New Roman"/>
                <w:sz w:val="24"/>
                <w:szCs w:val="24"/>
                <w:lang w:val="uk-UA"/>
              </w:rPr>
              <w:t>„</w:t>
            </w:r>
            <w:r w:rsidR="00DE0086" w:rsidRPr="00CA33F5">
              <w:rPr>
                <w:rFonts w:ascii="Times New Roman" w:eastAsia="Times New Roman" w:hAnsi="Times New Roman" w:cs="Times New Roman"/>
                <w:color w:val="000000"/>
                <w:sz w:val="24"/>
                <w:szCs w:val="24"/>
                <w:highlight w:val="white"/>
                <w:lang w:val="uk-UA"/>
              </w:rPr>
              <w:t>Підприємець року</w:t>
            </w:r>
            <w:r w:rsidR="00DC7DB8">
              <w:rPr>
                <w:rFonts w:ascii="Times New Roman" w:eastAsia="Times New Roman" w:hAnsi="Times New Roman" w:cs="Times New Roman"/>
                <w:color w:val="000000"/>
                <w:sz w:val="24"/>
                <w:szCs w:val="24"/>
                <w:highlight w:val="white"/>
                <w:lang w:val="uk-UA"/>
              </w:rPr>
              <w:t>”</w:t>
            </w:r>
            <w:r w:rsidRPr="00CA33F5">
              <w:rPr>
                <w:rFonts w:ascii="Times New Roman" w:eastAsia="Times New Roman" w:hAnsi="Times New Roman" w:cs="Times New Roman"/>
                <w:color w:val="000000"/>
                <w:sz w:val="24"/>
                <w:szCs w:val="24"/>
                <w:highlight w:val="white"/>
                <w:lang w:val="uk-UA"/>
              </w:rPr>
              <w:t xml:space="preserve"> у пріоритетних для економіки регіону видах діяльності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DC7DB8" w:rsidP="00DC7DB8">
            <w:pPr>
              <w:snapToGrid w:val="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Д</w:t>
            </w:r>
            <w:r w:rsidRPr="00CA33F5">
              <w:rPr>
                <w:rFonts w:ascii="Times New Roman" w:eastAsia="Times New Roman" w:hAnsi="Times New Roman" w:cs="Times New Roman"/>
                <w:sz w:val="24"/>
                <w:szCs w:val="24"/>
                <w:lang w:val="uk-UA"/>
              </w:rPr>
              <w:t xml:space="preserve">епартамент економіч-ного та регіонального розвитку, торгівлі, залучення інвестицій, </w:t>
            </w:r>
            <w:r w:rsidRPr="00CA33F5">
              <w:rPr>
                <w:rFonts w:ascii="Times New Roman" w:eastAsia="Times New Roman" w:hAnsi="Times New Roman" w:cs="Times New Roman"/>
                <w:sz w:val="24"/>
                <w:szCs w:val="24"/>
                <w:lang w:val="uk-UA"/>
              </w:rPr>
              <w:lastRenderedPageBreak/>
              <w:t>забезпечення викона</w:t>
            </w:r>
            <w:r>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ння державних програм та контролю за їх виконання</w:t>
            </w:r>
            <w:r>
              <w:rPr>
                <w:rFonts w:ascii="Times New Roman" w:eastAsia="Times New Roman" w:hAnsi="Times New Roman" w:cs="Times New Roman"/>
                <w:sz w:val="24"/>
                <w:szCs w:val="24"/>
                <w:lang w:val="uk-UA"/>
              </w:rPr>
              <w:t>м облдерж-адміністрації – обласної військової адміністрації</w:t>
            </w:r>
            <w:r w:rsidR="0068009C" w:rsidRPr="00CA33F5">
              <w:rPr>
                <w:rFonts w:ascii="Times New Roman" w:eastAsia="Times New Roman" w:hAnsi="Times New Roman" w:cs="Times New Roman"/>
                <w:sz w:val="24"/>
                <w:szCs w:val="24"/>
                <w:lang w:val="uk-UA"/>
              </w:rPr>
              <w:t xml:space="preserve"> </w:t>
            </w:r>
            <w:r w:rsidR="00201888" w:rsidRPr="00CA33F5">
              <w:rPr>
                <w:rFonts w:ascii="Times New Roman" w:eastAsia="Times New Roman" w:hAnsi="Times New Roman" w:cs="Times New Roman"/>
                <w:sz w:val="24"/>
                <w:szCs w:val="24"/>
                <w:lang w:val="uk-UA"/>
              </w:rPr>
              <w:t>спільно з райдерж</w:t>
            </w:r>
            <w:r w:rsidR="00D25D8D" w:rsidRPr="00CA33F5">
              <w:rPr>
                <w:rFonts w:ascii="Times New Roman" w:eastAsia="Times New Roman" w:hAnsi="Times New Roman" w:cs="Times New Roman"/>
                <w:sz w:val="24"/>
                <w:szCs w:val="24"/>
                <w:lang w:val="uk-UA"/>
              </w:rPr>
              <w:t>-</w:t>
            </w:r>
            <w:r w:rsidR="00201888" w:rsidRPr="00CA33F5">
              <w:rPr>
                <w:rFonts w:ascii="Times New Roman" w:eastAsia="Times New Roman" w:hAnsi="Times New Roman" w:cs="Times New Roman"/>
                <w:sz w:val="24"/>
                <w:szCs w:val="24"/>
                <w:lang w:val="uk-UA"/>
              </w:rPr>
              <w:t xml:space="preserve">адміністраціями, </w:t>
            </w:r>
            <w:r w:rsidR="00D25D8D" w:rsidRPr="00CA33F5">
              <w:rPr>
                <w:rFonts w:ascii="Times New Roman" w:eastAsia="Times New Roman" w:hAnsi="Times New Roman" w:cs="Times New Roman"/>
                <w:sz w:val="24"/>
                <w:szCs w:val="24"/>
                <w:lang w:val="uk-UA"/>
              </w:rPr>
              <w:t>вико</w:t>
            </w:r>
            <w:r>
              <w:rPr>
                <w:rFonts w:ascii="Times New Roman" w:eastAsia="Times New Roman" w:hAnsi="Times New Roman" w:cs="Times New Roman"/>
                <w:sz w:val="24"/>
                <w:szCs w:val="24"/>
                <w:lang w:val="uk-UA"/>
              </w:rPr>
              <w:t>-</w:t>
            </w:r>
            <w:r w:rsidR="00D25D8D" w:rsidRPr="00CA33F5">
              <w:rPr>
                <w:rFonts w:ascii="Times New Roman" w:eastAsia="Times New Roman" w:hAnsi="Times New Roman" w:cs="Times New Roman"/>
                <w:sz w:val="24"/>
                <w:szCs w:val="24"/>
                <w:lang w:val="uk-UA"/>
              </w:rPr>
              <w:t>навчими органами місцевих рад (</w:t>
            </w:r>
            <w:r w:rsidR="00201888" w:rsidRPr="00CA33F5">
              <w:rPr>
                <w:rFonts w:ascii="Times New Roman" w:eastAsia="Times New Roman" w:hAnsi="Times New Roman" w:cs="Times New Roman"/>
                <w:sz w:val="24"/>
                <w:szCs w:val="24"/>
                <w:lang w:val="uk-UA"/>
              </w:rPr>
              <w:t>ТГ</w:t>
            </w:r>
            <w:r w:rsidR="00D25D8D" w:rsidRPr="00CA33F5">
              <w:rPr>
                <w:rFonts w:ascii="Times New Roman" w:eastAsia="Times New Roman" w:hAnsi="Times New Roman" w:cs="Times New Roman"/>
                <w:sz w:val="24"/>
                <w:szCs w:val="24"/>
                <w:lang w:val="uk-UA"/>
              </w:rPr>
              <w:t xml:space="preserve">) </w:t>
            </w:r>
            <w:r w:rsidR="00201888" w:rsidRPr="00CA33F5">
              <w:rPr>
                <w:rFonts w:ascii="Times New Roman" w:eastAsia="Times New Roman" w:hAnsi="Times New Roman" w:cs="Times New Roman"/>
                <w:sz w:val="24"/>
                <w:szCs w:val="24"/>
                <w:lang w:val="uk-UA"/>
              </w:rPr>
              <w:t>(за згодою)</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lastRenderedPageBreak/>
              <w:t>2021 – 2023 роки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Обласний бюджет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b/>
                <w:bCs/>
                <w:sz w:val="24"/>
                <w:szCs w:val="24"/>
                <w:lang w:val="uk-UA"/>
              </w:rPr>
              <w:t>60,0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b/>
                <w:bCs/>
                <w:sz w:val="24"/>
                <w:szCs w:val="24"/>
                <w:lang w:val="uk-UA"/>
              </w:rPr>
              <w:t>60,0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b/>
                <w:bCs/>
                <w:sz w:val="24"/>
                <w:szCs w:val="24"/>
                <w:lang w:val="uk-UA"/>
              </w:rPr>
              <w:t>60,0</w:t>
            </w:r>
          </w:p>
        </w:tc>
        <w:tc>
          <w:tcPr>
            <w:tcW w:w="2268" w:type="dxa"/>
            <w:gridSpan w:val="2"/>
            <w:tcBorders>
              <w:top w:val="single" w:sz="4" w:space="0" w:color="auto"/>
              <w:left w:val="single" w:sz="4" w:space="0" w:color="auto"/>
              <w:bottom w:val="single" w:sz="4" w:space="0" w:color="auto"/>
              <w:right w:val="single" w:sz="4" w:space="0" w:color="auto"/>
            </w:tcBorders>
          </w:tcPr>
          <w:p w:rsidR="00201888" w:rsidRPr="00CA33F5" w:rsidRDefault="00201888" w:rsidP="00CA33F5">
            <w:pPr>
              <w:jc w:val="both"/>
              <w:rPr>
                <w:rFonts w:ascii="Times New Roman" w:eastAsia="Times New Roman" w:hAnsi="Times New Roman" w:cs="Times New Roman"/>
                <w:bCs/>
                <w:sz w:val="24"/>
                <w:szCs w:val="24"/>
                <w:lang w:val="uk-UA"/>
              </w:rPr>
            </w:pPr>
            <w:r w:rsidRPr="00CA33F5">
              <w:rPr>
                <w:rFonts w:ascii="Times New Roman" w:eastAsia="Times New Roman" w:hAnsi="Times New Roman" w:cs="Times New Roman"/>
                <w:bCs/>
                <w:sz w:val="24"/>
                <w:szCs w:val="24"/>
                <w:lang w:val="uk-UA"/>
              </w:rPr>
              <w:t xml:space="preserve">Проведення щонайменше трьох заходів </w:t>
            </w:r>
            <w:r w:rsidR="002266A7">
              <w:rPr>
                <w:rFonts w:ascii="Times New Roman" w:eastAsia="Times New Roman" w:hAnsi="Times New Roman" w:cs="Times New Roman"/>
                <w:bCs/>
                <w:sz w:val="24"/>
                <w:szCs w:val="24"/>
                <w:lang w:val="uk-UA"/>
              </w:rPr>
              <w:t>і</w:t>
            </w:r>
            <w:r w:rsidRPr="00CA33F5">
              <w:rPr>
                <w:rFonts w:ascii="Times New Roman" w:eastAsia="Times New Roman" w:hAnsi="Times New Roman" w:cs="Times New Roman"/>
                <w:bCs/>
                <w:sz w:val="24"/>
                <w:szCs w:val="24"/>
                <w:lang w:val="uk-UA"/>
              </w:rPr>
              <w:t>з популя</w:t>
            </w:r>
            <w:r w:rsidR="00CC44D9" w:rsidRPr="00CA33F5">
              <w:rPr>
                <w:rFonts w:ascii="Times New Roman" w:eastAsia="Times New Roman" w:hAnsi="Times New Roman" w:cs="Times New Roman"/>
                <w:bCs/>
                <w:sz w:val="24"/>
                <w:szCs w:val="24"/>
                <w:lang w:val="uk-UA"/>
              </w:rPr>
              <w:t>-ризації ус</w:t>
            </w:r>
            <w:r w:rsidRPr="00CA33F5">
              <w:rPr>
                <w:rFonts w:ascii="Times New Roman" w:eastAsia="Times New Roman" w:hAnsi="Times New Roman" w:cs="Times New Roman"/>
                <w:bCs/>
                <w:sz w:val="24"/>
                <w:szCs w:val="24"/>
                <w:lang w:val="uk-UA"/>
              </w:rPr>
              <w:t xml:space="preserve">пішного </w:t>
            </w:r>
            <w:r w:rsidRPr="00CA33F5">
              <w:rPr>
                <w:rFonts w:ascii="Times New Roman" w:eastAsia="Times New Roman" w:hAnsi="Times New Roman" w:cs="Times New Roman"/>
                <w:bCs/>
                <w:sz w:val="24"/>
                <w:szCs w:val="24"/>
                <w:lang w:val="uk-UA"/>
              </w:rPr>
              <w:lastRenderedPageBreak/>
              <w:t>бізнесу серед мало</w:t>
            </w:r>
            <w:r w:rsidR="00CC44D9" w:rsidRPr="00CA33F5">
              <w:rPr>
                <w:rFonts w:ascii="Times New Roman" w:eastAsia="Times New Roman" w:hAnsi="Times New Roman" w:cs="Times New Roman"/>
                <w:bCs/>
                <w:sz w:val="24"/>
                <w:szCs w:val="24"/>
                <w:lang w:val="uk-UA"/>
              </w:rPr>
              <w:t>-</w:t>
            </w:r>
            <w:r w:rsidRPr="00CA33F5">
              <w:rPr>
                <w:rFonts w:ascii="Times New Roman" w:eastAsia="Times New Roman" w:hAnsi="Times New Roman" w:cs="Times New Roman"/>
                <w:bCs/>
                <w:sz w:val="24"/>
                <w:szCs w:val="24"/>
                <w:lang w:val="uk-UA"/>
              </w:rPr>
              <w:t>го та се</w:t>
            </w:r>
            <w:r w:rsidR="00CC44D9" w:rsidRPr="00CA33F5">
              <w:rPr>
                <w:rFonts w:ascii="Times New Roman" w:eastAsia="Times New Roman" w:hAnsi="Times New Roman" w:cs="Times New Roman"/>
                <w:bCs/>
                <w:sz w:val="24"/>
                <w:szCs w:val="24"/>
                <w:lang w:val="uk-UA"/>
              </w:rPr>
              <w:t>реднього під</w:t>
            </w:r>
            <w:r w:rsidRPr="00CA33F5">
              <w:rPr>
                <w:rFonts w:ascii="Times New Roman" w:eastAsia="Times New Roman" w:hAnsi="Times New Roman" w:cs="Times New Roman"/>
                <w:bCs/>
                <w:sz w:val="24"/>
                <w:szCs w:val="24"/>
                <w:lang w:val="uk-UA"/>
              </w:rPr>
              <w:t>приємництва</w:t>
            </w:r>
          </w:p>
        </w:tc>
      </w:tr>
      <w:tr w:rsidR="00201888" w:rsidRPr="00CA33F5" w:rsidTr="00CC5843">
        <w:tc>
          <w:tcPr>
            <w:tcW w:w="709"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lastRenderedPageBreak/>
              <w:t>4.9</w:t>
            </w:r>
            <w:r w:rsidR="00CC5843" w:rsidRPr="00CA33F5">
              <w:rPr>
                <w:rFonts w:ascii="Times New Roman" w:eastAsia="Times New Roman" w:hAnsi="Times New Roman" w:cs="Times New Roman"/>
                <w:sz w:val="24"/>
                <w:szCs w:val="24"/>
                <w:lang w:val="uk-UA"/>
              </w:rPr>
              <w:t>.</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both"/>
              <w:rPr>
                <w:rFonts w:ascii="Times New Roman" w:eastAsia="Times New Roman" w:hAnsi="Times New Roman" w:cs="Times New Roman"/>
                <w:sz w:val="24"/>
                <w:szCs w:val="24"/>
                <w:lang w:val="uk-UA"/>
              </w:rPr>
            </w:pPr>
            <w:r w:rsidRPr="00CA33F5">
              <w:rPr>
                <w:rFonts w:ascii="Times New Roman" w:eastAsia="Times New Roman" w:hAnsi="Times New Roman" w:cs="Times New Roman"/>
                <w:sz w:val="24"/>
                <w:szCs w:val="24"/>
                <w:lang w:val="uk-UA"/>
              </w:rPr>
              <w:t>Промоція експортних можли</w:t>
            </w:r>
            <w:r w:rsidR="00DE0086"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востей регіону та просування товаровиробників області на зовнішні ринки шляхом залучення суб</w:t>
            </w:r>
            <w:r w:rsidR="001F594D"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єктів підприєм-</w:t>
            </w:r>
          </w:p>
          <w:p w:rsidR="00201888" w:rsidRPr="00CA33F5" w:rsidRDefault="00201888" w:rsidP="00CA33F5">
            <w:pPr>
              <w:jc w:val="both"/>
              <w:rPr>
                <w:rFonts w:ascii="Times New Roman" w:hAnsi="Times New Roman" w:cs="Times New Roman"/>
                <w:lang w:val="uk-UA"/>
              </w:rPr>
            </w:pPr>
            <w:r w:rsidRPr="00CA33F5">
              <w:rPr>
                <w:rFonts w:ascii="Times New Roman" w:eastAsia="Times New Roman" w:hAnsi="Times New Roman" w:cs="Times New Roman"/>
                <w:sz w:val="24"/>
                <w:szCs w:val="24"/>
                <w:lang w:val="uk-UA"/>
              </w:rPr>
              <w:t>ництва до участі в ділових зустрічах, перемовинах, конференціях, семінарах, форумах ділового партнерст</w:t>
            </w:r>
            <w:r w:rsidR="00DE0086"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ва, у тому числі міжнародних, тощо</w:t>
            </w:r>
          </w:p>
        </w:tc>
        <w:tc>
          <w:tcPr>
            <w:tcW w:w="2693"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B17256" w:rsidP="00B17256">
            <w:pPr>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Д</w:t>
            </w:r>
            <w:r w:rsidRPr="00CA33F5">
              <w:rPr>
                <w:rFonts w:ascii="Times New Roman" w:eastAsia="Times New Roman" w:hAnsi="Times New Roman" w:cs="Times New Roman"/>
                <w:sz w:val="24"/>
                <w:szCs w:val="24"/>
                <w:lang w:val="uk-UA"/>
              </w:rPr>
              <w:t>епартамент економіч-ного та регіонального розвитку, торгівлі, залучення інвестицій, забезпечення викона</w:t>
            </w:r>
            <w:r>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ння державних програм та контролю за їх виконання</w:t>
            </w:r>
            <w:r>
              <w:rPr>
                <w:rFonts w:ascii="Times New Roman" w:eastAsia="Times New Roman" w:hAnsi="Times New Roman" w:cs="Times New Roman"/>
                <w:sz w:val="24"/>
                <w:szCs w:val="24"/>
                <w:lang w:val="uk-UA"/>
              </w:rPr>
              <w:t>м облдерж-адміністрації – обласної військової адміністра-ції</w:t>
            </w:r>
            <w:r w:rsidR="00201888" w:rsidRPr="00CA33F5">
              <w:rPr>
                <w:rFonts w:ascii="Times New Roman" w:eastAsia="Times New Roman" w:hAnsi="Times New Roman" w:cs="Times New Roman"/>
                <w:sz w:val="24"/>
                <w:szCs w:val="24"/>
                <w:lang w:val="uk-UA"/>
              </w:rPr>
              <w:t xml:space="preserve">, управління </w:t>
            </w:r>
            <w:r>
              <w:rPr>
                <w:rFonts w:ascii="Times New Roman" w:eastAsia="Times New Roman" w:hAnsi="Times New Roman" w:cs="Times New Roman"/>
                <w:sz w:val="24"/>
                <w:szCs w:val="24"/>
                <w:lang w:val="uk-UA"/>
              </w:rPr>
              <w:t>євро-регіональної співпраці  облдержадмі</w:t>
            </w:r>
            <w:r w:rsidR="00DE0086" w:rsidRPr="00CA33F5">
              <w:rPr>
                <w:rFonts w:ascii="Times New Roman" w:eastAsia="Times New Roman" w:hAnsi="Times New Roman" w:cs="Times New Roman"/>
                <w:sz w:val="24"/>
                <w:szCs w:val="24"/>
                <w:lang w:val="uk-UA"/>
              </w:rPr>
              <w:t>ністрації</w:t>
            </w:r>
            <w:r>
              <w:rPr>
                <w:rFonts w:ascii="Times New Roman" w:eastAsia="Times New Roman" w:hAnsi="Times New Roman" w:cs="Times New Roman"/>
                <w:sz w:val="24"/>
                <w:szCs w:val="24"/>
                <w:lang w:val="uk-UA"/>
              </w:rPr>
              <w:t xml:space="preserve"> – обласної військової адміністрації </w:t>
            </w:r>
          </w:p>
        </w:tc>
        <w:tc>
          <w:tcPr>
            <w:tcW w:w="1560"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2021 – 2023 роки</w:t>
            </w:r>
          </w:p>
        </w:tc>
        <w:tc>
          <w:tcPr>
            <w:tcW w:w="1984"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Обласний бюджет</w:t>
            </w:r>
          </w:p>
        </w:tc>
        <w:tc>
          <w:tcPr>
            <w:tcW w:w="992" w:type="dxa"/>
            <w:gridSpan w:val="2"/>
            <w:tcBorders>
              <w:top w:val="single" w:sz="4" w:space="0" w:color="auto"/>
              <w:left w:val="single" w:sz="4" w:space="0" w:color="000000"/>
              <w:bottom w:val="single" w:sz="4" w:space="0" w:color="auto"/>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b/>
                <w:bCs/>
                <w:sz w:val="24"/>
                <w:szCs w:val="24"/>
                <w:lang w:val="uk-UA"/>
              </w:rPr>
              <w:t>30,0</w:t>
            </w:r>
          </w:p>
        </w:tc>
        <w:tc>
          <w:tcPr>
            <w:tcW w:w="1134" w:type="dxa"/>
            <w:gridSpan w:val="3"/>
            <w:tcBorders>
              <w:top w:val="single" w:sz="4" w:space="0" w:color="auto"/>
              <w:left w:val="single" w:sz="4" w:space="0" w:color="000000"/>
              <w:bottom w:val="single" w:sz="4" w:space="0" w:color="auto"/>
            </w:tcBorders>
            <w:shd w:val="clear" w:color="auto" w:fill="auto"/>
          </w:tcPr>
          <w:p w:rsidR="00201888" w:rsidRPr="00CA33F5" w:rsidRDefault="00201888" w:rsidP="00CA33F5">
            <w:pPr>
              <w:snapToGrid w:val="0"/>
              <w:jc w:val="center"/>
              <w:rPr>
                <w:rFonts w:ascii="Times New Roman" w:eastAsia="Times New Roman" w:hAnsi="Times New Roman" w:cs="Times New Roman"/>
                <w:b/>
                <w:bCs/>
                <w:w w:val="98"/>
                <w:sz w:val="24"/>
                <w:szCs w:val="24"/>
                <w:shd w:val="clear" w:color="auto" w:fill="F2F2F2"/>
                <w:lang w:val="uk-UA"/>
              </w:rPr>
            </w:pPr>
            <w:r w:rsidRPr="00CA33F5">
              <w:rPr>
                <w:rFonts w:ascii="Times New Roman" w:eastAsia="Times New Roman" w:hAnsi="Times New Roman" w:cs="Times New Roman"/>
                <w:b/>
                <w:bCs/>
                <w:sz w:val="24"/>
                <w:szCs w:val="24"/>
                <w:lang w:val="uk-UA"/>
              </w:rPr>
              <w:t>30,0</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813B19" w:rsidP="00CA33F5">
            <w:pPr>
              <w:snapToGrid w:val="0"/>
              <w:jc w:val="center"/>
              <w:rPr>
                <w:rFonts w:ascii="Times New Roman" w:eastAsia="Times New Roman" w:hAnsi="Times New Roman" w:cs="Times New Roman"/>
                <w:b/>
                <w:bCs/>
                <w:w w:val="98"/>
                <w:sz w:val="24"/>
                <w:szCs w:val="24"/>
                <w:shd w:val="clear" w:color="auto" w:fill="F2F2F2"/>
                <w:lang w:val="uk-UA"/>
              </w:rPr>
            </w:pPr>
            <w:r>
              <w:rPr>
                <w:rFonts w:ascii="Times New Roman" w:eastAsia="Times New Roman" w:hAnsi="Times New Roman" w:cs="Times New Roman"/>
                <w:b/>
                <w:bCs/>
                <w:w w:val="98"/>
                <w:sz w:val="24"/>
                <w:szCs w:val="24"/>
                <w:shd w:val="clear" w:color="auto" w:fill="F2F2F2"/>
                <w:lang w:val="uk-UA"/>
              </w:rPr>
              <w:t>–</w:t>
            </w:r>
          </w:p>
        </w:tc>
        <w:tc>
          <w:tcPr>
            <w:tcW w:w="2268" w:type="dxa"/>
            <w:gridSpan w:val="2"/>
            <w:tcBorders>
              <w:top w:val="single" w:sz="4" w:space="0" w:color="auto"/>
              <w:left w:val="single" w:sz="4" w:space="0" w:color="000000"/>
              <w:bottom w:val="single" w:sz="4" w:space="0" w:color="auto"/>
              <w:right w:val="single" w:sz="4" w:space="0" w:color="000000"/>
            </w:tcBorders>
          </w:tcPr>
          <w:p w:rsidR="00201888" w:rsidRPr="00CA33F5" w:rsidRDefault="00201888" w:rsidP="00CA33F5">
            <w:pPr>
              <w:snapToGrid w:val="0"/>
              <w:jc w:val="both"/>
              <w:rPr>
                <w:rFonts w:ascii="Times New Roman" w:eastAsia="Times New Roman" w:hAnsi="Times New Roman" w:cs="Times New Roman"/>
                <w:bCs/>
                <w:sz w:val="24"/>
                <w:szCs w:val="24"/>
                <w:lang w:val="uk-UA"/>
              </w:rPr>
            </w:pPr>
            <w:r w:rsidRPr="00CA33F5">
              <w:rPr>
                <w:rFonts w:ascii="Times New Roman" w:eastAsia="Times New Roman" w:hAnsi="Times New Roman" w:cs="Times New Roman"/>
                <w:bCs/>
                <w:sz w:val="24"/>
                <w:szCs w:val="24"/>
                <w:lang w:val="uk-UA"/>
              </w:rPr>
              <w:t>Забезпечення залу</w:t>
            </w:r>
            <w:r w:rsidR="00CC44D9" w:rsidRPr="00CA33F5">
              <w:rPr>
                <w:rFonts w:ascii="Times New Roman" w:eastAsia="Times New Roman" w:hAnsi="Times New Roman" w:cs="Times New Roman"/>
                <w:bCs/>
                <w:sz w:val="24"/>
                <w:szCs w:val="24"/>
                <w:lang w:val="uk-UA"/>
              </w:rPr>
              <w:t>-</w:t>
            </w:r>
            <w:r w:rsidRPr="00CA33F5">
              <w:rPr>
                <w:rFonts w:ascii="Times New Roman" w:eastAsia="Times New Roman" w:hAnsi="Times New Roman" w:cs="Times New Roman"/>
                <w:bCs/>
                <w:sz w:val="24"/>
                <w:szCs w:val="24"/>
                <w:lang w:val="uk-UA"/>
              </w:rPr>
              <w:t>чення представ</w:t>
            </w:r>
            <w:r w:rsidR="00CC44D9" w:rsidRPr="00CA33F5">
              <w:rPr>
                <w:rFonts w:ascii="Times New Roman" w:eastAsia="Times New Roman" w:hAnsi="Times New Roman" w:cs="Times New Roman"/>
                <w:bCs/>
                <w:sz w:val="24"/>
                <w:szCs w:val="24"/>
                <w:lang w:val="uk-UA"/>
              </w:rPr>
              <w:t>-</w:t>
            </w:r>
            <w:r w:rsidRPr="00CA33F5">
              <w:rPr>
                <w:rFonts w:ascii="Times New Roman" w:eastAsia="Times New Roman" w:hAnsi="Times New Roman" w:cs="Times New Roman"/>
                <w:bCs/>
                <w:sz w:val="24"/>
                <w:szCs w:val="24"/>
                <w:lang w:val="uk-UA"/>
              </w:rPr>
              <w:t>ників малого та середнього під</w:t>
            </w:r>
            <w:r w:rsidR="00CC44D9" w:rsidRPr="00CA33F5">
              <w:rPr>
                <w:rFonts w:ascii="Times New Roman" w:eastAsia="Times New Roman" w:hAnsi="Times New Roman" w:cs="Times New Roman"/>
                <w:bCs/>
                <w:sz w:val="24"/>
                <w:szCs w:val="24"/>
                <w:lang w:val="uk-UA"/>
              </w:rPr>
              <w:t>-</w:t>
            </w:r>
            <w:r w:rsidRPr="00CA33F5">
              <w:rPr>
                <w:rFonts w:ascii="Times New Roman" w:eastAsia="Times New Roman" w:hAnsi="Times New Roman" w:cs="Times New Roman"/>
                <w:bCs/>
                <w:sz w:val="24"/>
                <w:szCs w:val="24"/>
                <w:lang w:val="uk-UA"/>
              </w:rPr>
              <w:t>приємництва до участі у трь</w:t>
            </w:r>
            <w:r w:rsidR="00CC44D9" w:rsidRPr="00CA33F5">
              <w:rPr>
                <w:rFonts w:ascii="Times New Roman" w:eastAsia="Times New Roman" w:hAnsi="Times New Roman" w:cs="Times New Roman"/>
                <w:bCs/>
                <w:sz w:val="24"/>
                <w:szCs w:val="24"/>
                <w:lang w:val="uk-UA"/>
              </w:rPr>
              <w:t>ох захо-дах, у тому числі міжна</w:t>
            </w:r>
            <w:r w:rsidRPr="00CA33F5">
              <w:rPr>
                <w:rFonts w:ascii="Times New Roman" w:eastAsia="Times New Roman" w:hAnsi="Times New Roman" w:cs="Times New Roman"/>
                <w:bCs/>
                <w:sz w:val="24"/>
                <w:szCs w:val="24"/>
                <w:lang w:val="uk-UA"/>
              </w:rPr>
              <w:t>родних</w:t>
            </w:r>
          </w:p>
        </w:tc>
      </w:tr>
      <w:tr w:rsidR="00201888" w:rsidRPr="00CA33F5" w:rsidTr="00CC5843">
        <w:tc>
          <w:tcPr>
            <w:tcW w:w="709"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4.10</w:t>
            </w:r>
            <w:r w:rsidR="00CC5843" w:rsidRPr="00CA33F5">
              <w:rPr>
                <w:rFonts w:ascii="Times New Roman" w:eastAsia="Times New Roman" w:hAnsi="Times New Roman" w:cs="Times New Roman"/>
                <w:sz w:val="24"/>
                <w:szCs w:val="24"/>
                <w:lang w:val="uk-UA"/>
              </w:rPr>
              <w:t>.</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both"/>
              <w:rPr>
                <w:rFonts w:ascii="Times New Roman" w:eastAsia="Times New Roman" w:hAnsi="Times New Roman" w:cs="Times New Roman"/>
                <w:color w:val="000000"/>
                <w:sz w:val="24"/>
                <w:szCs w:val="24"/>
                <w:lang w:val="uk-UA"/>
              </w:rPr>
            </w:pPr>
            <w:r w:rsidRPr="00CA33F5">
              <w:rPr>
                <w:rFonts w:ascii="Times New Roman" w:eastAsia="Times New Roman" w:hAnsi="Times New Roman" w:cs="Times New Roman"/>
                <w:color w:val="000000"/>
                <w:sz w:val="24"/>
                <w:szCs w:val="24"/>
                <w:highlight w:val="white"/>
                <w:lang w:val="uk-UA"/>
              </w:rPr>
              <w:t>Забезпечення роботи інвести</w:t>
            </w:r>
            <w:r w:rsidR="00DE0086" w:rsidRPr="00CA33F5">
              <w:rPr>
                <w:rFonts w:ascii="Times New Roman" w:eastAsia="Times New Roman" w:hAnsi="Times New Roman" w:cs="Times New Roman"/>
                <w:color w:val="000000"/>
                <w:sz w:val="24"/>
                <w:szCs w:val="24"/>
                <w:highlight w:val="white"/>
                <w:lang w:val="uk-UA"/>
              </w:rPr>
              <w:t>-</w:t>
            </w:r>
            <w:r w:rsidRPr="00CA33F5">
              <w:rPr>
                <w:rFonts w:ascii="Times New Roman" w:eastAsia="Times New Roman" w:hAnsi="Times New Roman" w:cs="Times New Roman"/>
                <w:color w:val="000000"/>
                <w:sz w:val="24"/>
                <w:szCs w:val="24"/>
                <w:highlight w:val="white"/>
                <w:lang w:val="uk-UA"/>
              </w:rPr>
              <w:t>ційного порталу Закарпатської області</w:t>
            </w:r>
            <w:r w:rsidRPr="00CA33F5">
              <w:rPr>
                <w:rFonts w:ascii="Times New Roman" w:eastAsia="Times New Roman" w:hAnsi="Times New Roman" w:cs="Times New Roman"/>
                <w:color w:val="000000"/>
                <w:sz w:val="24"/>
                <w:szCs w:val="24"/>
                <w:lang w:val="uk-UA"/>
              </w:rPr>
              <w:t xml:space="preserve">, </w:t>
            </w:r>
            <w:r w:rsidR="00DE0086" w:rsidRPr="00CA33F5">
              <w:rPr>
                <w:rFonts w:ascii="Times New Roman" w:eastAsia="Times New Roman" w:hAnsi="Times New Roman" w:cs="Times New Roman"/>
                <w:color w:val="000000"/>
                <w:sz w:val="24"/>
                <w:szCs w:val="24"/>
                <w:highlight w:val="white"/>
                <w:lang w:val="uk-UA"/>
              </w:rPr>
              <w:t>у</w:t>
            </w:r>
            <w:r w:rsidRPr="00CA33F5">
              <w:rPr>
                <w:rFonts w:ascii="Times New Roman" w:eastAsia="Times New Roman" w:hAnsi="Times New Roman" w:cs="Times New Roman"/>
                <w:color w:val="000000"/>
                <w:sz w:val="24"/>
                <w:szCs w:val="24"/>
                <w:highlight w:val="white"/>
                <w:lang w:val="uk-UA"/>
              </w:rPr>
              <w:t xml:space="preserve"> тому числі утримання та вдосконалення його функціоналу</w:t>
            </w:r>
            <w:r w:rsidR="00BF134B" w:rsidRPr="00CA33F5">
              <w:rPr>
                <w:rFonts w:ascii="Times New Roman" w:eastAsia="Times New Roman" w:hAnsi="Times New Roman" w:cs="Times New Roman"/>
                <w:color w:val="000000"/>
                <w:sz w:val="24"/>
                <w:szCs w:val="24"/>
                <w:highlight w:val="white"/>
                <w:lang w:val="uk-UA"/>
              </w:rPr>
              <w:t>,</w:t>
            </w:r>
            <w:r w:rsidRPr="00CA33F5">
              <w:rPr>
                <w:rFonts w:ascii="Times New Roman" w:eastAsia="Times New Roman" w:hAnsi="Times New Roman" w:cs="Times New Roman"/>
                <w:color w:val="000000"/>
                <w:sz w:val="24"/>
                <w:szCs w:val="24"/>
                <w:highlight w:val="white"/>
                <w:lang w:val="uk-UA"/>
              </w:rPr>
              <w:t xml:space="preserve"> створення кабінету інвестора</w:t>
            </w:r>
          </w:p>
        </w:tc>
        <w:tc>
          <w:tcPr>
            <w:tcW w:w="2693"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5D71DB" w:rsidP="00CA33F5">
            <w:pPr>
              <w:snapToGrid w:val="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w:t>
            </w:r>
            <w:r w:rsidRPr="00CA33F5">
              <w:rPr>
                <w:rFonts w:ascii="Times New Roman" w:eastAsia="Times New Roman" w:hAnsi="Times New Roman" w:cs="Times New Roman"/>
                <w:sz w:val="24"/>
                <w:szCs w:val="24"/>
                <w:lang w:val="uk-UA"/>
              </w:rPr>
              <w:t>епартамент економіч-ного та регіонального розвитку, торгівлі, залучення інвестицій, забезпечення викона</w:t>
            </w:r>
            <w:r>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 xml:space="preserve">ння державних програм та контролю за їх </w:t>
            </w:r>
            <w:r w:rsidRPr="00CA33F5">
              <w:rPr>
                <w:rFonts w:ascii="Times New Roman" w:eastAsia="Times New Roman" w:hAnsi="Times New Roman" w:cs="Times New Roman"/>
                <w:sz w:val="24"/>
                <w:szCs w:val="24"/>
                <w:lang w:val="uk-UA"/>
              </w:rPr>
              <w:lastRenderedPageBreak/>
              <w:t>виконання</w:t>
            </w:r>
            <w:r>
              <w:rPr>
                <w:rFonts w:ascii="Times New Roman" w:eastAsia="Times New Roman" w:hAnsi="Times New Roman" w:cs="Times New Roman"/>
                <w:sz w:val="24"/>
                <w:szCs w:val="24"/>
                <w:lang w:val="uk-UA"/>
              </w:rPr>
              <w:t>м облдерж-адміністрації – обласної військової адміністрації</w:t>
            </w:r>
          </w:p>
        </w:tc>
        <w:tc>
          <w:tcPr>
            <w:tcW w:w="1560"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lastRenderedPageBreak/>
              <w:t xml:space="preserve">2021 </w:t>
            </w:r>
            <w:r w:rsidR="00D33C1E" w:rsidRPr="00CA33F5">
              <w:rPr>
                <w:rFonts w:ascii="Times New Roman" w:eastAsia="Times New Roman" w:hAnsi="Times New Roman" w:cs="Times New Roman"/>
                <w:sz w:val="24"/>
                <w:szCs w:val="24"/>
                <w:lang w:val="uk-UA"/>
              </w:rPr>
              <w:t>–</w:t>
            </w:r>
            <w:r w:rsidRPr="00CA33F5">
              <w:rPr>
                <w:rFonts w:ascii="Times New Roman" w:eastAsia="Times New Roman" w:hAnsi="Times New Roman" w:cs="Times New Roman"/>
                <w:sz w:val="24"/>
                <w:szCs w:val="24"/>
                <w:lang w:val="uk-UA"/>
              </w:rPr>
              <w:t xml:space="preserve"> 2023 роки</w:t>
            </w:r>
          </w:p>
        </w:tc>
        <w:tc>
          <w:tcPr>
            <w:tcW w:w="1984"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sz w:val="24"/>
                <w:szCs w:val="24"/>
                <w:lang w:val="uk-UA"/>
              </w:rPr>
              <w:t>Обласний бюджет</w:t>
            </w:r>
          </w:p>
        </w:tc>
        <w:tc>
          <w:tcPr>
            <w:tcW w:w="992" w:type="dxa"/>
            <w:gridSpan w:val="2"/>
            <w:tcBorders>
              <w:top w:val="single" w:sz="4" w:space="0" w:color="auto"/>
              <w:left w:val="single" w:sz="4" w:space="0" w:color="000000"/>
              <w:bottom w:val="single" w:sz="4" w:space="0" w:color="auto"/>
            </w:tcBorders>
            <w:shd w:val="clear" w:color="auto" w:fill="auto"/>
          </w:tcPr>
          <w:p w:rsidR="00201888" w:rsidRPr="00CA33F5" w:rsidRDefault="00201888" w:rsidP="00CA33F5">
            <w:pPr>
              <w:jc w:val="center"/>
              <w:rPr>
                <w:rFonts w:ascii="Times New Roman" w:hAnsi="Times New Roman" w:cs="Times New Roman"/>
                <w:sz w:val="24"/>
                <w:szCs w:val="24"/>
                <w:lang w:val="uk-UA"/>
              </w:rPr>
            </w:pPr>
            <w:r w:rsidRPr="00CA33F5">
              <w:rPr>
                <w:rFonts w:ascii="Times New Roman" w:eastAsia="Times New Roman" w:hAnsi="Times New Roman" w:cs="Times New Roman"/>
                <w:b/>
                <w:bCs/>
                <w:sz w:val="24"/>
                <w:szCs w:val="24"/>
                <w:lang w:val="uk-UA"/>
              </w:rPr>
              <w:t>100,0</w:t>
            </w:r>
          </w:p>
        </w:tc>
        <w:tc>
          <w:tcPr>
            <w:tcW w:w="1134" w:type="dxa"/>
            <w:gridSpan w:val="3"/>
            <w:tcBorders>
              <w:top w:val="single" w:sz="4" w:space="0" w:color="auto"/>
              <w:left w:val="single" w:sz="4" w:space="0" w:color="000000"/>
              <w:bottom w:val="single" w:sz="4" w:space="0" w:color="auto"/>
            </w:tcBorders>
            <w:shd w:val="clear" w:color="auto" w:fill="auto"/>
          </w:tcPr>
          <w:p w:rsidR="00201888" w:rsidRPr="00CA33F5" w:rsidRDefault="00813B19" w:rsidP="00CA33F5">
            <w:pPr>
              <w:jc w:val="center"/>
              <w:rPr>
                <w:rFonts w:ascii="Times New Roman" w:hAnsi="Times New Roman" w:cs="Times New Roman"/>
                <w:sz w:val="24"/>
                <w:szCs w:val="24"/>
                <w:lang w:val="uk-UA"/>
              </w:rPr>
            </w:pPr>
            <w:r>
              <w:rPr>
                <w:rFonts w:ascii="Times New Roman" w:eastAsia="Times New Roman" w:hAnsi="Times New Roman" w:cs="Times New Roman"/>
                <w:b/>
                <w:bCs/>
                <w:sz w:val="24"/>
                <w:szCs w:val="24"/>
                <w:lang w:val="uk-UA"/>
              </w:rPr>
              <w:t>–</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813B19" w:rsidP="00CA33F5">
            <w:pPr>
              <w:jc w:val="center"/>
              <w:rPr>
                <w:rFonts w:ascii="Times New Roman" w:hAnsi="Times New Roman" w:cs="Times New Roman"/>
                <w:sz w:val="24"/>
                <w:szCs w:val="24"/>
                <w:lang w:val="uk-UA"/>
              </w:rPr>
            </w:pPr>
            <w:r>
              <w:rPr>
                <w:rFonts w:ascii="Times New Roman" w:eastAsia="Times New Roman" w:hAnsi="Times New Roman" w:cs="Times New Roman"/>
                <w:b/>
                <w:bCs/>
                <w:sz w:val="24"/>
                <w:szCs w:val="24"/>
                <w:lang w:val="uk-UA"/>
              </w:rPr>
              <w:t>–</w:t>
            </w:r>
          </w:p>
        </w:tc>
        <w:tc>
          <w:tcPr>
            <w:tcW w:w="2268" w:type="dxa"/>
            <w:gridSpan w:val="2"/>
            <w:tcBorders>
              <w:top w:val="single" w:sz="4" w:space="0" w:color="auto"/>
              <w:left w:val="single" w:sz="4" w:space="0" w:color="000000"/>
              <w:bottom w:val="single" w:sz="4" w:space="0" w:color="auto"/>
              <w:right w:val="single" w:sz="4" w:space="0" w:color="000000"/>
            </w:tcBorders>
          </w:tcPr>
          <w:p w:rsidR="00201888" w:rsidRPr="00CA33F5" w:rsidRDefault="00201888" w:rsidP="00CA33F5">
            <w:pPr>
              <w:jc w:val="both"/>
              <w:rPr>
                <w:rFonts w:ascii="Times New Roman" w:eastAsia="Times New Roman" w:hAnsi="Times New Roman" w:cs="Times New Roman"/>
                <w:bCs/>
                <w:sz w:val="24"/>
                <w:szCs w:val="24"/>
                <w:lang w:val="uk-UA"/>
              </w:rPr>
            </w:pPr>
            <w:r w:rsidRPr="00CA33F5">
              <w:rPr>
                <w:rFonts w:ascii="Times New Roman" w:eastAsia="Times New Roman" w:hAnsi="Times New Roman" w:cs="Times New Roman"/>
                <w:bCs/>
                <w:sz w:val="24"/>
                <w:szCs w:val="24"/>
                <w:lang w:val="uk-UA"/>
              </w:rPr>
              <w:t>Забезпечено інфор</w:t>
            </w:r>
            <w:r w:rsidR="00CC44D9" w:rsidRPr="00CA33F5">
              <w:rPr>
                <w:rFonts w:ascii="Times New Roman" w:eastAsia="Times New Roman" w:hAnsi="Times New Roman" w:cs="Times New Roman"/>
                <w:bCs/>
                <w:sz w:val="24"/>
                <w:szCs w:val="24"/>
                <w:lang w:val="uk-UA"/>
              </w:rPr>
              <w:t>-</w:t>
            </w:r>
            <w:r w:rsidRPr="00CA33F5">
              <w:rPr>
                <w:rFonts w:ascii="Times New Roman" w:eastAsia="Times New Roman" w:hAnsi="Times New Roman" w:cs="Times New Roman"/>
                <w:bCs/>
                <w:sz w:val="24"/>
                <w:szCs w:val="24"/>
                <w:lang w:val="uk-UA"/>
              </w:rPr>
              <w:t>мування потенцій</w:t>
            </w:r>
            <w:r w:rsidR="00CC44D9" w:rsidRPr="00CA33F5">
              <w:rPr>
                <w:rFonts w:ascii="Times New Roman" w:eastAsia="Times New Roman" w:hAnsi="Times New Roman" w:cs="Times New Roman"/>
                <w:bCs/>
                <w:sz w:val="24"/>
                <w:szCs w:val="24"/>
                <w:lang w:val="uk-UA"/>
              </w:rPr>
              <w:t>-</w:t>
            </w:r>
            <w:r w:rsidRPr="00CA33F5">
              <w:rPr>
                <w:rFonts w:ascii="Times New Roman" w:eastAsia="Times New Roman" w:hAnsi="Times New Roman" w:cs="Times New Roman"/>
                <w:bCs/>
                <w:sz w:val="24"/>
                <w:szCs w:val="24"/>
                <w:lang w:val="uk-UA"/>
              </w:rPr>
              <w:t>них інвесторів про можливості інвес</w:t>
            </w:r>
            <w:r w:rsidR="00CC44D9" w:rsidRPr="00CA33F5">
              <w:rPr>
                <w:rFonts w:ascii="Times New Roman" w:eastAsia="Times New Roman" w:hAnsi="Times New Roman" w:cs="Times New Roman"/>
                <w:bCs/>
                <w:sz w:val="24"/>
                <w:szCs w:val="24"/>
                <w:lang w:val="uk-UA"/>
              </w:rPr>
              <w:t>-</w:t>
            </w:r>
            <w:r w:rsidRPr="00CA33F5">
              <w:rPr>
                <w:rFonts w:ascii="Times New Roman" w:eastAsia="Times New Roman" w:hAnsi="Times New Roman" w:cs="Times New Roman"/>
                <w:bCs/>
                <w:sz w:val="24"/>
                <w:szCs w:val="24"/>
                <w:lang w:val="uk-UA"/>
              </w:rPr>
              <w:t>тування</w:t>
            </w:r>
          </w:p>
        </w:tc>
      </w:tr>
      <w:tr w:rsidR="00201888" w:rsidRPr="00CA33F5" w:rsidTr="00CC5843">
        <w:tc>
          <w:tcPr>
            <w:tcW w:w="709"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both"/>
              <w:rPr>
                <w:rFonts w:ascii="Times New Roman" w:eastAsia="Times New Roman" w:hAnsi="Times New Roman" w:cs="Times New Roman"/>
                <w:sz w:val="24"/>
                <w:szCs w:val="24"/>
                <w:lang w:val="uk-UA"/>
              </w:rPr>
            </w:pPr>
          </w:p>
        </w:tc>
        <w:tc>
          <w:tcPr>
            <w:tcW w:w="3402"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both"/>
              <w:rPr>
                <w:rFonts w:ascii="Times New Roman" w:eastAsia="Times New Roman" w:hAnsi="Times New Roman" w:cs="Times New Roman"/>
                <w:b/>
                <w:color w:val="000000"/>
                <w:sz w:val="24"/>
                <w:szCs w:val="24"/>
                <w:highlight w:val="white"/>
                <w:lang w:val="uk-UA"/>
              </w:rPr>
            </w:pPr>
            <w:r w:rsidRPr="00CA33F5">
              <w:rPr>
                <w:rFonts w:ascii="Times New Roman" w:eastAsia="Times New Roman" w:hAnsi="Times New Roman" w:cs="Times New Roman"/>
                <w:b/>
                <w:color w:val="000000"/>
                <w:sz w:val="24"/>
                <w:szCs w:val="24"/>
                <w:highlight w:val="white"/>
                <w:lang w:val="uk-UA"/>
              </w:rPr>
              <w:t>В</w:t>
            </w:r>
            <w:r w:rsidR="00BC71B9" w:rsidRPr="00CA33F5">
              <w:rPr>
                <w:rFonts w:ascii="Times New Roman" w:eastAsia="Times New Roman" w:hAnsi="Times New Roman" w:cs="Times New Roman"/>
                <w:b/>
                <w:color w:val="000000"/>
                <w:sz w:val="24"/>
                <w:szCs w:val="24"/>
                <w:highlight w:val="white"/>
                <w:lang w:val="uk-UA"/>
              </w:rPr>
              <w:t>СЬОГО</w:t>
            </w:r>
            <w:r w:rsidRPr="00CA33F5">
              <w:rPr>
                <w:rFonts w:ascii="Times New Roman" w:eastAsia="Times New Roman" w:hAnsi="Times New Roman" w:cs="Times New Roman"/>
                <w:b/>
                <w:color w:val="000000"/>
                <w:sz w:val="24"/>
                <w:szCs w:val="24"/>
                <w:highlight w:val="white"/>
                <w:lang w:val="uk-UA"/>
              </w:rPr>
              <w:t xml:space="preserve"> </w:t>
            </w:r>
            <w:r w:rsidR="00BC71B9" w:rsidRPr="00CA33F5">
              <w:rPr>
                <w:rFonts w:ascii="Times New Roman" w:eastAsia="Times New Roman" w:hAnsi="Times New Roman" w:cs="Times New Roman"/>
                <w:b/>
                <w:color w:val="000000"/>
                <w:sz w:val="24"/>
                <w:szCs w:val="24"/>
                <w:highlight w:val="white"/>
                <w:lang w:val="uk-UA"/>
              </w:rPr>
              <w:t>за розділом</w:t>
            </w:r>
            <w:r w:rsidRPr="00CA33F5">
              <w:rPr>
                <w:rFonts w:ascii="Times New Roman" w:eastAsia="Times New Roman" w:hAnsi="Times New Roman" w:cs="Times New Roman"/>
                <w:b/>
                <w:color w:val="000000"/>
                <w:sz w:val="24"/>
                <w:szCs w:val="24"/>
                <w:highlight w:val="white"/>
                <w:lang w:val="uk-UA"/>
              </w:rPr>
              <w:t xml:space="preserve"> 4:</w:t>
            </w:r>
          </w:p>
        </w:tc>
        <w:tc>
          <w:tcPr>
            <w:tcW w:w="2693"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snapToGrid w:val="0"/>
              <w:jc w:val="both"/>
              <w:rPr>
                <w:rFonts w:ascii="Times New Roman" w:eastAsia="Times New Roman" w:hAnsi="Times New Roman" w:cs="Times New Roman"/>
                <w:sz w:val="24"/>
                <w:szCs w:val="24"/>
                <w:lang w:val="uk-UA"/>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eastAsia="Times New Roman" w:hAnsi="Times New Roman" w:cs="Times New Roman"/>
                <w:sz w:val="24"/>
                <w:szCs w:val="24"/>
                <w:lang w:val="uk-UA"/>
              </w:rPr>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eastAsia="Times New Roman" w:hAnsi="Times New Roman" w:cs="Times New Roman"/>
                <w:sz w:val="24"/>
                <w:szCs w:val="24"/>
                <w:lang w:val="uk-UA"/>
              </w:rPr>
            </w:pPr>
          </w:p>
        </w:tc>
        <w:tc>
          <w:tcPr>
            <w:tcW w:w="992" w:type="dxa"/>
            <w:gridSpan w:val="2"/>
            <w:tcBorders>
              <w:top w:val="single" w:sz="4" w:space="0" w:color="auto"/>
              <w:left w:val="single" w:sz="4" w:space="0" w:color="000000"/>
              <w:bottom w:val="single" w:sz="4" w:space="0" w:color="auto"/>
            </w:tcBorders>
            <w:shd w:val="clear" w:color="auto" w:fill="auto"/>
          </w:tcPr>
          <w:p w:rsidR="00201888" w:rsidRPr="00CA33F5" w:rsidRDefault="00201888" w:rsidP="00CA33F5">
            <w:pPr>
              <w:jc w:val="center"/>
              <w:rPr>
                <w:rFonts w:ascii="Times New Roman" w:eastAsia="Times New Roman" w:hAnsi="Times New Roman" w:cs="Times New Roman"/>
                <w:b/>
                <w:bCs/>
                <w:sz w:val="24"/>
                <w:szCs w:val="24"/>
                <w:lang w:val="uk-UA"/>
              </w:rPr>
            </w:pPr>
            <w:r w:rsidRPr="00CA33F5">
              <w:rPr>
                <w:rFonts w:ascii="Times New Roman" w:eastAsia="Times New Roman" w:hAnsi="Times New Roman" w:cs="Times New Roman"/>
                <w:b/>
                <w:bCs/>
                <w:sz w:val="24"/>
                <w:szCs w:val="24"/>
                <w:lang w:val="uk-UA"/>
              </w:rPr>
              <w:t>570,0</w:t>
            </w:r>
          </w:p>
        </w:tc>
        <w:tc>
          <w:tcPr>
            <w:tcW w:w="1134" w:type="dxa"/>
            <w:gridSpan w:val="3"/>
            <w:tcBorders>
              <w:top w:val="single" w:sz="4" w:space="0" w:color="auto"/>
              <w:left w:val="single" w:sz="4" w:space="0" w:color="000000"/>
              <w:bottom w:val="single" w:sz="4" w:space="0" w:color="auto"/>
            </w:tcBorders>
            <w:shd w:val="clear" w:color="auto" w:fill="auto"/>
          </w:tcPr>
          <w:p w:rsidR="00201888" w:rsidRPr="00CA33F5" w:rsidRDefault="00201888" w:rsidP="00CA33F5">
            <w:pPr>
              <w:jc w:val="center"/>
              <w:rPr>
                <w:rFonts w:ascii="Times New Roman" w:eastAsia="Times New Roman" w:hAnsi="Times New Roman" w:cs="Times New Roman"/>
                <w:b/>
                <w:bCs/>
                <w:sz w:val="24"/>
                <w:szCs w:val="24"/>
                <w:lang w:val="uk-UA"/>
              </w:rPr>
            </w:pPr>
            <w:r w:rsidRPr="00CA33F5">
              <w:rPr>
                <w:rFonts w:ascii="Times New Roman" w:eastAsia="Times New Roman" w:hAnsi="Times New Roman" w:cs="Times New Roman"/>
                <w:b/>
                <w:bCs/>
                <w:sz w:val="24"/>
                <w:szCs w:val="24"/>
                <w:lang w:val="uk-UA"/>
              </w:rPr>
              <w:t>570,0</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A24D57" w:rsidP="00CA33F5">
            <w:pPr>
              <w:jc w:val="center"/>
              <w:rPr>
                <w:rFonts w:ascii="Times New Roman" w:eastAsia="Times New Roman" w:hAnsi="Times New Roman" w:cs="Times New Roman"/>
                <w:b/>
                <w:bCs/>
                <w:sz w:val="24"/>
                <w:szCs w:val="24"/>
                <w:lang w:val="uk-UA"/>
              </w:rPr>
            </w:pPr>
            <w:r w:rsidRPr="00CA33F5">
              <w:rPr>
                <w:rFonts w:ascii="Times New Roman" w:eastAsia="Times New Roman" w:hAnsi="Times New Roman" w:cs="Times New Roman"/>
                <w:b/>
                <w:bCs/>
                <w:sz w:val="24"/>
                <w:szCs w:val="24"/>
                <w:lang w:val="uk-UA"/>
              </w:rPr>
              <w:t>21</w:t>
            </w:r>
            <w:r w:rsidR="00201888" w:rsidRPr="00CA33F5">
              <w:rPr>
                <w:rFonts w:ascii="Times New Roman" w:eastAsia="Times New Roman" w:hAnsi="Times New Roman" w:cs="Times New Roman"/>
                <w:b/>
                <w:bCs/>
                <w:sz w:val="24"/>
                <w:szCs w:val="24"/>
                <w:lang w:val="uk-UA"/>
              </w:rPr>
              <w:t>0,0</w:t>
            </w:r>
          </w:p>
        </w:tc>
        <w:tc>
          <w:tcPr>
            <w:tcW w:w="2268" w:type="dxa"/>
            <w:gridSpan w:val="2"/>
            <w:tcBorders>
              <w:top w:val="single" w:sz="4" w:space="0" w:color="auto"/>
              <w:left w:val="single" w:sz="4" w:space="0" w:color="000000"/>
              <w:bottom w:val="single" w:sz="4" w:space="0" w:color="auto"/>
              <w:right w:val="single" w:sz="4" w:space="0" w:color="000000"/>
            </w:tcBorders>
          </w:tcPr>
          <w:p w:rsidR="00201888" w:rsidRPr="00CA33F5" w:rsidRDefault="00201888" w:rsidP="00CA33F5">
            <w:pPr>
              <w:jc w:val="both"/>
              <w:rPr>
                <w:rFonts w:ascii="Times New Roman" w:eastAsia="Times New Roman" w:hAnsi="Times New Roman" w:cs="Times New Roman"/>
                <w:b/>
                <w:bCs/>
                <w:sz w:val="24"/>
                <w:szCs w:val="24"/>
                <w:lang w:val="uk-UA"/>
              </w:rPr>
            </w:pPr>
          </w:p>
        </w:tc>
      </w:tr>
      <w:tr w:rsidR="00201888" w:rsidRPr="00CA33F5" w:rsidTr="00CC5843">
        <w:tc>
          <w:tcPr>
            <w:tcW w:w="709"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both"/>
              <w:rPr>
                <w:rFonts w:ascii="Times New Roman" w:eastAsia="Times New Roman" w:hAnsi="Times New Roman" w:cs="Times New Roman"/>
                <w:sz w:val="24"/>
                <w:szCs w:val="24"/>
                <w:lang w:val="uk-UA"/>
              </w:rPr>
            </w:pPr>
          </w:p>
        </w:tc>
        <w:tc>
          <w:tcPr>
            <w:tcW w:w="3402"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both"/>
              <w:rPr>
                <w:rFonts w:ascii="Times New Roman" w:eastAsia="Times New Roman" w:hAnsi="Times New Roman" w:cs="Times New Roman"/>
                <w:b/>
                <w:color w:val="000000"/>
                <w:sz w:val="24"/>
                <w:szCs w:val="24"/>
                <w:highlight w:val="white"/>
                <w:lang w:val="uk-UA"/>
              </w:rPr>
            </w:pPr>
            <w:r w:rsidRPr="00CA33F5">
              <w:rPr>
                <w:rFonts w:ascii="Times New Roman" w:eastAsia="Times New Roman" w:hAnsi="Times New Roman" w:cs="Times New Roman"/>
                <w:b/>
                <w:color w:val="000000"/>
                <w:sz w:val="24"/>
                <w:szCs w:val="24"/>
                <w:highlight w:val="white"/>
                <w:lang w:val="uk-UA"/>
              </w:rPr>
              <w:t>РАЗОМ:</w:t>
            </w:r>
          </w:p>
        </w:tc>
        <w:tc>
          <w:tcPr>
            <w:tcW w:w="2693"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snapToGrid w:val="0"/>
              <w:jc w:val="both"/>
              <w:rPr>
                <w:rFonts w:ascii="Times New Roman" w:eastAsia="Times New Roman" w:hAnsi="Times New Roman" w:cs="Times New Roman"/>
                <w:sz w:val="24"/>
                <w:szCs w:val="24"/>
                <w:lang w:val="uk-UA"/>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eastAsia="Times New Roman" w:hAnsi="Times New Roman" w:cs="Times New Roman"/>
                <w:sz w:val="24"/>
                <w:szCs w:val="24"/>
                <w:lang w:val="uk-UA"/>
              </w:rPr>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201888" w:rsidP="00CA33F5">
            <w:pPr>
              <w:jc w:val="center"/>
              <w:rPr>
                <w:rFonts w:ascii="Times New Roman" w:eastAsia="Times New Roman" w:hAnsi="Times New Roman" w:cs="Times New Roman"/>
                <w:sz w:val="24"/>
                <w:szCs w:val="24"/>
                <w:lang w:val="uk-UA"/>
              </w:rPr>
            </w:pPr>
          </w:p>
        </w:tc>
        <w:tc>
          <w:tcPr>
            <w:tcW w:w="992" w:type="dxa"/>
            <w:gridSpan w:val="2"/>
            <w:tcBorders>
              <w:top w:val="single" w:sz="4" w:space="0" w:color="auto"/>
              <w:left w:val="single" w:sz="4" w:space="0" w:color="000000"/>
              <w:bottom w:val="single" w:sz="4" w:space="0" w:color="auto"/>
            </w:tcBorders>
            <w:shd w:val="clear" w:color="auto" w:fill="auto"/>
          </w:tcPr>
          <w:p w:rsidR="00201888" w:rsidRPr="00CA33F5" w:rsidRDefault="00201888" w:rsidP="00CA33F5">
            <w:pPr>
              <w:jc w:val="center"/>
              <w:rPr>
                <w:rFonts w:ascii="Times New Roman" w:eastAsia="Times New Roman" w:hAnsi="Times New Roman" w:cs="Times New Roman"/>
                <w:b/>
                <w:bCs/>
                <w:sz w:val="22"/>
                <w:szCs w:val="22"/>
                <w:lang w:val="uk-UA"/>
              </w:rPr>
            </w:pPr>
            <w:r w:rsidRPr="00CA33F5">
              <w:rPr>
                <w:rFonts w:ascii="Times New Roman" w:eastAsia="Times New Roman" w:hAnsi="Times New Roman" w:cs="Times New Roman"/>
                <w:b/>
                <w:bCs/>
                <w:sz w:val="22"/>
                <w:szCs w:val="22"/>
                <w:lang w:val="uk-UA"/>
              </w:rPr>
              <w:t>10024,0</w:t>
            </w:r>
          </w:p>
        </w:tc>
        <w:tc>
          <w:tcPr>
            <w:tcW w:w="1134" w:type="dxa"/>
            <w:gridSpan w:val="3"/>
            <w:tcBorders>
              <w:top w:val="single" w:sz="4" w:space="0" w:color="auto"/>
              <w:left w:val="single" w:sz="4" w:space="0" w:color="000000"/>
              <w:bottom w:val="single" w:sz="4" w:space="0" w:color="auto"/>
            </w:tcBorders>
            <w:shd w:val="clear" w:color="auto" w:fill="auto"/>
          </w:tcPr>
          <w:p w:rsidR="00201888" w:rsidRPr="00CA33F5" w:rsidRDefault="00201888" w:rsidP="00CA33F5">
            <w:pPr>
              <w:jc w:val="center"/>
              <w:rPr>
                <w:rFonts w:ascii="Times New Roman" w:eastAsia="Times New Roman" w:hAnsi="Times New Roman" w:cs="Times New Roman"/>
                <w:b/>
                <w:bCs/>
                <w:sz w:val="24"/>
                <w:szCs w:val="24"/>
                <w:lang w:val="uk-UA"/>
              </w:rPr>
            </w:pPr>
            <w:r w:rsidRPr="00CA33F5">
              <w:rPr>
                <w:rFonts w:ascii="Times New Roman" w:eastAsia="Times New Roman" w:hAnsi="Times New Roman" w:cs="Times New Roman"/>
                <w:b/>
                <w:bCs/>
                <w:sz w:val="24"/>
                <w:szCs w:val="24"/>
                <w:lang w:val="uk-UA"/>
              </w:rPr>
              <w:t>7700,0</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201888" w:rsidRPr="00CA33F5" w:rsidRDefault="00A24D57" w:rsidP="00CA33F5">
            <w:pPr>
              <w:jc w:val="center"/>
              <w:rPr>
                <w:rFonts w:ascii="Times New Roman" w:eastAsia="Times New Roman" w:hAnsi="Times New Roman" w:cs="Times New Roman"/>
                <w:b/>
                <w:bCs/>
                <w:lang w:val="uk-UA"/>
              </w:rPr>
            </w:pPr>
            <w:r w:rsidRPr="00CA33F5">
              <w:rPr>
                <w:rFonts w:ascii="Times New Roman" w:eastAsia="Times New Roman" w:hAnsi="Times New Roman" w:cs="Times New Roman"/>
                <w:b/>
                <w:bCs/>
                <w:lang w:val="uk-UA"/>
              </w:rPr>
              <w:t>10171</w:t>
            </w:r>
            <w:r w:rsidR="00201888" w:rsidRPr="00CA33F5">
              <w:rPr>
                <w:rFonts w:ascii="Times New Roman" w:eastAsia="Times New Roman" w:hAnsi="Times New Roman" w:cs="Times New Roman"/>
                <w:b/>
                <w:bCs/>
                <w:lang w:val="uk-UA"/>
              </w:rPr>
              <w:t>0,0</w:t>
            </w:r>
          </w:p>
        </w:tc>
        <w:tc>
          <w:tcPr>
            <w:tcW w:w="2268" w:type="dxa"/>
            <w:gridSpan w:val="2"/>
            <w:tcBorders>
              <w:top w:val="single" w:sz="4" w:space="0" w:color="auto"/>
              <w:left w:val="single" w:sz="4" w:space="0" w:color="000000"/>
              <w:bottom w:val="single" w:sz="4" w:space="0" w:color="auto"/>
              <w:right w:val="single" w:sz="4" w:space="0" w:color="000000"/>
            </w:tcBorders>
          </w:tcPr>
          <w:p w:rsidR="00201888" w:rsidRPr="00CA33F5" w:rsidRDefault="00201888" w:rsidP="00CA33F5">
            <w:pPr>
              <w:jc w:val="both"/>
              <w:rPr>
                <w:rFonts w:ascii="Times New Roman" w:eastAsia="Times New Roman" w:hAnsi="Times New Roman" w:cs="Times New Roman"/>
                <w:b/>
                <w:bCs/>
                <w:sz w:val="24"/>
                <w:szCs w:val="24"/>
                <w:lang w:val="uk-UA"/>
              </w:rPr>
            </w:pPr>
          </w:p>
        </w:tc>
      </w:tr>
      <w:tr w:rsidR="00201888" w:rsidRPr="00CA33F5" w:rsidTr="00CC5843">
        <w:tc>
          <w:tcPr>
            <w:tcW w:w="709" w:type="dxa"/>
            <w:tcBorders>
              <w:top w:val="single" w:sz="4" w:space="0" w:color="auto"/>
              <w:left w:val="single" w:sz="4" w:space="0" w:color="000000"/>
              <w:bottom w:val="single" w:sz="4" w:space="0" w:color="000000"/>
              <w:right w:val="single" w:sz="4" w:space="0" w:color="000000"/>
            </w:tcBorders>
            <w:shd w:val="clear" w:color="auto" w:fill="auto"/>
          </w:tcPr>
          <w:p w:rsidR="00201888" w:rsidRPr="00CA33F5" w:rsidRDefault="00201888" w:rsidP="00CA33F5">
            <w:pPr>
              <w:jc w:val="both"/>
              <w:rPr>
                <w:rFonts w:ascii="Times New Roman" w:eastAsia="Times New Roman" w:hAnsi="Times New Roman" w:cs="Times New Roman"/>
                <w:sz w:val="24"/>
                <w:szCs w:val="24"/>
                <w:lang w:val="uk-UA"/>
              </w:rPr>
            </w:pP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rsidR="00201888" w:rsidRPr="00CA33F5" w:rsidRDefault="00201888" w:rsidP="00CA33F5">
            <w:pPr>
              <w:jc w:val="both"/>
              <w:rPr>
                <w:rFonts w:ascii="Times New Roman" w:eastAsia="Times New Roman" w:hAnsi="Times New Roman" w:cs="Times New Roman"/>
                <w:b/>
                <w:color w:val="000000"/>
                <w:sz w:val="24"/>
                <w:szCs w:val="24"/>
                <w:highlight w:val="white"/>
                <w:lang w:val="uk-UA"/>
              </w:rPr>
            </w:pPr>
            <w:r w:rsidRPr="00CA33F5">
              <w:rPr>
                <w:rFonts w:ascii="Times New Roman" w:eastAsia="Times New Roman" w:hAnsi="Times New Roman" w:cs="Times New Roman"/>
                <w:b/>
                <w:color w:val="000000"/>
                <w:sz w:val="24"/>
                <w:szCs w:val="24"/>
                <w:highlight w:val="white"/>
                <w:lang w:val="uk-UA"/>
              </w:rPr>
              <w:t>у тому числі з обласного бюджету</w:t>
            </w:r>
          </w:p>
        </w:tc>
        <w:tc>
          <w:tcPr>
            <w:tcW w:w="2693" w:type="dxa"/>
            <w:tcBorders>
              <w:top w:val="single" w:sz="4" w:space="0" w:color="auto"/>
              <w:left w:val="single" w:sz="4" w:space="0" w:color="000000"/>
              <w:bottom w:val="single" w:sz="4" w:space="0" w:color="000000"/>
              <w:right w:val="single" w:sz="4" w:space="0" w:color="000000"/>
            </w:tcBorders>
            <w:shd w:val="clear" w:color="auto" w:fill="auto"/>
          </w:tcPr>
          <w:p w:rsidR="00201888" w:rsidRPr="00CA33F5" w:rsidRDefault="00201888" w:rsidP="00CA33F5">
            <w:pPr>
              <w:snapToGrid w:val="0"/>
              <w:jc w:val="both"/>
              <w:rPr>
                <w:rFonts w:ascii="Times New Roman" w:eastAsia="Times New Roman" w:hAnsi="Times New Roman" w:cs="Times New Roman"/>
                <w:sz w:val="24"/>
                <w:szCs w:val="24"/>
                <w:lang w:val="uk-UA"/>
              </w:rPr>
            </w:pPr>
          </w:p>
        </w:tc>
        <w:tc>
          <w:tcPr>
            <w:tcW w:w="1560" w:type="dxa"/>
            <w:tcBorders>
              <w:top w:val="single" w:sz="4" w:space="0" w:color="auto"/>
              <w:left w:val="single" w:sz="4" w:space="0" w:color="000000"/>
              <w:bottom w:val="single" w:sz="4" w:space="0" w:color="000000"/>
              <w:right w:val="single" w:sz="4" w:space="0" w:color="000000"/>
            </w:tcBorders>
            <w:shd w:val="clear" w:color="auto" w:fill="auto"/>
          </w:tcPr>
          <w:p w:rsidR="00201888" w:rsidRPr="00CA33F5" w:rsidRDefault="00201888" w:rsidP="00CA33F5">
            <w:pPr>
              <w:jc w:val="center"/>
              <w:rPr>
                <w:rFonts w:ascii="Times New Roman" w:eastAsia="Times New Roman" w:hAnsi="Times New Roman" w:cs="Times New Roman"/>
                <w:sz w:val="24"/>
                <w:szCs w:val="24"/>
                <w:lang w:val="uk-UA"/>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rsidR="00201888" w:rsidRPr="00CA33F5" w:rsidRDefault="00201888" w:rsidP="00CA33F5">
            <w:pPr>
              <w:jc w:val="center"/>
              <w:rPr>
                <w:rFonts w:ascii="Times New Roman" w:eastAsia="Times New Roman" w:hAnsi="Times New Roman" w:cs="Times New Roman"/>
                <w:sz w:val="24"/>
                <w:szCs w:val="24"/>
                <w:lang w:val="uk-UA"/>
              </w:rPr>
            </w:pPr>
          </w:p>
        </w:tc>
        <w:tc>
          <w:tcPr>
            <w:tcW w:w="992" w:type="dxa"/>
            <w:gridSpan w:val="2"/>
            <w:tcBorders>
              <w:top w:val="single" w:sz="4" w:space="0" w:color="auto"/>
              <w:left w:val="single" w:sz="4" w:space="0" w:color="000000"/>
              <w:bottom w:val="single" w:sz="4" w:space="0" w:color="000000"/>
            </w:tcBorders>
            <w:shd w:val="clear" w:color="auto" w:fill="auto"/>
          </w:tcPr>
          <w:p w:rsidR="00201888" w:rsidRPr="00CA33F5" w:rsidRDefault="00201888" w:rsidP="00CA33F5">
            <w:pPr>
              <w:jc w:val="center"/>
              <w:rPr>
                <w:rFonts w:ascii="Times New Roman" w:eastAsia="Times New Roman" w:hAnsi="Times New Roman" w:cs="Times New Roman"/>
                <w:b/>
                <w:bCs/>
                <w:sz w:val="24"/>
                <w:szCs w:val="24"/>
                <w:lang w:val="uk-UA"/>
              </w:rPr>
            </w:pPr>
            <w:r w:rsidRPr="00CA33F5">
              <w:rPr>
                <w:rFonts w:ascii="Times New Roman" w:eastAsia="Times New Roman" w:hAnsi="Times New Roman" w:cs="Times New Roman"/>
                <w:b/>
                <w:bCs/>
                <w:sz w:val="24"/>
                <w:szCs w:val="24"/>
                <w:lang w:val="uk-UA"/>
              </w:rPr>
              <w:t>3700,0</w:t>
            </w:r>
          </w:p>
        </w:tc>
        <w:tc>
          <w:tcPr>
            <w:tcW w:w="1134" w:type="dxa"/>
            <w:gridSpan w:val="3"/>
            <w:tcBorders>
              <w:top w:val="single" w:sz="4" w:space="0" w:color="auto"/>
              <w:left w:val="single" w:sz="4" w:space="0" w:color="000000"/>
              <w:bottom w:val="single" w:sz="4" w:space="0" w:color="000000"/>
            </w:tcBorders>
            <w:shd w:val="clear" w:color="auto" w:fill="auto"/>
          </w:tcPr>
          <w:p w:rsidR="00201888" w:rsidRPr="00CA33F5" w:rsidRDefault="00201888" w:rsidP="00CA33F5">
            <w:pPr>
              <w:jc w:val="center"/>
              <w:rPr>
                <w:rFonts w:ascii="Times New Roman" w:eastAsia="Times New Roman" w:hAnsi="Times New Roman" w:cs="Times New Roman"/>
                <w:b/>
                <w:bCs/>
                <w:sz w:val="24"/>
                <w:szCs w:val="24"/>
                <w:lang w:val="uk-UA"/>
              </w:rPr>
            </w:pPr>
            <w:r w:rsidRPr="00CA33F5">
              <w:rPr>
                <w:rFonts w:ascii="Times New Roman" w:eastAsia="Times New Roman" w:hAnsi="Times New Roman" w:cs="Times New Roman"/>
                <w:b/>
                <w:bCs/>
                <w:sz w:val="24"/>
                <w:szCs w:val="24"/>
                <w:lang w:val="uk-UA"/>
              </w:rPr>
              <w:t>3700,0</w:t>
            </w:r>
          </w:p>
        </w:tc>
        <w:tc>
          <w:tcPr>
            <w:tcW w:w="993" w:type="dxa"/>
            <w:tcBorders>
              <w:top w:val="single" w:sz="4" w:space="0" w:color="auto"/>
              <w:left w:val="single" w:sz="4" w:space="0" w:color="000000"/>
              <w:bottom w:val="single" w:sz="4" w:space="0" w:color="000000"/>
              <w:right w:val="single" w:sz="4" w:space="0" w:color="000000"/>
            </w:tcBorders>
            <w:shd w:val="clear" w:color="auto" w:fill="auto"/>
          </w:tcPr>
          <w:p w:rsidR="00201888" w:rsidRPr="003F7E93" w:rsidRDefault="00A24D57" w:rsidP="00CA33F5">
            <w:pPr>
              <w:jc w:val="center"/>
              <w:rPr>
                <w:rFonts w:ascii="Times New Roman" w:eastAsia="Times New Roman" w:hAnsi="Times New Roman" w:cs="Times New Roman"/>
                <w:b/>
                <w:bCs/>
                <w:sz w:val="22"/>
                <w:szCs w:val="22"/>
                <w:lang w:val="uk-UA"/>
              </w:rPr>
            </w:pPr>
            <w:r w:rsidRPr="003F7E93">
              <w:rPr>
                <w:rFonts w:ascii="Times New Roman" w:eastAsia="Times New Roman" w:hAnsi="Times New Roman" w:cs="Times New Roman"/>
                <w:b/>
                <w:bCs/>
                <w:sz w:val="22"/>
                <w:szCs w:val="22"/>
                <w:lang w:val="uk-UA"/>
              </w:rPr>
              <w:t>41710,0</w:t>
            </w:r>
          </w:p>
        </w:tc>
        <w:tc>
          <w:tcPr>
            <w:tcW w:w="2268" w:type="dxa"/>
            <w:gridSpan w:val="2"/>
            <w:tcBorders>
              <w:top w:val="single" w:sz="4" w:space="0" w:color="auto"/>
              <w:left w:val="single" w:sz="4" w:space="0" w:color="000000"/>
              <w:bottom w:val="single" w:sz="4" w:space="0" w:color="000000"/>
              <w:right w:val="single" w:sz="4" w:space="0" w:color="000000"/>
            </w:tcBorders>
          </w:tcPr>
          <w:p w:rsidR="00201888" w:rsidRPr="003F7E93" w:rsidRDefault="00201888" w:rsidP="00CA33F5">
            <w:pPr>
              <w:jc w:val="both"/>
              <w:rPr>
                <w:rFonts w:ascii="Times New Roman" w:eastAsia="Times New Roman" w:hAnsi="Times New Roman" w:cs="Times New Roman"/>
                <w:b/>
                <w:bCs/>
                <w:sz w:val="22"/>
                <w:szCs w:val="22"/>
                <w:lang w:val="uk-UA"/>
              </w:rPr>
            </w:pPr>
          </w:p>
        </w:tc>
      </w:tr>
    </w:tbl>
    <w:p w:rsidR="00850179" w:rsidRPr="00CA33F5" w:rsidRDefault="00850179" w:rsidP="00CA33F5">
      <w:pPr>
        <w:rPr>
          <w:rFonts w:ascii="Times New Roman" w:hAnsi="Times New Roman" w:cs="Times New Roman"/>
          <w:lang w:val="uk-UA"/>
        </w:rPr>
      </w:pPr>
    </w:p>
    <w:p w:rsidR="00201888" w:rsidRDefault="00201888" w:rsidP="00CA33F5">
      <w:pPr>
        <w:rPr>
          <w:rFonts w:ascii="Times New Roman" w:hAnsi="Times New Roman" w:cs="Times New Roman"/>
          <w:lang w:val="uk-UA"/>
        </w:rPr>
      </w:pPr>
    </w:p>
    <w:p w:rsidR="00864F6F" w:rsidRPr="00CA33F5" w:rsidRDefault="00864F6F" w:rsidP="00CA33F5">
      <w:pPr>
        <w:rPr>
          <w:rFonts w:ascii="Times New Roman" w:hAnsi="Times New Roman" w:cs="Times New Roman"/>
          <w:lang w:val="uk-UA"/>
        </w:rPr>
      </w:pPr>
    </w:p>
    <w:tbl>
      <w:tblPr>
        <w:tblW w:w="14317" w:type="dxa"/>
        <w:tblInd w:w="108" w:type="dxa"/>
        <w:tblLayout w:type="fixed"/>
        <w:tblLook w:val="0000" w:firstRow="0" w:lastRow="0" w:firstColumn="0" w:lastColumn="0" w:noHBand="0" w:noVBand="0"/>
      </w:tblPr>
      <w:tblGrid>
        <w:gridCol w:w="6521"/>
        <w:gridCol w:w="7796"/>
      </w:tblGrid>
      <w:tr w:rsidR="00475E5E" w:rsidRPr="00CA33F5" w:rsidTr="00B21B39">
        <w:tc>
          <w:tcPr>
            <w:tcW w:w="6521" w:type="dxa"/>
            <w:shd w:val="clear" w:color="auto" w:fill="auto"/>
          </w:tcPr>
          <w:p w:rsidR="00475E5E" w:rsidRPr="00475E5E" w:rsidRDefault="00475E5E" w:rsidP="00DD6D5D">
            <w:pPr>
              <w:jc w:val="both"/>
              <w:rPr>
                <w:rFonts w:ascii="Times New Roman" w:hAnsi="Times New Roman" w:cs="Times New Roman"/>
                <w:b/>
                <w:sz w:val="28"/>
                <w:szCs w:val="28"/>
                <w:lang w:val="uk-UA" w:bidi="ar-SA"/>
              </w:rPr>
            </w:pPr>
            <w:r>
              <w:rPr>
                <w:rFonts w:ascii="Times New Roman" w:hAnsi="Times New Roman" w:cs="Times New Roman"/>
                <w:b/>
                <w:sz w:val="28"/>
                <w:szCs w:val="28"/>
                <w:lang w:val="uk-UA"/>
              </w:rPr>
              <w:t xml:space="preserve">Директор </w:t>
            </w:r>
            <w:r w:rsidRPr="00475E5E">
              <w:rPr>
                <w:rFonts w:ascii="Times New Roman" w:hAnsi="Times New Roman" w:cs="Times New Roman"/>
                <w:b/>
                <w:sz w:val="28"/>
                <w:szCs w:val="28"/>
                <w:lang w:val="uk-UA"/>
              </w:rPr>
              <w:t>департамент</w:t>
            </w:r>
            <w:r>
              <w:rPr>
                <w:rFonts w:ascii="Times New Roman" w:hAnsi="Times New Roman" w:cs="Times New Roman"/>
                <w:b/>
                <w:sz w:val="28"/>
                <w:szCs w:val="28"/>
                <w:lang w:val="uk-UA"/>
              </w:rPr>
              <w:t>у</w:t>
            </w:r>
            <w:r w:rsidRPr="00475E5E">
              <w:rPr>
                <w:rFonts w:ascii="Times New Roman" w:hAnsi="Times New Roman" w:cs="Times New Roman"/>
                <w:b/>
                <w:sz w:val="28"/>
                <w:szCs w:val="28"/>
                <w:lang w:val="uk-UA"/>
              </w:rPr>
              <w:t xml:space="preserve"> економічного та регіонального розвитку, торгівлі, залучення інвестицій, забезпечення виконання державних програм та контролю за їх виконанням обласної військової адміністрації</w:t>
            </w:r>
          </w:p>
        </w:tc>
        <w:tc>
          <w:tcPr>
            <w:tcW w:w="7796" w:type="dxa"/>
            <w:shd w:val="clear" w:color="auto" w:fill="auto"/>
          </w:tcPr>
          <w:p w:rsidR="00475E5E" w:rsidRDefault="00475E5E" w:rsidP="00DD6D5D">
            <w:pPr>
              <w:jc w:val="both"/>
              <w:rPr>
                <w:rFonts w:ascii="Times New Roman" w:hAnsi="Times New Roman" w:cs="Times New Roman"/>
                <w:b/>
                <w:sz w:val="28"/>
                <w:szCs w:val="28"/>
                <w:lang w:val="uk-UA"/>
              </w:rPr>
            </w:pPr>
          </w:p>
          <w:p w:rsidR="00475E5E" w:rsidRDefault="00475E5E" w:rsidP="00DD6D5D">
            <w:pPr>
              <w:jc w:val="both"/>
              <w:rPr>
                <w:rFonts w:ascii="Times New Roman" w:hAnsi="Times New Roman" w:cs="Times New Roman"/>
                <w:b/>
                <w:sz w:val="28"/>
                <w:szCs w:val="28"/>
                <w:lang w:val="uk-UA"/>
              </w:rPr>
            </w:pPr>
          </w:p>
          <w:p w:rsidR="00475E5E" w:rsidRDefault="00475E5E" w:rsidP="00DD6D5D">
            <w:pPr>
              <w:jc w:val="both"/>
              <w:rPr>
                <w:rFonts w:ascii="Times New Roman" w:hAnsi="Times New Roman" w:cs="Times New Roman"/>
                <w:b/>
                <w:sz w:val="28"/>
                <w:szCs w:val="28"/>
                <w:lang w:val="uk-UA"/>
              </w:rPr>
            </w:pPr>
          </w:p>
          <w:p w:rsidR="00475E5E" w:rsidRDefault="00475E5E" w:rsidP="00DD6D5D">
            <w:pPr>
              <w:jc w:val="both"/>
              <w:rPr>
                <w:rFonts w:ascii="Times New Roman" w:hAnsi="Times New Roman" w:cs="Times New Roman"/>
                <w:b/>
                <w:sz w:val="28"/>
                <w:szCs w:val="28"/>
                <w:lang w:val="uk-UA"/>
              </w:rPr>
            </w:pPr>
          </w:p>
          <w:p w:rsidR="00475E5E" w:rsidRPr="00CA33F5" w:rsidRDefault="00475E5E" w:rsidP="00DD6D5D">
            <w:pPr>
              <w:jc w:val="right"/>
              <w:rPr>
                <w:rFonts w:ascii="Times New Roman" w:eastAsia="Times New Roman" w:hAnsi="Times New Roman" w:cs="Times New Roman"/>
                <w:sz w:val="28"/>
                <w:szCs w:val="28"/>
                <w:lang w:val="uk-UA"/>
              </w:rPr>
            </w:pPr>
            <w:r w:rsidRPr="00CA33F5">
              <w:rPr>
                <w:rFonts w:ascii="Times New Roman" w:hAnsi="Times New Roman" w:cs="Times New Roman"/>
                <w:b/>
                <w:sz w:val="28"/>
                <w:szCs w:val="28"/>
                <w:lang w:val="uk-UA"/>
              </w:rPr>
              <w:t>Іван</w:t>
            </w:r>
            <w:r>
              <w:rPr>
                <w:rFonts w:ascii="Times New Roman" w:hAnsi="Times New Roman" w:cs="Times New Roman"/>
                <w:b/>
                <w:sz w:val="28"/>
                <w:szCs w:val="28"/>
                <w:lang w:val="uk-UA"/>
              </w:rPr>
              <w:t xml:space="preserve"> </w:t>
            </w:r>
            <w:r w:rsidRPr="00CA33F5">
              <w:rPr>
                <w:rFonts w:ascii="Times New Roman" w:hAnsi="Times New Roman" w:cs="Times New Roman"/>
                <w:b/>
                <w:sz w:val="28"/>
                <w:szCs w:val="28"/>
                <w:lang w:val="uk-UA"/>
              </w:rPr>
              <w:t>ЗАВИДНЯ</w:t>
            </w:r>
            <w:r>
              <w:rPr>
                <w:rFonts w:ascii="Times New Roman" w:hAnsi="Times New Roman" w:cs="Times New Roman"/>
                <w:b/>
                <w:sz w:val="28"/>
                <w:szCs w:val="28"/>
                <w:lang w:val="uk-UA"/>
              </w:rPr>
              <w:t>К</w:t>
            </w:r>
          </w:p>
        </w:tc>
      </w:tr>
    </w:tbl>
    <w:p w:rsidR="00201888" w:rsidRPr="00CA33F5" w:rsidRDefault="00201888" w:rsidP="00CA33F5">
      <w:pPr>
        <w:rPr>
          <w:rFonts w:ascii="Times New Roman" w:hAnsi="Times New Roman" w:cs="Times New Roman"/>
          <w:lang w:val="uk-UA"/>
        </w:rPr>
      </w:pPr>
    </w:p>
    <w:p w:rsidR="00201888" w:rsidRPr="00CA33F5" w:rsidRDefault="00201888" w:rsidP="00CA33F5">
      <w:pPr>
        <w:rPr>
          <w:rFonts w:ascii="Times New Roman" w:hAnsi="Times New Roman" w:cs="Times New Roman"/>
          <w:lang w:val="uk-UA"/>
        </w:rPr>
      </w:pPr>
    </w:p>
    <w:p w:rsidR="00201888" w:rsidRPr="00CA33F5" w:rsidRDefault="00201888" w:rsidP="00CA33F5">
      <w:pPr>
        <w:rPr>
          <w:rFonts w:ascii="Times New Roman" w:hAnsi="Times New Roman" w:cs="Times New Roman"/>
          <w:lang w:val="uk-UA"/>
        </w:rPr>
      </w:pPr>
    </w:p>
    <w:p w:rsidR="00201888" w:rsidRPr="00CA33F5" w:rsidRDefault="00201888" w:rsidP="00CA33F5">
      <w:pPr>
        <w:rPr>
          <w:rFonts w:ascii="Times New Roman" w:hAnsi="Times New Roman" w:cs="Times New Roman"/>
          <w:lang w:val="uk-UA"/>
        </w:rPr>
        <w:sectPr w:rsidR="00201888" w:rsidRPr="00CA33F5" w:rsidSect="00363270">
          <w:pgSz w:w="16838" w:h="11906" w:orient="landscape"/>
          <w:pgMar w:top="1701" w:right="1134" w:bottom="851" w:left="1134" w:header="720" w:footer="720" w:gutter="0"/>
          <w:pgNumType w:start="1"/>
          <w:cols w:space="720"/>
          <w:titlePg/>
          <w:docGrid w:linePitch="360"/>
        </w:sectPr>
      </w:pPr>
    </w:p>
    <w:p w:rsidR="009E328F" w:rsidRPr="00CA33F5" w:rsidRDefault="009E328F" w:rsidP="00FD77B0">
      <w:pPr>
        <w:pageBreakBefore/>
        <w:ind w:firstLine="11340"/>
        <w:rPr>
          <w:rFonts w:ascii="Times New Roman" w:hAnsi="Times New Roman" w:cs="Times New Roman"/>
          <w:lang w:val="uk-UA"/>
        </w:rPr>
      </w:pPr>
      <w:bookmarkStart w:id="7" w:name="page22"/>
      <w:bookmarkEnd w:id="7"/>
      <w:r w:rsidRPr="00CA33F5">
        <w:rPr>
          <w:rFonts w:ascii="Times New Roman" w:hAnsi="Times New Roman" w:cs="Times New Roman"/>
          <w:sz w:val="28"/>
          <w:szCs w:val="28"/>
          <w:lang w:val="uk-UA"/>
        </w:rPr>
        <w:lastRenderedPageBreak/>
        <w:t xml:space="preserve">Додаток </w:t>
      </w:r>
      <w:r w:rsidR="00850179" w:rsidRPr="00CA33F5">
        <w:rPr>
          <w:rFonts w:ascii="Times New Roman" w:hAnsi="Times New Roman" w:cs="Times New Roman"/>
          <w:sz w:val="28"/>
          <w:szCs w:val="28"/>
          <w:lang w:val="uk-UA"/>
        </w:rPr>
        <w:t>3</w:t>
      </w:r>
    </w:p>
    <w:p w:rsidR="009E328F" w:rsidRDefault="00586718" w:rsidP="00FD77B0">
      <w:pPr>
        <w:ind w:firstLine="11340"/>
        <w:rPr>
          <w:rFonts w:ascii="Times New Roman" w:hAnsi="Times New Roman" w:cs="Times New Roman"/>
          <w:sz w:val="28"/>
          <w:szCs w:val="28"/>
          <w:lang w:val="uk-UA"/>
        </w:rPr>
      </w:pPr>
      <w:r w:rsidRPr="00CA33F5">
        <w:rPr>
          <w:rFonts w:ascii="Times New Roman" w:hAnsi="Times New Roman" w:cs="Times New Roman"/>
          <w:sz w:val="28"/>
          <w:szCs w:val="28"/>
          <w:lang w:val="uk-UA"/>
        </w:rPr>
        <w:t xml:space="preserve">до Програми </w:t>
      </w:r>
    </w:p>
    <w:p w:rsidR="00FD77B0" w:rsidRDefault="00FD77B0" w:rsidP="00FD77B0">
      <w:pPr>
        <w:ind w:firstLine="11340"/>
        <w:rPr>
          <w:rFonts w:ascii="Times New Roman" w:hAnsi="Times New Roman" w:cs="Times New Roman"/>
          <w:sz w:val="28"/>
          <w:szCs w:val="28"/>
          <w:lang w:val="uk-UA"/>
        </w:rPr>
      </w:pPr>
      <w:r>
        <w:rPr>
          <w:rFonts w:ascii="Times New Roman" w:hAnsi="Times New Roman" w:cs="Times New Roman"/>
          <w:sz w:val="28"/>
          <w:szCs w:val="28"/>
          <w:lang w:val="uk-UA"/>
        </w:rPr>
        <w:t>(у редакції розпорядження</w:t>
      </w:r>
    </w:p>
    <w:p w:rsidR="008A1D36" w:rsidRDefault="008A1D36" w:rsidP="008A1D36">
      <w:pPr>
        <w:ind w:firstLine="11340"/>
        <w:rPr>
          <w:rFonts w:ascii="Times New Roman" w:hAnsi="Times New Roman" w:cs="Times New Roman"/>
          <w:sz w:val="28"/>
          <w:szCs w:val="28"/>
          <w:lang w:val="uk-UA"/>
        </w:rPr>
      </w:pPr>
      <w:r>
        <w:rPr>
          <w:rFonts w:ascii="Times New Roman" w:hAnsi="Times New Roman" w:cs="Times New Roman"/>
          <w:sz w:val="28"/>
          <w:szCs w:val="28"/>
          <w:u w:val="single"/>
          <w:lang w:val="uk-UA"/>
        </w:rPr>
        <w:t>20.12.2022</w:t>
      </w:r>
      <w:r>
        <w:rPr>
          <w:rFonts w:ascii="Times New Roman" w:hAnsi="Times New Roman" w:cs="Times New Roman"/>
          <w:sz w:val="28"/>
          <w:szCs w:val="28"/>
          <w:lang w:val="uk-UA"/>
        </w:rPr>
        <w:t xml:space="preserve"> № </w:t>
      </w:r>
      <w:r>
        <w:rPr>
          <w:rFonts w:ascii="Times New Roman" w:hAnsi="Times New Roman" w:cs="Times New Roman"/>
          <w:sz w:val="28"/>
          <w:szCs w:val="28"/>
          <w:u w:val="single"/>
          <w:lang w:val="uk-UA"/>
        </w:rPr>
        <w:t>942</w:t>
      </w:r>
      <w:r>
        <w:rPr>
          <w:rFonts w:ascii="Times New Roman" w:hAnsi="Times New Roman" w:cs="Times New Roman"/>
          <w:sz w:val="28"/>
          <w:szCs w:val="28"/>
          <w:lang w:val="uk-UA"/>
        </w:rPr>
        <w:t>)</w:t>
      </w:r>
    </w:p>
    <w:p w:rsidR="00FD77B0" w:rsidRDefault="00FD77B0" w:rsidP="00FD77B0">
      <w:pPr>
        <w:ind w:firstLine="11340"/>
        <w:rPr>
          <w:rFonts w:ascii="Times New Roman" w:hAnsi="Times New Roman" w:cs="Times New Roman"/>
          <w:sz w:val="28"/>
          <w:szCs w:val="28"/>
          <w:lang w:val="uk-UA"/>
        </w:rPr>
      </w:pPr>
    </w:p>
    <w:p w:rsidR="009E328F" w:rsidRPr="00DC0DD9" w:rsidRDefault="005018D1" w:rsidP="00CA33F5">
      <w:pPr>
        <w:jc w:val="center"/>
        <w:rPr>
          <w:rFonts w:ascii="Times New Roman" w:hAnsi="Times New Roman" w:cs="Times New Roman"/>
          <w:lang w:val="uk-UA"/>
        </w:rPr>
      </w:pPr>
      <w:r w:rsidRPr="00DC0DD9">
        <w:rPr>
          <w:rFonts w:ascii="Times New Roman" w:hAnsi="Times New Roman" w:cs="Times New Roman"/>
          <w:sz w:val="28"/>
          <w:szCs w:val="28"/>
          <w:lang w:val="uk-UA"/>
        </w:rPr>
        <w:t>ОБСЯГИ ТА ДЖЕРЕЛА ФІНАНСУВАННЯ</w:t>
      </w:r>
    </w:p>
    <w:p w:rsidR="009E328F" w:rsidRPr="00DC0DD9" w:rsidRDefault="009E328F" w:rsidP="00CA33F5">
      <w:pPr>
        <w:jc w:val="center"/>
        <w:rPr>
          <w:rFonts w:ascii="Times New Roman" w:hAnsi="Times New Roman" w:cs="Times New Roman"/>
          <w:lang w:val="uk-UA"/>
        </w:rPr>
      </w:pPr>
      <w:r w:rsidRPr="00DC0DD9">
        <w:rPr>
          <w:rFonts w:ascii="Times New Roman" w:hAnsi="Times New Roman" w:cs="Times New Roman"/>
          <w:sz w:val="28"/>
          <w:szCs w:val="28"/>
          <w:lang w:val="uk-UA"/>
        </w:rPr>
        <w:t xml:space="preserve">Програми розвитку малого </w:t>
      </w:r>
      <w:r w:rsidR="00586718" w:rsidRPr="00DC0DD9">
        <w:rPr>
          <w:rFonts w:ascii="Times New Roman" w:hAnsi="Times New Roman" w:cs="Times New Roman"/>
          <w:sz w:val="28"/>
          <w:szCs w:val="28"/>
          <w:lang w:val="uk-UA"/>
        </w:rPr>
        <w:t>та</w:t>
      </w:r>
      <w:r w:rsidRPr="00DC0DD9">
        <w:rPr>
          <w:rFonts w:ascii="Times New Roman" w:hAnsi="Times New Roman" w:cs="Times New Roman"/>
          <w:sz w:val="28"/>
          <w:szCs w:val="28"/>
          <w:lang w:val="uk-UA"/>
        </w:rPr>
        <w:t xml:space="preserve"> середнього підприємництва Закарпатської області на 2021 – 2023 роки</w:t>
      </w:r>
    </w:p>
    <w:p w:rsidR="009E328F" w:rsidRPr="00CA33F5" w:rsidRDefault="009E328F" w:rsidP="00CA33F5">
      <w:pPr>
        <w:jc w:val="center"/>
        <w:rPr>
          <w:rFonts w:ascii="Times New Roman" w:hAnsi="Times New Roman" w:cs="Times New Roman"/>
          <w:b/>
          <w:sz w:val="28"/>
          <w:szCs w:val="28"/>
          <w:lang w:val="uk-UA"/>
        </w:rPr>
      </w:pPr>
    </w:p>
    <w:p w:rsidR="009E328F" w:rsidRPr="00CA33F5" w:rsidRDefault="005018D1" w:rsidP="00CA33F5">
      <w:pPr>
        <w:jc w:val="both"/>
        <w:rPr>
          <w:rFonts w:ascii="Times New Roman" w:hAnsi="Times New Roman" w:cs="Times New Roman"/>
          <w:lang w:val="uk-UA"/>
        </w:rPr>
      </w:pPr>
      <w:r w:rsidRPr="00CA33F5">
        <w:rPr>
          <w:rFonts w:ascii="Times New Roman" w:hAnsi="Times New Roman" w:cs="Times New Roman"/>
          <w:sz w:val="28"/>
          <w:szCs w:val="28"/>
          <w:lang w:val="uk-UA"/>
        </w:rPr>
        <w:t xml:space="preserve">                                                                                                                                                                </w:t>
      </w:r>
      <w:r w:rsidR="00374410">
        <w:rPr>
          <w:rFonts w:ascii="Times New Roman" w:hAnsi="Times New Roman" w:cs="Times New Roman"/>
          <w:sz w:val="28"/>
          <w:szCs w:val="28"/>
          <w:lang w:val="uk-UA"/>
        </w:rPr>
        <w:t xml:space="preserve">                     </w:t>
      </w:r>
      <w:r w:rsidRPr="00CA33F5">
        <w:rPr>
          <w:rFonts w:ascii="Times New Roman" w:hAnsi="Times New Roman" w:cs="Times New Roman"/>
          <w:sz w:val="28"/>
          <w:szCs w:val="28"/>
          <w:lang w:val="uk-UA"/>
        </w:rPr>
        <w:t xml:space="preserve">   (</w:t>
      </w:r>
      <w:r w:rsidR="009E328F" w:rsidRPr="00CA33F5">
        <w:rPr>
          <w:rFonts w:ascii="Times New Roman" w:hAnsi="Times New Roman" w:cs="Times New Roman"/>
          <w:sz w:val="28"/>
          <w:szCs w:val="28"/>
          <w:lang w:val="uk-UA"/>
        </w:rPr>
        <w:t>тис.</w:t>
      </w:r>
      <w:r w:rsidRPr="00CA33F5">
        <w:rPr>
          <w:rFonts w:ascii="Times New Roman" w:hAnsi="Times New Roman" w:cs="Times New Roman"/>
          <w:sz w:val="28"/>
          <w:szCs w:val="28"/>
          <w:lang w:val="uk-UA"/>
        </w:rPr>
        <w:t xml:space="preserve"> </w:t>
      </w:r>
      <w:r w:rsidR="009E328F" w:rsidRPr="00CA33F5">
        <w:rPr>
          <w:rFonts w:ascii="Times New Roman" w:hAnsi="Times New Roman" w:cs="Times New Roman"/>
          <w:sz w:val="28"/>
          <w:szCs w:val="28"/>
          <w:lang w:val="uk-UA"/>
        </w:rPr>
        <w:t>грн</w:t>
      </w:r>
      <w:r w:rsidRPr="00CA33F5">
        <w:rPr>
          <w:rFonts w:ascii="Times New Roman" w:hAnsi="Times New Roman" w:cs="Times New Roman"/>
          <w:sz w:val="28"/>
          <w:szCs w:val="28"/>
          <w:lang w:val="uk-UA"/>
        </w:rPr>
        <w:t>)</w:t>
      </w:r>
    </w:p>
    <w:tbl>
      <w:tblPr>
        <w:tblW w:w="0" w:type="auto"/>
        <w:tblInd w:w="113" w:type="dxa"/>
        <w:tblLayout w:type="fixed"/>
        <w:tblLook w:val="0000" w:firstRow="0" w:lastRow="0" w:firstColumn="0" w:lastColumn="0" w:noHBand="0" w:noVBand="0"/>
      </w:tblPr>
      <w:tblGrid>
        <w:gridCol w:w="7650"/>
        <w:gridCol w:w="2410"/>
        <w:gridCol w:w="2551"/>
        <w:gridCol w:w="1784"/>
      </w:tblGrid>
      <w:tr w:rsidR="00C94E66" w:rsidRPr="00CA33F5" w:rsidTr="00DC0DD9">
        <w:trPr>
          <w:trHeight w:val="336"/>
        </w:trPr>
        <w:tc>
          <w:tcPr>
            <w:tcW w:w="7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center"/>
              <w:rPr>
                <w:rFonts w:ascii="Times New Roman" w:hAnsi="Times New Roman" w:cs="Times New Roman"/>
                <w:lang w:val="uk-UA"/>
              </w:rPr>
            </w:pPr>
            <w:r w:rsidRPr="00CA33F5">
              <w:rPr>
                <w:rFonts w:ascii="Times New Roman" w:hAnsi="Times New Roman" w:cs="Times New Roman"/>
                <w:sz w:val="28"/>
                <w:szCs w:val="28"/>
                <w:lang w:val="uk-UA" w:bidi="ar-SA"/>
              </w:rPr>
              <w:t>Обсяг коштів, які пропонується залучити для виконання Програми</w:t>
            </w:r>
          </w:p>
        </w:tc>
        <w:tc>
          <w:tcPr>
            <w:tcW w:w="6745" w:type="dxa"/>
            <w:gridSpan w:val="3"/>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center"/>
              <w:rPr>
                <w:rFonts w:ascii="Times New Roman" w:hAnsi="Times New Roman" w:cs="Times New Roman"/>
                <w:lang w:val="uk-UA"/>
              </w:rPr>
            </w:pPr>
            <w:r w:rsidRPr="00CA33F5">
              <w:rPr>
                <w:rFonts w:ascii="Times New Roman" w:hAnsi="Times New Roman" w:cs="Times New Roman"/>
                <w:sz w:val="28"/>
                <w:szCs w:val="28"/>
                <w:lang w:val="uk-UA" w:bidi="ar-SA"/>
              </w:rPr>
              <w:t>Етапи виконання Програми</w:t>
            </w:r>
          </w:p>
        </w:tc>
      </w:tr>
      <w:tr w:rsidR="00C94E66" w:rsidRPr="00CA33F5" w:rsidTr="00DC0DD9">
        <w:trPr>
          <w:trHeight w:val="997"/>
        </w:trPr>
        <w:tc>
          <w:tcPr>
            <w:tcW w:w="7650" w:type="dxa"/>
            <w:vMerge/>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center"/>
              <w:rPr>
                <w:rFonts w:ascii="Times New Roman" w:hAnsi="Times New Roman" w:cs="Times New Roman"/>
                <w:b/>
                <w:sz w:val="28"/>
                <w:szCs w:val="28"/>
                <w:lang w:val="uk-UA"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center"/>
              <w:rPr>
                <w:rFonts w:ascii="Times New Roman" w:hAnsi="Times New Roman" w:cs="Times New Roman"/>
                <w:lang w:val="uk-UA"/>
              </w:rPr>
            </w:pPr>
            <w:r w:rsidRPr="00CA33F5">
              <w:rPr>
                <w:rFonts w:ascii="Times New Roman" w:hAnsi="Times New Roman" w:cs="Times New Roman"/>
                <w:sz w:val="28"/>
                <w:szCs w:val="28"/>
                <w:lang w:val="uk-UA" w:bidi="ar-SA"/>
              </w:rPr>
              <w:t>2021 рік</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center"/>
              <w:rPr>
                <w:rFonts w:ascii="Times New Roman" w:hAnsi="Times New Roman" w:cs="Times New Roman"/>
                <w:lang w:val="uk-UA"/>
              </w:rPr>
            </w:pPr>
            <w:r w:rsidRPr="00CA33F5">
              <w:rPr>
                <w:rFonts w:ascii="Times New Roman" w:hAnsi="Times New Roman" w:cs="Times New Roman"/>
                <w:sz w:val="28"/>
                <w:szCs w:val="28"/>
                <w:lang w:val="uk-UA" w:bidi="ar-SA"/>
              </w:rPr>
              <w:t>2022 рік</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center"/>
              <w:rPr>
                <w:rFonts w:ascii="Times New Roman" w:hAnsi="Times New Roman" w:cs="Times New Roman"/>
                <w:highlight w:val="yellow"/>
                <w:lang w:val="uk-UA"/>
              </w:rPr>
            </w:pPr>
            <w:r w:rsidRPr="00CA33F5">
              <w:rPr>
                <w:rFonts w:ascii="Times New Roman" w:hAnsi="Times New Roman" w:cs="Times New Roman"/>
                <w:sz w:val="28"/>
                <w:szCs w:val="28"/>
                <w:lang w:val="uk-UA" w:bidi="ar-SA"/>
              </w:rPr>
              <w:t>2023 рік</w:t>
            </w:r>
          </w:p>
        </w:tc>
      </w:tr>
      <w:tr w:rsidR="00C94E66" w:rsidRPr="00CA33F5" w:rsidTr="00DC0DD9">
        <w:trPr>
          <w:trHeight w:val="708"/>
        </w:trPr>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both"/>
              <w:rPr>
                <w:rFonts w:ascii="Times New Roman" w:hAnsi="Times New Roman" w:cs="Times New Roman"/>
                <w:lang w:val="uk-UA"/>
              </w:rPr>
            </w:pPr>
            <w:r w:rsidRPr="00CA33F5">
              <w:rPr>
                <w:rFonts w:ascii="Times New Roman" w:hAnsi="Times New Roman" w:cs="Times New Roman"/>
                <w:sz w:val="28"/>
                <w:szCs w:val="28"/>
                <w:lang w:val="uk-UA" w:bidi="ar-SA"/>
              </w:rPr>
              <w:t>Обсяг ресурсів всього, у тому числі:</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center"/>
              <w:rPr>
                <w:rFonts w:ascii="Times New Roman" w:hAnsi="Times New Roman" w:cs="Times New Roman"/>
                <w:lang w:val="uk-UA"/>
              </w:rPr>
            </w:pPr>
            <w:r w:rsidRPr="00CA33F5">
              <w:rPr>
                <w:rFonts w:ascii="Times New Roman" w:hAnsi="Times New Roman" w:cs="Times New Roman"/>
                <w:sz w:val="28"/>
                <w:szCs w:val="28"/>
                <w:lang w:val="uk-UA" w:bidi="ar-SA"/>
              </w:rPr>
              <w:t>10024,00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center"/>
              <w:rPr>
                <w:rFonts w:ascii="Times New Roman" w:hAnsi="Times New Roman" w:cs="Times New Roman"/>
                <w:lang w:val="uk-UA"/>
              </w:rPr>
            </w:pPr>
            <w:r w:rsidRPr="00CA33F5">
              <w:rPr>
                <w:rFonts w:ascii="Times New Roman" w:hAnsi="Times New Roman" w:cs="Times New Roman"/>
                <w:sz w:val="28"/>
                <w:szCs w:val="28"/>
                <w:lang w:val="uk-UA" w:bidi="ar-SA"/>
              </w:rPr>
              <w:t>7700,00</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center"/>
              <w:rPr>
                <w:rFonts w:ascii="Times New Roman" w:hAnsi="Times New Roman" w:cs="Times New Roman"/>
                <w:highlight w:val="yellow"/>
                <w:lang w:val="uk-UA"/>
              </w:rPr>
            </w:pPr>
            <w:r w:rsidRPr="00CA33F5">
              <w:rPr>
                <w:rFonts w:ascii="Times New Roman" w:hAnsi="Times New Roman" w:cs="Times New Roman"/>
                <w:sz w:val="28"/>
                <w:szCs w:val="28"/>
                <w:lang w:val="uk-UA" w:bidi="ar-SA"/>
              </w:rPr>
              <w:t>101710,00</w:t>
            </w:r>
          </w:p>
        </w:tc>
      </w:tr>
      <w:tr w:rsidR="00C94E66" w:rsidRPr="00CA33F5" w:rsidTr="00DC0DD9">
        <w:trPr>
          <w:trHeight w:val="849"/>
        </w:trPr>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both"/>
              <w:rPr>
                <w:rFonts w:ascii="Times New Roman" w:hAnsi="Times New Roman" w:cs="Times New Roman"/>
                <w:lang w:val="uk-UA"/>
              </w:rPr>
            </w:pPr>
            <w:r w:rsidRPr="00CA33F5">
              <w:rPr>
                <w:rFonts w:ascii="Times New Roman" w:hAnsi="Times New Roman" w:cs="Times New Roman"/>
                <w:sz w:val="28"/>
                <w:szCs w:val="28"/>
                <w:lang w:val="uk-UA" w:bidi="ar-SA"/>
              </w:rPr>
              <w:t>кошти обласного бюджету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center"/>
              <w:rPr>
                <w:rFonts w:ascii="Times New Roman" w:hAnsi="Times New Roman" w:cs="Times New Roman"/>
                <w:lang w:val="uk-UA"/>
              </w:rPr>
            </w:pPr>
            <w:r w:rsidRPr="00CA33F5">
              <w:rPr>
                <w:rFonts w:ascii="Times New Roman" w:hAnsi="Times New Roman" w:cs="Times New Roman"/>
                <w:sz w:val="28"/>
                <w:szCs w:val="28"/>
                <w:lang w:val="uk-UA" w:bidi="ar-SA"/>
              </w:rPr>
              <w:t>3700,00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center"/>
              <w:rPr>
                <w:rFonts w:ascii="Times New Roman" w:hAnsi="Times New Roman" w:cs="Times New Roman"/>
                <w:lang w:val="uk-UA"/>
              </w:rPr>
            </w:pPr>
            <w:r w:rsidRPr="00CA33F5">
              <w:rPr>
                <w:rFonts w:ascii="Times New Roman" w:hAnsi="Times New Roman" w:cs="Times New Roman"/>
                <w:sz w:val="28"/>
                <w:szCs w:val="28"/>
                <w:lang w:val="uk-UA" w:bidi="ar-SA"/>
              </w:rPr>
              <w:t>3700,00</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center"/>
              <w:rPr>
                <w:rFonts w:ascii="Times New Roman" w:hAnsi="Times New Roman" w:cs="Times New Roman"/>
                <w:lang w:val="uk-UA"/>
              </w:rPr>
            </w:pPr>
            <w:r w:rsidRPr="00CA33F5">
              <w:rPr>
                <w:rFonts w:ascii="Times New Roman" w:hAnsi="Times New Roman" w:cs="Times New Roman"/>
                <w:sz w:val="28"/>
                <w:szCs w:val="28"/>
                <w:lang w:val="uk-UA" w:bidi="ar-SA"/>
              </w:rPr>
              <w:t>41710,00</w:t>
            </w:r>
          </w:p>
        </w:tc>
      </w:tr>
      <w:tr w:rsidR="00C94E66" w:rsidRPr="00CA33F5" w:rsidTr="00DC0DD9">
        <w:trPr>
          <w:trHeight w:val="849"/>
        </w:trPr>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5B43">
            <w:pPr>
              <w:jc w:val="both"/>
              <w:rPr>
                <w:rFonts w:ascii="Times New Roman" w:hAnsi="Times New Roman" w:cs="Times New Roman"/>
                <w:sz w:val="28"/>
                <w:szCs w:val="28"/>
                <w:lang w:val="uk-UA" w:bidi="ar-SA"/>
              </w:rPr>
            </w:pPr>
            <w:r w:rsidRPr="00CA33F5">
              <w:rPr>
                <w:rFonts w:ascii="Times New Roman" w:hAnsi="Times New Roman" w:cs="Times New Roman"/>
                <w:sz w:val="28"/>
                <w:szCs w:val="28"/>
                <w:lang w:val="uk-UA" w:bidi="ar-SA"/>
              </w:rPr>
              <w:t>бюджети територіальних громад сіл, селищ, міст (ТГ)</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center"/>
              <w:rPr>
                <w:rFonts w:ascii="Times New Roman" w:hAnsi="Times New Roman" w:cs="Times New Roman"/>
                <w:sz w:val="28"/>
                <w:szCs w:val="28"/>
                <w:lang w:val="uk-UA" w:bidi="ar-SA"/>
              </w:rPr>
            </w:pPr>
            <w:r w:rsidRPr="00CA33F5">
              <w:rPr>
                <w:rFonts w:ascii="Times New Roman" w:hAnsi="Times New Roman" w:cs="Times New Roman"/>
                <w:sz w:val="28"/>
                <w:szCs w:val="28"/>
                <w:lang w:val="uk-UA" w:bidi="ar-SA"/>
              </w:rPr>
              <w:t>1000,00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center"/>
              <w:rPr>
                <w:rFonts w:ascii="Times New Roman" w:hAnsi="Times New Roman" w:cs="Times New Roman"/>
                <w:sz w:val="28"/>
                <w:szCs w:val="28"/>
                <w:lang w:val="uk-UA" w:bidi="ar-SA"/>
              </w:rPr>
            </w:pPr>
            <w:r w:rsidRPr="00CA33F5">
              <w:rPr>
                <w:rFonts w:ascii="Times New Roman" w:hAnsi="Times New Roman" w:cs="Times New Roman"/>
                <w:sz w:val="28"/>
                <w:szCs w:val="28"/>
                <w:lang w:val="uk-UA" w:bidi="ar-SA"/>
              </w:rPr>
              <w:t>1000,00</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center"/>
              <w:rPr>
                <w:rFonts w:ascii="Times New Roman" w:hAnsi="Times New Roman" w:cs="Times New Roman"/>
                <w:sz w:val="28"/>
                <w:szCs w:val="28"/>
                <w:lang w:val="uk-UA" w:bidi="ar-SA"/>
              </w:rPr>
            </w:pPr>
            <w:r w:rsidRPr="00CA33F5">
              <w:rPr>
                <w:rFonts w:ascii="Times New Roman" w:hAnsi="Times New Roman" w:cs="Times New Roman"/>
                <w:sz w:val="28"/>
                <w:szCs w:val="28"/>
                <w:lang w:val="uk-UA" w:bidi="ar-SA"/>
              </w:rPr>
              <w:t>60000,00</w:t>
            </w:r>
          </w:p>
        </w:tc>
      </w:tr>
      <w:tr w:rsidR="00C94E66" w:rsidRPr="00CA33F5" w:rsidTr="00DC0DD9">
        <w:trPr>
          <w:trHeight w:val="849"/>
        </w:trPr>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both"/>
              <w:rPr>
                <w:rFonts w:ascii="Times New Roman" w:hAnsi="Times New Roman" w:cs="Times New Roman"/>
                <w:sz w:val="28"/>
                <w:szCs w:val="28"/>
                <w:lang w:val="uk-UA" w:bidi="ar-SA"/>
              </w:rPr>
            </w:pPr>
            <w:r w:rsidRPr="00CA33F5">
              <w:rPr>
                <w:rFonts w:ascii="Times New Roman" w:hAnsi="Times New Roman" w:cs="Times New Roman"/>
                <w:sz w:val="28"/>
                <w:szCs w:val="28"/>
                <w:lang w:val="uk-UA" w:bidi="ar-SA"/>
              </w:rPr>
              <w:t>кошти програм підтримки секторальної політики – підтримки регіональної політики України (державний бюджет)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center"/>
              <w:rPr>
                <w:rFonts w:ascii="Times New Roman" w:hAnsi="Times New Roman" w:cs="Times New Roman"/>
                <w:bCs/>
                <w:sz w:val="28"/>
                <w:szCs w:val="28"/>
                <w:lang w:val="uk-UA"/>
              </w:rPr>
            </w:pPr>
            <w:r w:rsidRPr="00CA33F5">
              <w:rPr>
                <w:rFonts w:ascii="Times New Roman" w:hAnsi="Times New Roman" w:cs="Times New Roman"/>
                <w:bCs/>
                <w:sz w:val="28"/>
                <w:szCs w:val="28"/>
                <w:lang w:val="uk-UA"/>
              </w:rPr>
              <w:t>5324,0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94E66" w:rsidP="00CA33F5">
            <w:pPr>
              <w:jc w:val="center"/>
              <w:rPr>
                <w:rFonts w:ascii="Times New Roman" w:hAnsi="Times New Roman" w:cs="Times New Roman"/>
                <w:bCs/>
                <w:sz w:val="28"/>
                <w:szCs w:val="28"/>
                <w:lang w:val="uk-UA"/>
              </w:rPr>
            </w:pPr>
            <w:r w:rsidRPr="00CA33F5">
              <w:rPr>
                <w:rFonts w:ascii="Times New Roman" w:hAnsi="Times New Roman" w:cs="Times New Roman"/>
                <w:bCs/>
                <w:sz w:val="28"/>
                <w:szCs w:val="28"/>
                <w:lang w:val="uk-UA"/>
              </w:rPr>
              <w:t>3000,0</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C94E66" w:rsidRPr="00CA33F5" w:rsidRDefault="00CA5B43" w:rsidP="00CA33F5">
            <w:pPr>
              <w:jc w:val="center"/>
              <w:rPr>
                <w:rFonts w:ascii="Times New Roman" w:hAnsi="Times New Roman" w:cs="Times New Roman"/>
                <w:bCs/>
                <w:sz w:val="28"/>
                <w:szCs w:val="28"/>
                <w:lang w:val="uk-UA"/>
              </w:rPr>
            </w:pPr>
            <w:r>
              <w:rPr>
                <w:rFonts w:ascii="Times New Roman" w:hAnsi="Times New Roman" w:cs="Times New Roman"/>
                <w:bCs/>
                <w:sz w:val="28"/>
                <w:szCs w:val="28"/>
                <w:lang w:val="uk-UA"/>
              </w:rPr>
              <w:t>–</w:t>
            </w:r>
          </w:p>
        </w:tc>
      </w:tr>
    </w:tbl>
    <w:p w:rsidR="00DC0DD9" w:rsidRDefault="00DC0DD9" w:rsidP="00CA33F5">
      <w:pPr>
        <w:jc w:val="center"/>
        <w:rPr>
          <w:rFonts w:ascii="Times New Roman" w:hAnsi="Times New Roman" w:cs="Times New Roman"/>
          <w:b/>
          <w:sz w:val="28"/>
          <w:szCs w:val="28"/>
          <w:lang w:val="uk-UA"/>
        </w:rPr>
      </w:pPr>
    </w:p>
    <w:tbl>
      <w:tblPr>
        <w:tblW w:w="14317" w:type="dxa"/>
        <w:tblInd w:w="108" w:type="dxa"/>
        <w:tblLayout w:type="fixed"/>
        <w:tblLook w:val="0000" w:firstRow="0" w:lastRow="0" w:firstColumn="0" w:lastColumn="0" w:noHBand="0" w:noVBand="0"/>
      </w:tblPr>
      <w:tblGrid>
        <w:gridCol w:w="6521"/>
        <w:gridCol w:w="7796"/>
      </w:tblGrid>
      <w:tr w:rsidR="00DC0DD9" w:rsidRPr="00CA33F5" w:rsidTr="004E0F04">
        <w:tc>
          <w:tcPr>
            <w:tcW w:w="6521" w:type="dxa"/>
            <w:shd w:val="clear" w:color="auto" w:fill="auto"/>
          </w:tcPr>
          <w:p w:rsidR="00DC0DD9" w:rsidRPr="00475E5E" w:rsidRDefault="00DC0DD9" w:rsidP="004E0F04">
            <w:pPr>
              <w:jc w:val="both"/>
              <w:rPr>
                <w:rFonts w:ascii="Times New Roman" w:hAnsi="Times New Roman" w:cs="Times New Roman"/>
                <w:b/>
                <w:sz w:val="28"/>
                <w:szCs w:val="28"/>
                <w:lang w:val="uk-UA" w:bidi="ar-SA"/>
              </w:rPr>
            </w:pPr>
            <w:r>
              <w:rPr>
                <w:rFonts w:ascii="Times New Roman" w:hAnsi="Times New Roman" w:cs="Times New Roman"/>
                <w:b/>
                <w:sz w:val="28"/>
                <w:szCs w:val="28"/>
                <w:lang w:val="uk-UA"/>
              </w:rPr>
              <w:t xml:space="preserve">Директор </w:t>
            </w:r>
            <w:r w:rsidRPr="00475E5E">
              <w:rPr>
                <w:rFonts w:ascii="Times New Roman" w:hAnsi="Times New Roman" w:cs="Times New Roman"/>
                <w:b/>
                <w:sz w:val="28"/>
                <w:szCs w:val="28"/>
                <w:lang w:val="uk-UA"/>
              </w:rPr>
              <w:t>департамент</w:t>
            </w:r>
            <w:r>
              <w:rPr>
                <w:rFonts w:ascii="Times New Roman" w:hAnsi="Times New Roman" w:cs="Times New Roman"/>
                <w:b/>
                <w:sz w:val="28"/>
                <w:szCs w:val="28"/>
                <w:lang w:val="uk-UA"/>
              </w:rPr>
              <w:t>у</w:t>
            </w:r>
            <w:r w:rsidRPr="00475E5E">
              <w:rPr>
                <w:rFonts w:ascii="Times New Roman" w:hAnsi="Times New Roman" w:cs="Times New Roman"/>
                <w:b/>
                <w:sz w:val="28"/>
                <w:szCs w:val="28"/>
                <w:lang w:val="uk-UA"/>
              </w:rPr>
              <w:t xml:space="preserve"> економічного та регіонального розвитку, торгівлі, залучення інвестицій, забезпечення виконання державних програм та контролю за їх виконанням обласної військової адміністрації</w:t>
            </w:r>
          </w:p>
        </w:tc>
        <w:tc>
          <w:tcPr>
            <w:tcW w:w="7796" w:type="dxa"/>
            <w:shd w:val="clear" w:color="auto" w:fill="auto"/>
          </w:tcPr>
          <w:p w:rsidR="00DC0DD9" w:rsidRDefault="00DC0DD9" w:rsidP="004E0F04">
            <w:pPr>
              <w:jc w:val="both"/>
              <w:rPr>
                <w:rFonts w:ascii="Times New Roman" w:hAnsi="Times New Roman" w:cs="Times New Roman"/>
                <w:b/>
                <w:sz w:val="28"/>
                <w:szCs w:val="28"/>
                <w:lang w:val="uk-UA"/>
              </w:rPr>
            </w:pPr>
          </w:p>
          <w:p w:rsidR="00DC0DD9" w:rsidRDefault="00DC0DD9" w:rsidP="004E0F04">
            <w:pPr>
              <w:jc w:val="both"/>
              <w:rPr>
                <w:rFonts w:ascii="Times New Roman" w:hAnsi="Times New Roman" w:cs="Times New Roman"/>
                <w:b/>
                <w:sz w:val="28"/>
                <w:szCs w:val="28"/>
                <w:lang w:val="uk-UA"/>
              </w:rPr>
            </w:pPr>
          </w:p>
          <w:p w:rsidR="00DC0DD9" w:rsidRDefault="00DC0DD9" w:rsidP="004E0F04">
            <w:pPr>
              <w:jc w:val="both"/>
              <w:rPr>
                <w:rFonts w:ascii="Times New Roman" w:hAnsi="Times New Roman" w:cs="Times New Roman"/>
                <w:b/>
                <w:sz w:val="28"/>
                <w:szCs w:val="28"/>
                <w:lang w:val="uk-UA"/>
              </w:rPr>
            </w:pPr>
          </w:p>
          <w:p w:rsidR="00DC0DD9" w:rsidRDefault="00DC0DD9" w:rsidP="004E0F04">
            <w:pPr>
              <w:jc w:val="both"/>
              <w:rPr>
                <w:rFonts w:ascii="Times New Roman" w:hAnsi="Times New Roman" w:cs="Times New Roman"/>
                <w:b/>
                <w:sz w:val="28"/>
                <w:szCs w:val="28"/>
                <w:lang w:val="uk-UA"/>
              </w:rPr>
            </w:pPr>
          </w:p>
          <w:p w:rsidR="00DC0DD9" w:rsidRPr="00CA33F5" w:rsidRDefault="00DC0DD9" w:rsidP="004E0F04">
            <w:pPr>
              <w:jc w:val="right"/>
              <w:rPr>
                <w:rFonts w:ascii="Times New Roman" w:eastAsia="Times New Roman" w:hAnsi="Times New Roman" w:cs="Times New Roman"/>
                <w:sz w:val="28"/>
                <w:szCs w:val="28"/>
                <w:lang w:val="uk-UA"/>
              </w:rPr>
            </w:pPr>
            <w:r w:rsidRPr="00CA33F5">
              <w:rPr>
                <w:rFonts w:ascii="Times New Roman" w:hAnsi="Times New Roman" w:cs="Times New Roman"/>
                <w:b/>
                <w:sz w:val="28"/>
                <w:szCs w:val="28"/>
                <w:lang w:val="uk-UA"/>
              </w:rPr>
              <w:t>Іван</w:t>
            </w:r>
            <w:r>
              <w:rPr>
                <w:rFonts w:ascii="Times New Roman" w:hAnsi="Times New Roman" w:cs="Times New Roman"/>
                <w:b/>
                <w:sz w:val="28"/>
                <w:szCs w:val="28"/>
                <w:lang w:val="uk-UA"/>
              </w:rPr>
              <w:t xml:space="preserve"> </w:t>
            </w:r>
            <w:r w:rsidRPr="00CA33F5">
              <w:rPr>
                <w:rFonts w:ascii="Times New Roman" w:hAnsi="Times New Roman" w:cs="Times New Roman"/>
                <w:b/>
                <w:sz w:val="28"/>
                <w:szCs w:val="28"/>
                <w:lang w:val="uk-UA"/>
              </w:rPr>
              <w:t>ЗАВИДНЯ</w:t>
            </w:r>
            <w:r>
              <w:rPr>
                <w:rFonts w:ascii="Times New Roman" w:hAnsi="Times New Roman" w:cs="Times New Roman"/>
                <w:b/>
                <w:sz w:val="28"/>
                <w:szCs w:val="28"/>
                <w:lang w:val="uk-UA"/>
              </w:rPr>
              <w:t>К</w:t>
            </w:r>
          </w:p>
        </w:tc>
      </w:tr>
    </w:tbl>
    <w:p w:rsidR="009E328F" w:rsidRPr="00DC0DD9" w:rsidRDefault="009E328F" w:rsidP="00CA33F5">
      <w:pPr>
        <w:jc w:val="center"/>
        <w:rPr>
          <w:rFonts w:ascii="Times New Roman" w:hAnsi="Times New Roman" w:cs="Times New Roman"/>
          <w:b/>
          <w:sz w:val="2"/>
          <w:szCs w:val="2"/>
          <w:lang w:val="uk-UA"/>
        </w:rPr>
      </w:pPr>
    </w:p>
    <w:p w:rsidR="00DD7008" w:rsidRPr="00CA33F5" w:rsidRDefault="00DD7008" w:rsidP="00CA33F5">
      <w:pPr>
        <w:rPr>
          <w:rFonts w:ascii="Times New Roman" w:hAnsi="Times New Roman" w:cs="Times New Roman"/>
          <w:lang w:val="uk-UA"/>
        </w:rPr>
        <w:sectPr w:rsidR="00DD7008" w:rsidRPr="00CA33F5" w:rsidSect="00DC0DD9">
          <w:pgSz w:w="16838" w:h="11906" w:orient="landscape"/>
          <w:pgMar w:top="1560" w:right="1134" w:bottom="709" w:left="1134" w:header="720" w:footer="720" w:gutter="0"/>
          <w:cols w:space="720"/>
          <w:titlePg/>
          <w:docGrid w:linePitch="360"/>
        </w:sectPr>
      </w:pPr>
    </w:p>
    <w:p w:rsidR="009E328F" w:rsidRPr="00CA33F5" w:rsidRDefault="009E328F" w:rsidP="00FD77B0">
      <w:pPr>
        <w:ind w:firstLine="11340"/>
        <w:rPr>
          <w:rFonts w:ascii="Times New Roman" w:hAnsi="Times New Roman" w:cs="Times New Roman"/>
          <w:sz w:val="28"/>
          <w:szCs w:val="28"/>
          <w:lang w:val="uk-UA"/>
        </w:rPr>
      </w:pPr>
      <w:r w:rsidRPr="00CA33F5">
        <w:rPr>
          <w:rFonts w:ascii="Times New Roman" w:hAnsi="Times New Roman" w:cs="Times New Roman"/>
          <w:sz w:val="28"/>
          <w:szCs w:val="28"/>
          <w:lang w:val="uk-UA"/>
        </w:rPr>
        <w:lastRenderedPageBreak/>
        <w:t xml:space="preserve">Додаток </w:t>
      </w:r>
      <w:r w:rsidR="00AB4835" w:rsidRPr="00CA33F5">
        <w:rPr>
          <w:rFonts w:ascii="Times New Roman" w:hAnsi="Times New Roman" w:cs="Times New Roman"/>
          <w:sz w:val="28"/>
          <w:szCs w:val="28"/>
          <w:lang w:val="uk-UA"/>
        </w:rPr>
        <w:t>4</w:t>
      </w:r>
    </w:p>
    <w:p w:rsidR="009E328F" w:rsidRDefault="009E328F" w:rsidP="00FD77B0">
      <w:pPr>
        <w:ind w:firstLine="11340"/>
        <w:rPr>
          <w:rFonts w:ascii="Times New Roman" w:hAnsi="Times New Roman" w:cs="Times New Roman"/>
          <w:sz w:val="28"/>
          <w:szCs w:val="28"/>
          <w:lang w:val="uk-UA"/>
        </w:rPr>
      </w:pPr>
      <w:r w:rsidRPr="00CA33F5">
        <w:rPr>
          <w:rFonts w:ascii="Times New Roman" w:hAnsi="Times New Roman" w:cs="Times New Roman"/>
          <w:sz w:val="28"/>
          <w:szCs w:val="28"/>
          <w:lang w:val="uk-UA"/>
        </w:rPr>
        <w:t xml:space="preserve">до Програми </w:t>
      </w:r>
    </w:p>
    <w:p w:rsidR="00FD77B0" w:rsidRDefault="00FD77B0" w:rsidP="00FD77B0">
      <w:pPr>
        <w:ind w:firstLine="11340"/>
        <w:rPr>
          <w:rFonts w:ascii="Times New Roman" w:hAnsi="Times New Roman" w:cs="Times New Roman"/>
          <w:sz w:val="28"/>
          <w:szCs w:val="28"/>
          <w:lang w:val="uk-UA"/>
        </w:rPr>
      </w:pPr>
      <w:r>
        <w:rPr>
          <w:rFonts w:ascii="Times New Roman" w:hAnsi="Times New Roman" w:cs="Times New Roman"/>
          <w:sz w:val="28"/>
          <w:szCs w:val="28"/>
          <w:lang w:val="uk-UA"/>
        </w:rPr>
        <w:t>(у редакції розпорядження</w:t>
      </w:r>
    </w:p>
    <w:p w:rsidR="008A1D36" w:rsidRDefault="008A1D36" w:rsidP="008A1D36">
      <w:pPr>
        <w:ind w:firstLine="11340"/>
        <w:rPr>
          <w:rFonts w:ascii="Times New Roman" w:hAnsi="Times New Roman" w:cs="Times New Roman"/>
          <w:sz w:val="28"/>
          <w:szCs w:val="28"/>
          <w:lang w:val="uk-UA"/>
        </w:rPr>
      </w:pPr>
      <w:r>
        <w:rPr>
          <w:rFonts w:ascii="Times New Roman" w:hAnsi="Times New Roman" w:cs="Times New Roman"/>
          <w:sz w:val="28"/>
          <w:szCs w:val="28"/>
          <w:u w:val="single"/>
          <w:lang w:val="uk-UA"/>
        </w:rPr>
        <w:t>20.12.2022</w:t>
      </w:r>
      <w:r>
        <w:rPr>
          <w:rFonts w:ascii="Times New Roman" w:hAnsi="Times New Roman" w:cs="Times New Roman"/>
          <w:sz w:val="28"/>
          <w:szCs w:val="28"/>
          <w:lang w:val="uk-UA"/>
        </w:rPr>
        <w:t xml:space="preserve"> № </w:t>
      </w:r>
      <w:r>
        <w:rPr>
          <w:rFonts w:ascii="Times New Roman" w:hAnsi="Times New Roman" w:cs="Times New Roman"/>
          <w:sz w:val="28"/>
          <w:szCs w:val="28"/>
          <w:u w:val="single"/>
          <w:lang w:val="uk-UA"/>
        </w:rPr>
        <w:t>942</w:t>
      </w:r>
      <w:r>
        <w:rPr>
          <w:rFonts w:ascii="Times New Roman" w:hAnsi="Times New Roman" w:cs="Times New Roman"/>
          <w:sz w:val="28"/>
          <w:szCs w:val="28"/>
          <w:lang w:val="uk-UA"/>
        </w:rPr>
        <w:t>)</w:t>
      </w:r>
    </w:p>
    <w:p w:rsidR="00FD77B0" w:rsidRDefault="00FD77B0" w:rsidP="00FD77B0">
      <w:pPr>
        <w:ind w:firstLine="11340"/>
        <w:rPr>
          <w:rFonts w:ascii="Times New Roman" w:hAnsi="Times New Roman" w:cs="Times New Roman"/>
          <w:sz w:val="28"/>
          <w:szCs w:val="28"/>
          <w:lang w:val="uk-UA"/>
        </w:rPr>
      </w:pPr>
    </w:p>
    <w:p w:rsidR="009E328F" w:rsidRPr="00CA33F5" w:rsidRDefault="009E328F" w:rsidP="00CA33F5">
      <w:pPr>
        <w:rPr>
          <w:rFonts w:ascii="Times New Roman" w:hAnsi="Times New Roman" w:cs="Times New Roman"/>
          <w:lang w:val="uk-UA"/>
        </w:rPr>
      </w:pPr>
    </w:p>
    <w:p w:rsidR="009E328F" w:rsidRPr="00CA5B43" w:rsidRDefault="00151A81" w:rsidP="00CA33F5">
      <w:pPr>
        <w:jc w:val="center"/>
        <w:rPr>
          <w:rFonts w:ascii="Times New Roman" w:hAnsi="Times New Roman" w:cs="Times New Roman"/>
          <w:sz w:val="28"/>
          <w:szCs w:val="28"/>
          <w:lang w:val="uk-UA"/>
        </w:rPr>
      </w:pPr>
      <w:r w:rsidRPr="00CA5B43">
        <w:rPr>
          <w:rFonts w:ascii="Times New Roman" w:hAnsi="Times New Roman" w:cs="Times New Roman"/>
          <w:sz w:val="28"/>
          <w:szCs w:val="28"/>
          <w:lang w:val="uk-UA"/>
        </w:rPr>
        <w:t>РЕЗУЛЬТАТИВНІ ПОКАЗНИКИ</w:t>
      </w:r>
    </w:p>
    <w:p w:rsidR="009E328F" w:rsidRPr="00CA5B43" w:rsidRDefault="009E328F" w:rsidP="00CA33F5">
      <w:pPr>
        <w:jc w:val="center"/>
        <w:rPr>
          <w:rFonts w:ascii="Times New Roman" w:hAnsi="Times New Roman" w:cs="Times New Roman"/>
          <w:sz w:val="28"/>
          <w:szCs w:val="28"/>
          <w:lang w:val="uk-UA"/>
        </w:rPr>
      </w:pPr>
      <w:r w:rsidRPr="00CA5B43">
        <w:rPr>
          <w:rFonts w:ascii="Times New Roman" w:hAnsi="Times New Roman" w:cs="Times New Roman"/>
          <w:sz w:val="28"/>
          <w:szCs w:val="28"/>
          <w:lang w:val="uk-UA"/>
        </w:rPr>
        <w:t>Програми розвитку малого та середнього підприємництва Закарпатської області на 2021 – 2023 роки</w:t>
      </w:r>
    </w:p>
    <w:p w:rsidR="00151A81" w:rsidRPr="00CA33F5" w:rsidRDefault="00151A81" w:rsidP="00CA33F5">
      <w:pPr>
        <w:jc w:val="center"/>
        <w:rPr>
          <w:rFonts w:ascii="Times New Roman" w:hAnsi="Times New Roman" w:cs="Times New Roman"/>
          <w:sz w:val="28"/>
          <w:szCs w:val="28"/>
          <w:lang w:val="uk-UA"/>
        </w:rPr>
      </w:pPr>
    </w:p>
    <w:tbl>
      <w:tblPr>
        <w:tblW w:w="0" w:type="auto"/>
        <w:tblInd w:w="113" w:type="dxa"/>
        <w:tblLayout w:type="fixed"/>
        <w:tblLook w:val="0000" w:firstRow="0" w:lastRow="0" w:firstColumn="0" w:lastColumn="0" w:noHBand="0" w:noVBand="0"/>
      </w:tblPr>
      <w:tblGrid>
        <w:gridCol w:w="822"/>
        <w:gridCol w:w="7111"/>
        <w:gridCol w:w="1276"/>
        <w:gridCol w:w="1134"/>
        <w:gridCol w:w="1418"/>
        <w:gridCol w:w="1417"/>
        <w:gridCol w:w="1381"/>
      </w:tblGrid>
      <w:tr w:rsidR="008E3B84" w:rsidRPr="00CA33F5" w:rsidTr="00084A4B">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w:t>
            </w:r>
            <w:r w:rsidR="008E3B84" w:rsidRPr="00CA33F5">
              <w:rPr>
                <w:rFonts w:ascii="Times New Roman" w:hAnsi="Times New Roman" w:cs="Times New Roman"/>
                <w:sz w:val="28"/>
                <w:szCs w:val="28"/>
                <w:lang w:val="uk-UA" w:bidi="ar-SA"/>
              </w:rPr>
              <w:t xml:space="preserve"> </w:t>
            </w:r>
            <w:r w:rsidRPr="00CA33F5">
              <w:rPr>
                <w:rFonts w:ascii="Times New Roman" w:hAnsi="Times New Roman" w:cs="Times New Roman"/>
                <w:sz w:val="28"/>
                <w:szCs w:val="28"/>
                <w:lang w:val="uk-UA" w:bidi="ar-SA"/>
              </w:rPr>
              <w:t>з/п</w:t>
            </w:r>
          </w:p>
        </w:tc>
        <w:tc>
          <w:tcPr>
            <w:tcW w:w="7111"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 xml:space="preserve">Показник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2019</w:t>
            </w:r>
          </w:p>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(факт)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2020</w:t>
            </w:r>
          </w:p>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(очік.)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2021</w:t>
            </w:r>
          </w:p>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(прогноз)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2022</w:t>
            </w:r>
          </w:p>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(прогноз)</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2023</w:t>
            </w:r>
          </w:p>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(прогноз)</w:t>
            </w:r>
          </w:p>
        </w:tc>
      </w:tr>
      <w:tr w:rsidR="008E3B84" w:rsidRPr="00CA33F5" w:rsidTr="00084A4B">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CA5B43" w:rsidP="00CA33F5">
            <w:pPr>
              <w:jc w:val="center"/>
              <w:rPr>
                <w:rFonts w:ascii="Times New Roman" w:hAnsi="Times New Roman" w:cs="Times New Roman"/>
                <w:sz w:val="28"/>
                <w:szCs w:val="28"/>
                <w:lang w:val="uk-UA" w:bidi="ar-SA"/>
              </w:rPr>
            </w:pPr>
            <w:r>
              <w:rPr>
                <w:rFonts w:ascii="Times New Roman" w:hAnsi="Times New Roman" w:cs="Times New Roman"/>
                <w:sz w:val="28"/>
                <w:szCs w:val="28"/>
                <w:lang w:val="uk-UA" w:bidi="ar-SA"/>
              </w:rPr>
              <w:t>1.</w:t>
            </w:r>
          </w:p>
        </w:tc>
        <w:tc>
          <w:tcPr>
            <w:tcW w:w="7111"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both"/>
              <w:rPr>
                <w:rFonts w:ascii="Times New Roman" w:hAnsi="Times New Roman" w:cs="Times New Roman"/>
                <w:sz w:val="28"/>
                <w:szCs w:val="28"/>
                <w:lang w:val="uk-UA"/>
              </w:rPr>
            </w:pPr>
            <w:r w:rsidRPr="00CA33F5">
              <w:rPr>
                <w:rFonts w:ascii="Times New Roman" w:hAnsi="Times New Roman" w:cs="Times New Roman"/>
                <w:sz w:val="28"/>
                <w:szCs w:val="28"/>
                <w:lang w:val="uk-UA" w:bidi="ar-SA"/>
              </w:rPr>
              <w:t>Кількість суб</w:t>
            </w:r>
            <w:r w:rsidR="001F594D" w:rsidRPr="00CA33F5">
              <w:rPr>
                <w:rFonts w:ascii="Times New Roman" w:hAnsi="Times New Roman" w:cs="Times New Roman"/>
                <w:sz w:val="28"/>
                <w:szCs w:val="28"/>
                <w:lang w:val="uk-UA" w:bidi="ar-SA"/>
              </w:rPr>
              <w:t>’</w:t>
            </w:r>
            <w:r w:rsidRPr="00CA33F5">
              <w:rPr>
                <w:rFonts w:ascii="Times New Roman" w:hAnsi="Times New Roman" w:cs="Times New Roman"/>
                <w:sz w:val="28"/>
                <w:szCs w:val="28"/>
                <w:lang w:val="uk-UA" w:bidi="ar-SA"/>
              </w:rPr>
              <w:t xml:space="preserve">єктів малого і середнього підприємництва, </w:t>
            </w:r>
            <w:r w:rsidR="008E3B84" w:rsidRPr="00CA33F5">
              <w:rPr>
                <w:rFonts w:ascii="Times New Roman" w:hAnsi="Times New Roman" w:cs="Times New Roman"/>
                <w:sz w:val="28"/>
                <w:szCs w:val="28"/>
                <w:lang w:val="uk-UA" w:bidi="ar-SA"/>
              </w:rPr>
              <w:t xml:space="preserve"> </w:t>
            </w:r>
            <w:r w:rsidR="00D1262D" w:rsidRPr="00CA33F5">
              <w:rPr>
                <w:rFonts w:ascii="Times New Roman" w:hAnsi="Times New Roman" w:cs="Times New Roman"/>
                <w:sz w:val="28"/>
                <w:szCs w:val="28"/>
                <w:lang w:val="uk-UA" w:bidi="ar-SA"/>
              </w:rPr>
              <w:t>у тому числі: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bidi="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bidi="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bidi="ar-SA"/>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bidi="ar-SA"/>
              </w:rPr>
            </w:pPr>
          </w:p>
        </w:tc>
      </w:tr>
      <w:tr w:rsidR="008E3B84" w:rsidRPr="00CA33F5" w:rsidTr="00084A4B">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bidi="ar-SA"/>
              </w:rPr>
            </w:pPr>
          </w:p>
        </w:tc>
        <w:tc>
          <w:tcPr>
            <w:tcW w:w="7111"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both"/>
              <w:rPr>
                <w:rFonts w:ascii="Times New Roman" w:hAnsi="Times New Roman" w:cs="Times New Roman"/>
                <w:sz w:val="28"/>
                <w:szCs w:val="28"/>
                <w:lang w:val="uk-UA"/>
              </w:rPr>
            </w:pPr>
            <w:r w:rsidRPr="00CA33F5">
              <w:rPr>
                <w:rFonts w:ascii="Times New Roman" w:hAnsi="Times New Roman" w:cs="Times New Roman"/>
                <w:i/>
                <w:sz w:val="28"/>
                <w:szCs w:val="28"/>
                <w:lang w:val="uk-UA" w:bidi="ar-SA"/>
              </w:rPr>
              <w:t>суб</w:t>
            </w:r>
            <w:r w:rsidR="001F594D" w:rsidRPr="00CA33F5">
              <w:rPr>
                <w:rFonts w:ascii="Times New Roman" w:hAnsi="Times New Roman" w:cs="Times New Roman"/>
                <w:i/>
                <w:sz w:val="28"/>
                <w:szCs w:val="28"/>
                <w:lang w:val="uk-UA" w:bidi="ar-SA"/>
              </w:rPr>
              <w:t>’</w:t>
            </w:r>
            <w:r w:rsidRPr="00CA33F5">
              <w:rPr>
                <w:rFonts w:ascii="Times New Roman" w:hAnsi="Times New Roman" w:cs="Times New Roman"/>
                <w:i/>
                <w:sz w:val="28"/>
                <w:szCs w:val="28"/>
                <w:lang w:val="uk-UA" w:bidi="ar-SA"/>
              </w:rPr>
              <w:t>єктів малого підприємництва: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bidi="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bidi="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bidi="ar-SA"/>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bidi="ar-SA"/>
              </w:rPr>
            </w:pPr>
          </w:p>
        </w:tc>
      </w:tr>
      <w:tr w:rsidR="008E3B84" w:rsidRPr="00CA33F5" w:rsidTr="00084A4B">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p>
        </w:tc>
        <w:tc>
          <w:tcPr>
            <w:tcW w:w="7111"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D1262D" w:rsidP="00CA33F5">
            <w:pPr>
              <w:jc w:val="both"/>
              <w:rPr>
                <w:rFonts w:ascii="Times New Roman" w:hAnsi="Times New Roman" w:cs="Times New Roman"/>
                <w:sz w:val="28"/>
                <w:szCs w:val="28"/>
                <w:lang w:val="uk-UA"/>
              </w:rPr>
            </w:pPr>
            <w:r w:rsidRPr="00CA33F5">
              <w:rPr>
                <w:rFonts w:ascii="Times New Roman" w:hAnsi="Times New Roman" w:cs="Times New Roman"/>
                <w:sz w:val="28"/>
                <w:szCs w:val="28"/>
                <w:lang w:val="uk-UA" w:bidi="ar-SA"/>
              </w:rPr>
              <w:t>м</w:t>
            </w:r>
            <w:r w:rsidR="009E328F" w:rsidRPr="00CA33F5">
              <w:rPr>
                <w:rFonts w:ascii="Times New Roman" w:hAnsi="Times New Roman" w:cs="Times New Roman"/>
                <w:sz w:val="28"/>
                <w:szCs w:val="28"/>
                <w:lang w:val="uk-UA" w:bidi="ar-SA"/>
              </w:rPr>
              <w:t>алих підприємств, 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6096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6100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6110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6120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6130</w:t>
            </w:r>
          </w:p>
        </w:tc>
      </w:tr>
      <w:tr w:rsidR="008E3B84" w:rsidRPr="00CA33F5" w:rsidTr="00084A4B">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p>
        </w:tc>
        <w:tc>
          <w:tcPr>
            <w:tcW w:w="7111"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both"/>
              <w:rPr>
                <w:rFonts w:ascii="Times New Roman" w:hAnsi="Times New Roman" w:cs="Times New Roman"/>
                <w:sz w:val="28"/>
                <w:szCs w:val="28"/>
                <w:lang w:val="uk-UA"/>
              </w:rPr>
            </w:pPr>
            <w:r w:rsidRPr="00CA33F5">
              <w:rPr>
                <w:rFonts w:ascii="Times New Roman" w:hAnsi="Times New Roman" w:cs="Times New Roman"/>
                <w:sz w:val="28"/>
                <w:szCs w:val="28"/>
                <w:lang w:val="uk-UA" w:bidi="ar-SA"/>
              </w:rPr>
              <w:t>фізичних осіб-підприємців, тис.</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54,9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47,3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48,0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48,2</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48,3</w:t>
            </w:r>
          </w:p>
        </w:tc>
      </w:tr>
      <w:tr w:rsidR="008E3B84" w:rsidRPr="00CA33F5" w:rsidTr="00084A4B">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bidi="ar-SA"/>
              </w:rPr>
            </w:pPr>
          </w:p>
        </w:tc>
        <w:tc>
          <w:tcPr>
            <w:tcW w:w="7111"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both"/>
              <w:rPr>
                <w:rFonts w:ascii="Times New Roman" w:hAnsi="Times New Roman" w:cs="Times New Roman"/>
                <w:sz w:val="28"/>
                <w:szCs w:val="28"/>
                <w:lang w:val="uk-UA"/>
              </w:rPr>
            </w:pPr>
            <w:r w:rsidRPr="00CA33F5">
              <w:rPr>
                <w:rFonts w:ascii="Times New Roman" w:hAnsi="Times New Roman" w:cs="Times New Roman"/>
                <w:i/>
                <w:sz w:val="28"/>
                <w:szCs w:val="28"/>
                <w:lang w:val="uk-UA" w:bidi="ar-SA"/>
              </w:rPr>
              <w:t>суб</w:t>
            </w:r>
            <w:r w:rsidR="001F594D" w:rsidRPr="00CA33F5">
              <w:rPr>
                <w:rFonts w:ascii="Times New Roman" w:hAnsi="Times New Roman" w:cs="Times New Roman"/>
                <w:i/>
                <w:sz w:val="28"/>
                <w:szCs w:val="28"/>
                <w:lang w:val="uk-UA" w:bidi="ar-SA"/>
              </w:rPr>
              <w:t>’</w:t>
            </w:r>
            <w:r w:rsidRPr="00CA33F5">
              <w:rPr>
                <w:rFonts w:ascii="Times New Roman" w:hAnsi="Times New Roman" w:cs="Times New Roman"/>
                <w:i/>
                <w:sz w:val="28"/>
                <w:szCs w:val="28"/>
                <w:lang w:val="uk-UA" w:bidi="ar-SA"/>
              </w:rPr>
              <w:t>єктів середнього підприємництва: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bidi="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bidi="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bidi="ar-SA"/>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bidi="ar-SA"/>
              </w:rPr>
            </w:pPr>
          </w:p>
        </w:tc>
      </w:tr>
      <w:tr w:rsidR="008E3B84" w:rsidRPr="00CA33F5" w:rsidTr="00084A4B">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p>
        </w:tc>
        <w:tc>
          <w:tcPr>
            <w:tcW w:w="7111" w:type="dxa"/>
            <w:tcBorders>
              <w:top w:val="single" w:sz="4" w:space="0" w:color="000000"/>
              <w:left w:val="single" w:sz="4" w:space="0" w:color="000000"/>
              <w:bottom w:val="single" w:sz="4" w:space="0" w:color="000000"/>
              <w:right w:val="single" w:sz="4" w:space="0" w:color="000000"/>
            </w:tcBorders>
            <w:shd w:val="clear" w:color="auto" w:fill="auto"/>
          </w:tcPr>
          <w:p w:rsidR="009E328F" w:rsidRDefault="009E328F" w:rsidP="00CA33F5">
            <w:pPr>
              <w:jc w:val="both"/>
              <w:rPr>
                <w:rFonts w:ascii="Times New Roman" w:hAnsi="Times New Roman" w:cs="Times New Roman"/>
                <w:sz w:val="28"/>
                <w:szCs w:val="28"/>
                <w:lang w:val="uk-UA" w:bidi="ar-SA"/>
              </w:rPr>
            </w:pPr>
            <w:r w:rsidRPr="00CA33F5">
              <w:rPr>
                <w:rFonts w:ascii="Times New Roman" w:hAnsi="Times New Roman" w:cs="Times New Roman"/>
                <w:sz w:val="28"/>
                <w:szCs w:val="28"/>
                <w:lang w:val="uk-UA" w:bidi="ar-SA"/>
              </w:rPr>
              <w:t>середніх підприємств, од.</w:t>
            </w:r>
          </w:p>
          <w:p w:rsidR="00CA5B43" w:rsidRPr="00CA5B43" w:rsidRDefault="00CA5B43" w:rsidP="00CA33F5">
            <w:pPr>
              <w:jc w:val="both"/>
              <w:rPr>
                <w:rFonts w:ascii="Times New Roman" w:hAnsi="Times New Roman" w:cs="Times New Roman"/>
                <w:sz w:val="16"/>
                <w:szCs w:val="16"/>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287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290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292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295</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300</w:t>
            </w:r>
          </w:p>
        </w:tc>
      </w:tr>
      <w:tr w:rsidR="008E3B84" w:rsidRPr="00CA33F5" w:rsidTr="00084A4B">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CA5B43" w:rsidP="00CA33F5">
            <w:pPr>
              <w:jc w:val="center"/>
              <w:rPr>
                <w:rFonts w:ascii="Times New Roman" w:hAnsi="Times New Roman" w:cs="Times New Roman"/>
                <w:sz w:val="28"/>
                <w:szCs w:val="28"/>
                <w:lang w:val="uk-UA"/>
              </w:rPr>
            </w:pPr>
            <w:r>
              <w:rPr>
                <w:rFonts w:ascii="Times New Roman" w:hAnsi="Times New Roman" w:cs="Times New Roman"/>
                <w:sz w:val="28"/>
                <w:szCs w:val="28"/>
                <w:lang w:val="uk-UA" w:bidi="ar-SA"/>
              </w:rPr>
              <w:t>2</w:t>
            </w:r>
            <w:r w:rsidR="009E328F" w:rsidRPr="00CA33F5">
              <w:rPr>
                <w:rFonts w:ascii="Times New Roman" w:hAnsi="Times New Roman" w:cs="Times New Roman"/>
                <w:sz w:val="28"/>
                <w:szCs w:val="28"/>
                <w:lang w:val="uk-UA" w:bidi="ar-SA"/>
              </w:rPr>
              <w:t>.</w:t>
            </w:r>
          </w:p>
        </w:tc>
        <w:tc>
          <w:tcPr>
            <w:tcW w:w="7111" w:type="dxa"/>
            <w:tcBorders>
              <w:top w:val="single" w:sz="4" w:space="0" w:color="000000"/>
              <w:left w:val="single" w:sz="4" w:space="0" w:color="000000"/>
              <w:bottom w:val="single" w:sz="4" w:space="0" w:color="000000"/>
              <w:right w:val="single" w:sz="4" w:space="0" w:color="000000"/>
            </w:tcBorders>
            <w:shd w:val="clear" w:color="auto" w:fill="auto"/>
          </w:tcPr>
          <w:p w:rsidR="009E328F" w:rsidRDefault="009E328F" w:rsidP="00CA33F5">
            <w:pPr>
              <w:jc w:val="both"/>
              <w:rPr>
                <w:rFonts w:ascii="Times New Roman" w:hAnsi="Times New Roman" w:cs="Times New Roman"/>
                <w:sz w:val="28"/>
                <w:szCs w:val="28"/>
                <w:lang w:val="uk-UA" w:bidi="ar-SA"/>
              </w:rPr>
            </w:pPr>
            <w:r w:rsidRPr="00CA33F5">
              <w:rPr>
                <w:rFonts w:ascii="Times New Roman" w:hAnsi="Times New Roman" w:cs="Times New Roman"/>
                <w:sz w:val="28"/>
                <w:szCs w:val="28"/>
                <w:lang w:val="uk-UA" w:bidi="ar-SA"/>
              </w:rPr>
              <w:t>Кількість малих підприємств на 10 тис. осіб наявного населення, од.</w:t>
            </w:r>
          </w:p>
          <w:p w:rsidR="00CA5B43" w:rsidRPr="00CA5B43" w:rsidRDefault="00CA5B43" w:rsidP="00CA33F5">
            <w:pPr>
              <w:jc w:val="both"/>
              <w:rPr>
                <w:rFonts w:ascii="Times New Roman" w:hAnsi="Times New Roman" w:cs="Times New Roman"/>
                <w:sz w:val="16"/>
                <w:szCs w:val="16"/>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49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49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49</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49</w:t>
            </w:r>
          </w:p>
        </w:tc>
      </w:tr>
      <w:tr w:rsidR="008E3B84" w:rsidRPr="00CA33F5" w:rsidTr="00084A4B">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CA5B43" w:rsidP="00CA33F5">
            <w:pPr>
              <w:jc w:val="center"/>
              <w:rPr>
                <w:rFonts w:ascii="Times New Roman" w:hAnsi="Times New Roman" w:cs="Times New Roman"/>
                <w:sz w:val="28"/>
                <w:szCs w:val="28"/>
                <w:lang w:val="uk-UA"/>
              </w:rPr>
            </w:pPr>
            <w:r>
              <w:rPr>
                <w:rFonts w:ascii="Times New Roman" w:hAnsi="Times New Roman" w:cs="Times New Roman"/>
                <w:sz w:val="28"/>
                <w:szCs w:val="28"/>
                <w:lang w:val="uk-UA" w:bidi="ar-SA"/>
              </w:rPr>
              <w:t>3</w:t>
            </w:r>
            <w:r w:rsidR="009E328F" w:rsidRPr="00CA33F5">
              <w:rPr>
                <w:rFonts w:ascii="Times New Roman" w:hAnsi="Times New Roman" w:cs="Times New Roman"/>
                <w:sz w:val="28"/>
                <w:szCs w:val="28"/>
                <w:lang w:val="uk-UA" w:bidi="ar-SA"/>
              </w:rPr>
              <w:t>.</w:t>
            </w:r>
          </w:p>
        </w:tc>
        <w:tc>
          <w:tcPr>
            <w:tcW w:w="7111" w:type="dxa"/>
            <w:tcBorders>
              <w:top w:val="single" w:sz="4" w:space="0" w:color="000000"/>
              <w:left w:val="single" w:sz="4" w:space="0" w:color="000000"/>
              <w:bottom w:val="single" w:sz="4" w:space="0" w:color="000000"/>
              <w:right w:val="single" w:sz="4" w:space="0" w:color="000000"/>
            </w:tcBorders>
            <w:shd w:val="clear" w:color="auto" w:fill="auto"/>
          </w:tcPr>
          <w:p w:rsidR="009E328F" w:rsidRDefault="009E328F" w:rsidP="00CA33F5">
            <w:pPr>
              <w:jc w:val="both"/>
              <w:rPr>
                <w:rFonts w:ascii="Times New Roman" w:hAnsi="Times New Roman" w:cs="Times New Roman"/>
                <w:sz w:val="28"/>
                <w:szCs w:val="28"/>
                <w:lang w:val="uk-UA" w:bidi="ar-SA"/>
              </w:rPr>
            </w:pPr>
            <w:r w:rsidRPr="00CA33F5">
              <w:rPr>
                <w:rFonts w:ascii="Times New Roman" w:hAnsi="Times New Roman" w:cs="Times New Roman"/>
                <w:sz w:val="28"/>
                <w:szCs w:val="28"/>
                <w:lang w:val="uk-UA" w:bidi="ar-SA"/>
              </w:rPr>
              <w:t>Кількість середніх підприємств на 10 тис. осіб наявного населення, од.</w:t>
            </w:r>
          </w:p>
          <w:p w:rsidR="00CA5B43" w:rsidRPr="00CA5B43" w:rsidRDefault="00CA5B43" w:rsidP="00CA33F5">
            <w:pPr>
              <w:jc w:val="both"/>
              <w:rPr>
                <w:rFonts w:ascii="Times New Roman" w:hAnsi="Times New Roman" w:cs="Times New Roman"/>
                <w:sz w:val="16"/>
                <w:szCs w:val="16"/>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2,3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2,3</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2,3</w:t>
            </w:r>
          </w:p>
        </w:tc>
      </w:tr>
      <w:tr w:rsidR="008E3B84" w:rsidRPr="00CA33F5" w:rsidTr="00084A4B">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CA5B43" w:rsidP="00CA33F5">
            <w:pPr>
              <w:jc w:val="center"/>
              <w:rPr>
                <w:rFonts w:ascii="Times New Roman" w:hAnsi="Times New Roman" w:cs="Times New Roman"/>
                <w:sz w:val="28"/>
                <w:szCs w:val="28"/>
                <w:lang w:val="uk-UA"/>
              </w:rPr>
            </w:pPr>
            <w:r>
              <w:rPr>
                <w:rFonts w:ascii="Times New Roman" w:hAnsi="Times New Roman" w:cs="Times New Roman"/>
                <w:sz w:val="28"/>
                <w:szCs w:val="28"/>
                <w:lang w:val="uk-UA" w:bidi="ar-SA"/>
              </w:rPr>
              <w:t>4</w:t>
            </w:r>
            <w:r w:rsidR="009E328F" w:rsidRPr="00CA33F5">
              <w:rPr>
                <w:rFonts w:ascii="Times New Roman" w:hAnsi="Times New Roman" w:cs="Times New Roman"/>
                <w:sz w:val="28"/>
                <w:szCs w:val="28"/>
                <w:lang w:val="uk-UA" w:bidi="ar-SA"/>
              </w:rPr>
              <w:t>.</w:t>
            </w:r>
          </w:p>
        </w:tc>
        <w:tc>
          <w:tcPr>
            <w:tcW w:w="7111" w:type="dxa"/>
            <w:tcBorders>
              <w:top w:val="single" w:sz="4" w:space="0" w:color="000000"/>
              <w:left w:val="single" w:sz="4" w:space="0" w:color="000000"/>
              <w:bottom w:val="single" w:sz="4" w:space="0" w:color="000000"/>
              <w:right w:val="single" w:sz="4" w:space="0" w:color="000000"/>
            </w:tcBorders>
            <w:shd w:val="clear" w:color="auto" w:fill="auto"/>
          </w:tcPr>
          <w:p w:rsidR="009E328F" w:rsidRDefault="009E328F" w:rsidP="00CA33F5">
            <w:pPr>
              <w:jc w:val="both"/>
              <w:rPr>
                <w:rFonts w:ascii="Times New Roman" w:hAnsi="Times New Roman" w:cs="Times New Roman"/>
                <w:sz w:val="28"/>
                <w:szCs w:val="28"/>
                <w:lang w:val="uk-UA" w:bidi="ar-SA"/>
              </w:rPr>
            </w:pPr>
            <w:r w:rsidRPr="00CA33F5">
              <w:rPr>
                <w:rFonts w:ascii="Times New Roman" w:hAnsi="Times New Roman" w:cs="Times New Roman"/>
                <w:sz w:val="28"/>
                <w:szCs w:val="28"/>
                <w:lang w:val="uk-UA" w:bidi="ar-SA"/>
              </w:rPr>
              <w:t>Кількість зайнятих працівників в МСП, тис. осіб</w:t>
            </w:r>
          </w:p>
          <w:p w:rsidR="00CA5B43" w:rsidRPr="00CA5B43" w:rsidRDefault="00CA5B43" w:rsidP="00CA33F5">
            <w:pPr>
              <w:jc w:val="both"/>
              <w:rPr>
                <w:rFonts w:ascii="Times New Roman" w:hAnsi="Times New Roman" w:cs="Times New Roman"/>
                <w:sz w:val="16"/>
                <w:szCs w:val="16"/>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85,3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85,4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85,5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86,0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86,2</w:t>
            </w:r>
          </w:p>
        </w:tc>
      </w:tr>
      <w:tr w:rsidR="008E3B84" w:rsidRPr="00CA33F5" w:rsidTr="00C25495">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CA5B43" w:rsidP="00CA33F5">
            <w:pPr>
              <w:jc w:val="center"/>
              <w:rPr>
                <w:rFonts w:ascii="Times New Roman" w:hAnsi="Times New Roman" w:cs="Times New Roman"/>
                <w:sz w:val="28"/>
                <w:szCs w:val="28"/>
                <w:lang w:val="uk-UA"/>
              </w:rPr>
            </w:pPr>
            <w:r>
              <w:rPr>
                <w:rFonts w:ascii="Times New Roman" w:hAnsi="Times New Roman" w:cs="Times New Roman"/>
                <w:sz w:val="28"/>
                <w:szCs w:val="28"/>
                <w:lang w:val="uk-UA" w:bidi="ar-SA"/>
              </w:rPr>
              <w:t>5</w:t>
            </w:r>
            <w:r w:rsidR="009E328F" w:rsidRPr="00CA33F5">
              <w:rPr>
                <w:rFonts w:ascii="Times New Roman" w:hAnsi="Times New Roman" w:cs="Times New Roman"/>
                <w:sz w:val="28"/>
                <w:szCs w:val="28"/>
                <w:lang w:val="uk-UA" w:bidi="ar-SA"/>
              </w:rPr>
              <w:t>.</w:t>
            </w:r>
          </w:p>
        </w:tc>
        <w:tc>
          <w:tcPr>
            <w:tcW w:w="7111" w:type="dxa"/>
            <w:tcBorders>
              <w:top w:val="single" w:sz="4" w:space="0" w:color="000000"/>
              <w:left w:val="single" w:sz="4" w:space="0" w:color="000000"/>
              <w:bottom w:val="single" w:sz="4" w:space="0" w:color="000000"/>
              <w:right w:val="single" w:sz="4" w:space="0" w:color="000000"/>
            </w:tcBorders>
            <w:shd w:val="clear" w:color="auto" w:fill="auto"/>
          </w:tcPr>
          <w:p w:rsidR="009E328F" w:rsidRDefault="009E328F" w:rsidP="00CA33F5">
            <w:pPr>
              <w:jc w:val="both"/>
              <w:rPr>
                <w:rFonts w:ascii="Times New Roman" w:hAnsi="Times New Roman" w:cs="Times New Roman"/>
                <w:sz w:val="28"/>
                <w:szCs w:val="28"/>
                <w:lang w:val="uk-UA" w:bidi="ar-SA"/>
              </w:rPr>
            </w:pPr>
            <w:r w:rsidRPr="00CA33F5">
              <w:rPr>
                <w:rFonts w:ascii="Times New Roman" w:hAnsi="Times New Roman" w:cs="Times New Roman"/>
                <w:sz w:val="28"/>
                <w:szCs w:val="28"/>
                <w:lang w:val="uk-UA" w:bidi="ar-SA"/>
              </w:rPr>
              <w:t xml:space="preserve">Частка обсягу реалізованої продукції (товарів, послуг) МСП у загальному обсязі реалізованої продукції, </w:t>
            </w:r>
            <w:r w:rsidR="00D1262D" w:rsidRPr="00CA33F5">
              <w:rPr>
                <w:rFonts w:ascii="Times New Roman" w:hAnsi="Times New Roman" w:cs="Times New Roman"/>
                <w:sz w:val="28"/>
                <w:szCs w:val="28"/>
                <w:lang w:val="uk-UA" w:bidi="ar-SA"/>
              </w:rPr>
              <w:t>відс.</w:t>
            </w:r>
          </w:p>
          <w:p w:rsidR="00CA5B43" w:rsidRPr="00CA33F5" w:rsidRDefault="00CA5B43" w:rsidP="00CA33F5">
            <w:pPr>
              <w:jc w:val="both"/>
              <w:rPr>
                <w:rFonts w:ascii="Times New Roman" w:hAnsi="Times New Roman" w:cs="Times New Roman"/>
                <w:sz w:val="28"/>
                <w:szCs w:val="28"/>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83,0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83,0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83,1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83,2</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83,2</w:t>
            </w:r>
          </w:p>
        </w:tc>
      </w:tr>
      <w:tr w:rsidR="008E3B84" w:rsidRPr="00CA33F5" w:rsidTr="00C25495">
        <w:tc>
          <w:tcPr>
            <w:tcW w:w="822" w:type="dxa"/>
            <w:tcBorders>
              <w:top w:val="single" w:sz="4" w:space="0" w:color="000000"/>
              <w:left w:val="single" w:sz="4" w:space="0" w:color="000000"/>
              <w:bottom w:val="single" w:sz="4" w:space="0" w:color="auto"/>
              <w:right w:val="single" w:sz="4" w:space="0" w:color="000000"/>
            </w:tcBorders>
            <w:shd w:val="clear" w:color="auto" w:fill="auto"/>
          </w:tcPr>
          <w:p w:rsidR="009E328F" w:rsidRPr="00CA33F5" w:rsidRDefault="00CA5B43" w:rsidP="00CA33F5">
            <w:pPr>
              <w:jc w:val="center"/>
              <w:rPr>
                <w:rFonts w:ascii="Times New Roman" w:hAnsi="Times New Roman" w:cs="Times New Roman"/>
                <w:sz w:val="28"/>
                <w:szCs w:val="28"/>
                <w:lang w:val="uk-UA"/>
              </w:rPr>
            </w:pPr>
            <w:r>
              <w:rPr>
                <w:rFonts w:ascii="Times New Roman" w:hAnsi="Times New Roman" w:cs="Times New Roman"/>
                <w:sz w:val="28"/>
                <w:szCs w:val="28"/>
                <w:lang w:val="uk-UA" w:bidi="ar-SA"/>
              </w:rPr>
              <w:lastRenderedPageBreak/>
              <w:t>6</w:t>
            </w:r>
            <w:r w:rsidR="009E328F" w:rsidRPr="00CA33F5">
              <w:rPr>
                <w:rFonts w:ascii="Times New Roman" w:hAnsi="Times New Roman" w:cs="Times New Roman"/>
                <w:sz w:val="28"/>
                <w:szCs w:val="28"/>
                <w:lang w:val="uk-UA" w:bidi="ar-SA"/>
              </w:rPr>
              <w:t>.</w:t>
            </w:r>
          </w:p>
        </w:tc>
        <w:tc>
          <w:tcPr>
            <w:tcW w:w="7111" w:type="dxa"/>
            <w:tcBorders>
              <w:top w:val="single" w:sz="4" w:space="0" w:color="000000"/>
              <w:left w:val="single" w:sz="4" w:space="0" w:color="000000"/>
              <w:bottom w:val="single" w:sz="4" w:space="0" w:color="auto"/>
              <w:right w:val="single" w:sz="4" w:space="0" w:color="000000"/>
            </w:tcBorders>
            <w:shd w:val="clear" w:color="auto" w:fill="auto"/>
          </w:tcPr>
          <w:p w:rsidR="009E328F" w:rsidRPr="00CA33F5" w:rsidRDefault="009E328F" w:rsidP="00CA33F5">
            <w:pPr>
              <w:jc w:val="both"/>
              <w:rPr>
                <w:rFonts w:ascii="Times New Roman" w:hAnsi="Times New Roman" w:cs="Times New Roman"/>
                <w:sz w:val="28"/>
                <w:szCs w:val="28"/>
                <w:lang w:val="uk-UA"/>
              </w:rPr>
            </w:pPr>
            <w:r w:rsidRPr="00CA33F5">
              <w:rPr>
                <w:rFonts w:ascii="Times New Roman" w:hAnsi="Times New Roman" w:cs="Times New Roman"/>
                <w:sz w:val="28"/>
                <w:szCs w:val="28"/>
                <w:lang w:val="uk-UA" w:bidi="ar-SA"/>
              </w:rPr>
              <w:t>Частка надходжень від діяльності суб</w:t>
            </w:r>
            <w:r w:rsidR="001F594D" w:rsidRPr="00CA33F5">
              <w:rPr>
                <w:rFonts w:ascii="Times New Roman" w:hAnsi="Times New Roman" w:cs="Times New Roman"/>
                <w:sz w:val="28"/>
                <w:szCs w:val="28"/>
                <w:lang w:val="uk-UA" w:bidi="ar-SA"/>
              </w:rPr>
              <w:t>’</w:t>
            </w:r>
            <w:r w:rsidRPr="00CA33F5">
              <w:rPr>
                <w:rFonts w:ascii="Times New Roman" w:hAnsi="Times New Roman" w:cs="Times New Roman"/>
                <w:sz w:val="28"/>
                <w:szCs w:val="28"/>
                <w:lang w:val="uk-UA" w:bidi="ar-SA"/>
              </w:rPr>
              <w:t xml:space="preserve">єктів малого і середнього підприємництва до місцевого бюджету, </w:t>
            </w:r>
            <w:r w:rsidR="00D1262D" w:rsidRPr="00CA33F5">
              <w:rPr>
                <w:rFonts w:ascii="Times New Roman" w:hAnsi="Times New Roman" w:cs="Times New Roman"/>
                <w:sz w:val="28"/>
                <w:szCs w:val="28"/>
                <w:lang w:val="uk-UA" w:bidi="ar-SA"/>
              </w:rPr>
              <w:t>відс.</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56,2</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53,0</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55,0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56,0</w:t>
            </w:r>
          </w:p>
        </w:tc>
        <w:tc>
          <w:tcPr>
            <w:tcW w:w="1381" w:type="dxa"/>
            <w:tcBorders>
              <w:top w:val="single" w:sz="4" w:space="0" w:color="000000"/>
              <w:left w:val="single" w:sz="4" w:space="0" w:color="000000"/>
              <w:bottom w:val="single" w:sz="4" w:space="0" w:color="auto"/>
              <w:right w:val="single" w:sz="4" w:space="0" w:color="000000"/>
            </w:tcBorders>
            <w:shd w:val="clear" w:color="auto" w:fill="auto"/>
          </w:tcPr>
          <w:p w:rsidR="009E328F" w:rsidRPr="00CA33F5" w:rsidRDefault="009E328F" w:rsidP="00CA33F5">
            <w:pPr>
              <w:jc w:val="center"/>
              <w:rPr>
                <w:rFonts w:ascii="Times New Roman" w:hAnsi="Times New Roman" w:cs="Times New Roman"/>
                <w:sz w:val="28"/>
                <w:szCs w:val="28"/>
                <w:lang w:val="uk-UA"/>
              </w:rPr>
            </w:pPr>
            <w:r w:rsidRPr="00CA33F5">
              <w:rPr>
                <w:rFonts w:ascii="Times New Roman" w:hAnsi="Times New Roman" w:cs="Times New Roman"/>
                <w:sz w:val="28"/>
                <w:szCs w:val="28"/>
                <w:lang w:val="uk-UA" w:bidi="ar-SA"/>
              </w:rPr>
              <w:t>56,5</w:t>
            </w:r>
            <w:bookmarkStart w:id="8" w:name="_GoBack1"/>
            <w:bookmarkEnd w:id="8"/>
          </w:p>
        </w:tc>
      </w:tr>
      <w:tr w:rsidR="00C25495" w:rsidRPr="00CA33F5" w:rsidTr="00C25495">
        <w:tc>
          <w:tcPr>
            <w:tcW w:w="14559" w:type="dxa"/>
            <w:gridSpan w:val="7"/>
            <w:tcBorders>
              <w:top w:val="single" w:sz="4" w:space="0" w:color="auto"/>
            </w:tcBorders>
            <w:shd w:val="clear" w:color="auto" w:fill="auto"/>
          </w:tcPr>
          <w:p w:rsidR="00C25495" w:rsidRPr="00CA33F5" w:rsidRDefault="00C25495" w:rsidP="00475E5E">
            <w:pPr>
              <w:jc w:val="center"/>
              <w:rPr>
                <w:rFonts w:ascii="Times New Roman" w:hAnsi="Times New Roman" w:cs="Times New Roman"/>
                <w:b/>
                <w:sz w:val="28"/>
                <w:szCs w:val="28"/>
                <w:lang w:val="uk-UA" w:bidi="ar-SA"/>
              </w:rPr>
            </w:pPr>
          </w:p>
        </w:tc>
      </w:tr>
    </w:tbl>
    <w:p w:rsidR="00151A81" w:rsidRDefault="00151A81" w:rsidP="00CA33F5">
      <w:pPr>
        <w:jc w:val="center"/>
        <w:rPr>
          <w:rFonts w:ascii="Times New Roman" w:hAnsi="Times New Roman" w:cs="Times New Roman"/>
          <w:b/>
          <w:sz w:val="32"/>
          <w:szCs w:val="32"/>
          <w:lang w:val="uk-UA"/>
        </w:rPr>
      </w:pPr>
    </w:p>
    <w:p w:rsidR="00CA5B43" w:rsidRDefault="00CA5B43" w:rsidP="00CA33F5">
      <w:pPr>
        <w:jc w:val="center"/>
        <w:rPr>
          <w:rFonts w:ascii="Times New Roman" w:hAnsi="Times New Roman" w:cs="Times New Roman"/>
          <w:b/>
          <w:sz w:val="32"/>
          <w:szCs w:val="32"/>
          <w:lang w:val="uk-UA"/>
        </w:rPr>
      </w:pPr>
    </w:p>
    <w:p w:rsidR="00CA5B43" w:rsidRDefault="00CA5B43" w:rsidP="00CA33F5">
      <w:pPr>
        <w:jc w:val="center"/>
        <w:rPr>
          <w:rFonts w:ascii="Times New Roman" w:hAnsi="Times New Roman" w:cs="Times New Roman"/>
          <w:b/>
          <w:sz w:val="32"/>
          <w:szCs w:val="32"/>
          <w:lang w:val="uk-UA"/>
        </w:rPr>
      </w:pPr>
    </w:p>
    <w:tbl>
      <w:tblPr>
        <w:tblW w:w="14317" w:type="dxa"/>
        <w:tblInd w:w="108" w:type="dxa"/>
        <w:tblLayout w:type="fixed"/>
        <w:tblLook w:val="0000" w:firstRow="0" w:lastRow="0" w:firstColumn="0" w:lastColumn="0" w:noHBand="0" w:noVBand="0"/>
      </w:tblPr>
      <w:tblGrid>
        <w:gridCol w:w="6521"/>
        <w:gridCol w:w="7796"/>
      </w:tblGrid>
      <w:tr w:rsidR="00CA5B43" w:rsidRPr="00CA33F5" w:rsidTr="004E0F04">
        <w:tc>
          <w:tcPr>
            <w:tcW w:w="6521" w:type="dxa"/>
            <w:shd w:val="clear" w:color="auto" w:fill="auto"/>
          </w:tcPr>
          <w:p w:rsidR="00CA5B43" w:rsidRPr="00475E5E" w:rsidRDefault="00CA5B43" w:rsidP="004E0F04">
            <w:pPr>
              <w:jc w:val="both"/>
              <w:rPr>
                <w:rFonts w:ascii="Times New Roman" w:hAnsi="Times New Roman" w:cs="Times New Roman"/>
                <w:b/>
                <w:sz w:val="28"/>
                <w:szCs w:val="28"/>
                <w:lang w:val="uk-UA" w:bidi="ar-SA"/>
              </w:rPr>
            </w:pPr>
            <w:r>
              <w:rPr>
                <w:rFonts w:ascii="Times New Roman" w:hAnsi="Times New Roman" w:cs="Times New Roman"/>
                <w:b/>
                <w:sz w:val="28"/>
                <w:szCs w:val="28"/>
                <w:lang w:val="uk-UA"/>
              </w:rPr>
              <w:t xml:space="preserve">Директор </w:t>
            </w:r>
            <w:r w:rsidRPr="00475E5E">
              <w:rPr>
                <w:rFonts w:ascii="Times New Roman" w:hAnsi="Times New Roman" w:cs="Times New Roman"/>
                <w:b/>
                <w:sz w:val="28"/>
                <w:szCs w:val="28"/>
                <w:lang w:val="uk-UA"/>
              </w:rPr>
              <w:t>департамент</w:t>
            </w:r>
            <w:r>
              <w:rPr>
                <w:rFonts w:ascii="Times New Roman" w:hAnsi="Times New Roman" w:cs="Times New Roman"/>
                <w:b/>
                <w:sz w:val="28"/>
                <w:szCs w:val="28"/>
                <w:lang w:val="uk-UA"/>
              </w:rPr>
              <w:t>у</w:t>
            </w:r>
            <w:r w:rsidRPr="00475E5E">
              <w:rPr>
                <w:rFonts w:ascii="Times New Roman" w:hAnsi="Times New Roman" w:cs="Times New Roman"/>
                <w:b/>
                <w:sz w:val="28"/>
                <w:szCs w:val="28"/>
                <w:lang w:val="uk-UA"/>
              </w:rPr>
              <w:t xml:space="preserve"> економічного та регіонального розвитку, торгівлі, залучення інвестицій, забезпечення виконання державних програм та контролю за їх виконанням обласної військової адміністрації</w:t>
            </w:r>
          </w:p>
        </w:tc>
        <w:tc>
          <w:tcPr>
            <w:tcW w:w="7796" w:type="dxa"/>
            <w:shd w:val="clear" w:color="auto" w:fill="auto"/>
          </w:tcPr>
          <w:p w:rsidR="00CA5B43" w:rsidRDefault="00CA5B43" w:rsidP="004E0F04">
            <w:pPr>
              <w:jc w:val="both"/>
              <w:rPr>
                <w:rFonts w:ascii="Times New Roman" w:hAnsi="Times New Roman" w:cs="Times New Roman"/>
                <w:b/>
                <w:sz w:val="28"/>
                <w:szCs w:val="28"/>
                <w:lang w:val="uk-UA"/>
              </w:rPr>
            </w:pPr>
          </w:p>
          <w:p w:rsidR="00CA5B43" w:rsidRDefault="00CA5B43" w:rsidP="004E0F04">
            <w:pPr>
              <w:jc w:val="both"/>
              <w:rPr>
                <w:rFonts w:ascii="Times New Roman" w:hAnsi="Times New Roman" w:cs="Times New Roman"/>
                <w:b/>
                <w:sz w:val="28"/>
                <w:szCs w:val="28"/>
                <w:lang w:val="uk-UA"/>
              </w:rPr>
            </w:pPr>
          </w:p>
          <w:p w:rsidR="00CA5B43" w:rsidRDefault="00CA5B43" w:rsidP="004E0F04">
            <w:pPr>
              <w:jc w:val="both"/>
              <w:rPr>
                <w:rFonts w:ascii="Times New Roman" w:hAnsi="Times New Roman" w:cs="Times New Roman"/>
                <w:b/>
                <w:sz w:val="28"/>
                <w:szCs w:val="28"/>
                <w:lang w:val="uk-UA"/>
              </w:rPr>
            </w:pPr>
          </w:p>
          <w:p w:rsidR="00CA5B43" w:rsidRDefault="00CA5B43" w:rsidP="004E0F04">
            <w:pPr>
              <w:jc w:val="both"/>
              <w:rPr>
                <w:rFonts w:ascii="Times New Roman" w:hAnsi="Times New Roman" w:cs="Times New Roman"/>
                <w:b/>
                <w:sz w:val="28"/>
                <w:szCs w:val="28"/>
                <w:lang w:val="uk-UA"/>
              </w:rPr>
            </w:pPr>
          </w:p>
          <w:p w:rsidR="00CA5B43" w:rsidRPr="00CA33F5" w:rsidRDefault="00CA5B43" w:rsidP="004E0F04">
            <w:pPr>
              <w:jc w:val="right"/>
              <w:rPr>
                <w:rFonts w:ascii="Times New Roman" w:eastAsia="Times New Roman" w:hAnsi="Times New Roman" w:cs="Times New Roman"/>
                <w:sz w:val="28"/>
                <w:szCs w:val="28"/>
                <w:lang w:val="uk-UA"/>
              </w:rPr>
            </w:pPr>
            <w:r w:rsidRPr="00CA33F5">
              <w:rPr>
                <w:rFonts w:ascii="Times New Roman" w:hAnsi="Times New Roman" w:cs="Times New Roman"/>
                <w:b/>
                <w:sz w:val="28"/>
                <w:szCs w:val="28"/>
                <w:lang w:val="uk-UA"/>
              </w:rPr>
              <w:t>Іван</w:t>
            </w:r>
            <w:r>
              <w:rPr>
                <w:rFonts w:ascii="Times New Roman" w:hAnsi="Times New Roman" w:cs="Times New Roman"/>
                <w:b/>
                <w:sz w:val="28"/>
                <w:szCs w:val="28"/>
                <w:lang w:val="uk-UA"/>
              </w:rPr>
              <w:t xml:space="preserve"> </w:t>
            </w:r>
            <w:r w:rsidRPr="00CA33F5">
              <w:rPr>
                <w:rFonts w:ascii="Times New Roman" w:hAnsi="Times New Roman" w:cs="Times New Roman"/>
                <w:b/>
                <w:sz w:val="28"/>
                <w:szCs w:val="28"/>
                <w:lang w:val="uk-UA"/>
              </w:rPr>
              <w:t>ЗАВИДНЯ</w:t>
            </w:r>
            <w:r>
              <w:rPr>
                <w:rFonts w:ascii="Times New Roman" w:hAnsi="Times New Roman" w:cs="Times New Roman"/>
                <w:b/>
                <w:sz w:val="28"/>
                <w:szCs w:val="28"/>
                <w:lang w:val="uk-UA"/>
              </w:rPr>
              <w:t>К</w:t>
            </w:r>
          </w:p>
        </w:tc>
      </w:tr>
    </w:tbl>
    <w:p w:rsidR="00CA5B43" w:rsidRDefault="00CA5B43" w:rsidP="00CA33F5">
      <w:pPr>
        <w:jc w:val="center"/>
        <w:rPr>
          <w:rFonts w:ascii="Times New Roman" w:hAnsi="Times New Roman" w:cs="Times New Roman"/>
          <w:b/>
          <w:sz w:val="32"/>
          <w:szCs w:val="32"/>
          <w:lang w:val="uk-UA"/>
        </w:rPr>
      </w:pPr>
    </w:p>
    <w:p w:rsidR="00CA5B43" w:rsidRDefault="00CA5B43" w:rsidP="00CA33F5">
      <w:pPr>
        <w:jc w:val="center"/>
        <w:rPr>
          <w:rFonts w:ascii="Times New Roman" w:hAnsi="Times New Roman" w:cs="Times New Roman"/>
          <w:b/>
          <w:sz w:val="32"/>
          <w:szCs w:val="32"/>
          <w:lang w:val="uk-UA"/>
        </w:rPr>
      </w:pPr>
    </w:p>
    <w:p w:rsidR="00475E5E" w:rsidRDefault="00475E5E" w:rsidP="00CA33F5">
      <w:pPr>
        <w:jc w:val="center"/>
        <w:rPr>
          <w:rFonts w:ascii="Times New Roman" w:hAnsi="Times New Roman" w:cs="Times New Roman"/>
          <w:b/>
          <w:sz w:val="32"/>
          <w:szCs w:val="32"/>
          <w:lang w:val="uk-UA"/>
        </w:rPr>
      </w:pPr>
    </w:p>
    <w:p w:rsidR="00475E5E" w:rsidRDefault="00475E5E" w:rsidP="00CA33F5">
      <w:pPr>
        <w:jc w:val="center"/>
        <w:rPr>
          <w:rFonts w:ascii="Times New Roman" w:hAnsi="Times New Roman" w:cs="Times New Roman"/>
          <w:b/>
          <w:sz w:val="32"/>
          <w:szCs w:val="32"/>
          <w:lang w:val="uk-UA"/>
        </w:rPr>
      </w:pPr>
    </w:p>
    <w:p w:rsidR="00475E5E" w:rsidRDefault="00475E5E" w:rsidP="00CA33F5">
      <w:pPr>
        <w:jc w:val="center"/>
        <w:rPr>
          <w:rFonts w:ascii="Times New Roman" w:hAnsi="Times New Roman" w:cs="Times New Roman"/>
          <w:b/>
          <w:sz w:val="32"/>
          <w:szCs w:val="32"/>
          <w:lang w:val="uk-UA"/>
        </w:rPr>
      </w:pPr>
    </w:p>
    <w:p w:rsidR="00475E5E" w:rsidRDefault="00475E5E" w:rsidP="00CA33F5">
      <w:pPr>
        <w:jc w:val="center"/>
        <w:rPr>
          <w:rFonts w:ascii="Times New Roman" w:hAnsi="Times New Roman" w:cs="Times New Roman"/>
          <w:b/>
          <w:sz w:val="32"/>
          <w:szCs w:val="32"/>
          <w:lang w:val="uk-UA"/>
        </w:rPr>
      </w:pPr>
    </w:p>
    <w:p w:rsidR="00475E5E" w:rsidRDefault="00475E5E" w:rsidP="00CA33F5">
      <w:pPr>
        <w:jc w:val="center"/>
        <w:rPr>
          <w:rFonts w:ascii="Times New Roman" w:hAnsi="Times New Roman" w:cs="Times New Roman"/>
          <w:b/>
          <w:sz w:val="32"/>
          <w:szCs w:val="32"/>
          <w:lang w:val="uk-UA"/>
        </w:rPr>
      </w:pPr>
    </w:p>
    <w:p w:rsidR="00475E5E" w:rsidRPr="00CA33F5" w:rsidRDefault="00475E5E" w:rsidP="00CA33F5">
      <w:pPr>
        <w:jc w:val="center"/>
        <w:rPr>
          <w:rFonts w:ascii="Times New Roman" w:hAnsi="Times New Roman" w:cs="Times New Roman"/>
          <w:b/>
          <w:sz w:val="32"/>
          <w:szCs w:val="32"/>
          <w:lang w:val="uk-UA"/>
        </w:rPr>
        <w:sectPr w:rsidR="00475E5E" w:rsidRPr="00CA33F5" w:rsidSect="00CA5B43">
          <w:pgSz w:w="16838" w:h="11906" w:orient="landscape"/>
          <w:pgMar w:top="1701" w:right="1103" w:bottom="993" w:left="1134" w:header="720" w:footer="720" w:gutter="0"/>
          <w:cols w:space="720"/>
          <w:titlePg/>
          <w:docGrid w:linePitch="360"/>
        </w:sectPr>
      </w:pPr>
    </w:p>
    <w:p w:rsidR="00D1262D" w:rsidRPr="00CA33F5" w:rsidRDefault="00D1262D" w:rsidP="00FD77B0">
      <w:pPr>
        <w:tabs>
          <w:tab w:val="left" w:pos="1187"/>
        </w:tabs>
        <w:ind w:firstLine="5954"/>
        <w:jc w:val="both"/>
        <w:rPr>
          <w:rFonts w:ascii="Times New Roman" w:hAnsi="Times New Roman" w:cs="Times New Roman"/>
          <w:sz w:val="28"/>
          <w:szCs w:val="28"/>
          <w:lang w:val="uk-UA"/>
        </w:rPr>
      </w:pPr>
      <w:r w:rsidRPr="00CA33F5">
        <w:rPr>
          <w:rFonts w:ascii="Times New Roman" w:hAnsi="Times New Roman" w:cs="Times New Roman"/>
          <w:sz w:val="28"/>
          <w:szCs w:val="28"/>
          <w:lang w:val="uk-UA"/>
        </w:rPr>
        <w:lastRenderedPageBreak/>
        <w:t>Додаток 5</w:t>
      </w:r>
    </w:p>
    <w:p w:rsidR="00D1262D" w:rsidRDefault="00D1262D" w:rsidP="00FD77B0">
      <w:pPr>
        <w:shd w:val="clear" w:color="auto" w:fill="FFFFFF"/>
        <w:ind w:firstLine="5954"/>
        <w:jc w:val="both"/>
        <w:rPr>
          <w:rFonts w:ascii="Times New Roman" w:hAnsi="Times New Roman" w:cs="Times New Roman"/>
          <w:sz w:val="28"/>
          <w:szCs w:val="28"/>
          <w:lang w:val="uk-UA"/>
        </w:rPr>
      </w:pPr>
      <w:r w:rsidRPr="00CA33F5">
        <w:rPr>
          <w:rFonts w:ascii="Times New Roman" w:hAnsi="Times New Roman" w:cs="Times New Roman"/>
          <w:sz w:val="28"/>
          <w:szCs w:val="28"/>
          <w:lang w:val="uk-UA"/>
        </w:rPr>
        <w:t xml:space="preserve">до Програми </w:t>
      </w:r>
    </w:p>
    <w:p w:rsidR="00FD77B0" w:rsidRDefault="00FD77B0" w:rsidP="00FD77B0">
      <w:pPr>
        <w:ind w:firstLine="5954"/>
        <w:rPr>
          <w:rFonts w:ascii="Times New Roman" w:hAnsi="Times New Roman" w:cs="Times New Roman"/>
          <w:sz w:val="28"/>
          <w:szCs w:val="28"/>
          <w:lang w:val="uk-UA"/>
        </w:rPr>
      </w:pPr>
      <w:r>
        <w:rPr>
          <w:rFonts w:ascii="Times New Roman" w:hAnsi="Times New Roman" w:cs="Times New Roman"/>
          <w:sz w:val="28"/>
          <w:szCs w:val="28"/>
          <w:lang w:val="uk-UA"/>
        </w:rPr>
        <w:t>(у редакції розпорядження</w:t>
      </w:r>
    </w:p>
    <w:p w:rsidR="008A1D36" w:rsidRDefault="008A1D36" w:rsidP="008A1D36">
      <w:pPr>
        <w:ind w:firstLine="5954"/>
        <w:rPr>
          <w:rFonts w:ascii="Times New Roman" w:hAnsi="Times New Roman" w:cs="Times New Roman"/>
          <w:sz w:val="28"/>
          <w:szCs w:val="28"/>
          <w:lang w:val="uk-UA"/>
        </w:rPr>
      </w:pPr>
      <w:r>
        <w:rPr>
          <w:rFonts w:ascii="Times New Roman" w:hAnsi="Times New Roman" w:cs="Times New Roman"/>
          <w:sz w:val="28"/>
          <w:szCs w:val="28"/>
          <w:u w:val="single"/>
          <w:lang w:val="uk-UA"/>
        </w:rPr>
        <w:t>20.12.2022</w:t>
      </w:r>
      <w:r>
        <w:rPr>
          <w:rFonts w:ascii="Times New Roman" w:hAnsi="Times New Roman" w:cs="Times New Roman"/>
          <w:sz w:val="28"/>
          <w:szCs w:val="28"/>
          <w:lang w:val="uk-UA"/>
        </w:rPr>
        <w:t xml:space="preserve"> № </w:t>
      </w:r>
      <w:r>
        <w:rPr>
          <w:rFonts w:ascii="Times New Roman" w:hAnsi="Times New Roman" w:cs="Times New Roman"/>
          <w:sz w:val="28"/>
          <w:szCs w:val="28"/>
          <w:u w:val="single"/>
          <w:lang w:val="uk-UA"/>
        </w:rPr>
        <w:t>942</w:t>
      </w:r>
      <w:r>
        <w:rPr>
          <w:rFonts w:ascii="Times New Roman" w:hAnsi="Times New Roman" w:cs="Times New Roman"/>
          <w:sz w:val="28"/>
          <w:szCs w:val="28"/>
          <w:lang w:val="uk-UA"/>
        </w:rPr>
        <w:t>)</w:t>
      </w:r>
    </w:p>
    <w:p w:rsidR="00FD77B0" w:rsidRPr="00CA33F5" w:rsidRDefault="00FD77B0" w:rsidP="00CA33F5">
      <w:pPr>
        <w:shd w:val="clear" w:color="auto" w:fill="FFFFFF"/>
        <w:ind w:firstLine="7513"/>
        <w:jc w:val="both"/>
        <w:rPr>
          <w:rFonts w:ascii="Times New Roman" w:eastAsia="Times New Roman" w:hAnsi="Times New Roman" w:cs="Times New Roman"/>
          <w:bCs/>
          <w:color w:val="000000"/>
          <w:sz w:val="28"/>
          <w:szCs w:val="28"/>
          <w:lang w:val="uk-UA" w:eastAsia="ru-RU"/>
        </w:rPr>
      </w:pPr>
    </w:p>
    <w:p w:rsidR="00D1262D" w:rsidRPr="00CA33F5" w:rsidRDefault="00D1262D" w:rsidP="00CA33F5">
      <w:pPr>
        <w:shd w:val="clear" w:color="auto" w:fill="FFFFFF"/>
        <w:jc w:val="center"/>
        <w:rPr>
          <w:rFonts w:ascii="Times New Roman" w:eastAsia="Times New Roman" w:hAnsi="Times New Roman" w:cs="Times New Roman"/>
          <w:bCs/>
          <w:color w:val="000000"/>
          <w:sz w:val="28"/>
          <w:szCs w:val="28"/>
          <w:lang w:val="uk-UA" w:eastAsia="ru-RU"/>
        </w:rPr>
      </w:pPr>
    </w:p>
    <w:p w:rsidR="00D1262D" w:rsidRPr="00E04874" w:rsidRDefault="00D1262D" w:rsidP="00CA33F5">
      <w:pPr>
        <w:shd w:val="clear" w:color="auto" w:fill="FFFFFF"/>
        <w:jc w:val="center"/>
        <w:rPr>
          <w:rFonts w:ascii="Times New Roman" w:eastAsia="Times New Roman" w:hAnsi="Times New Roman" w:cs="Times New Roman"/>
          <w:bCs/>
          <w:color w:val="000000"/>
          <w:sz w:val="28"/>
          <w:szCs w:val="28"/>
          <w:lang w:val="uk-UA" w:eastAsia="ru-RU"/>
        </w:rPr>
      </w:pPr>
      <w:r w:rsidRPr="00E04874">
        <w:rPr>
          <w:rFonts w:ascii="Times New Roman" w:eastAsia="Times New Roman" w:hAnsi="Times New Roman" w:cs="Times New Roman"/>
          <w:bCs/>
          <w:color w:val="000000"/>
          <w:sz w:val="28"/>
          <w:szCs w:val="28"/>
          <w:lang w:val="uk-UA" w:eastAsia="ru-RU"/>
        </w:rPr>
        <w:t>ПОРЯДОК </w:t>
      </w:r>
      <w:r w:rsidRPr="00E04874">
        <w:rPr>
          <w:rFonts w:ascii="Times New Roman" w:eastAsia="Times New Roman" w:hAnsi="Times New Roman" w:cs="Times New Roman"/>
          <w:bCs/>
          <w:color w:val="000000"/>
          <w:sz w:val="28"/>
          <w:szCs w:val="28"/>
          <w:lang w:val="uk-UA" w:eastAsia="ru-RU"/>
        </w:rPr>
        <w:br/>
        <w:t>використання коштів обласного бюджету для часткового відшкодування відсоткових ставок за кредитами, залученими суб</w:t>
      </w:r>
      <w:r w:rsidR="001F594D" w:rsidRPr="00E04874">
        <w:rPr>
          <w:rFonts w:ascii="Times New Roman" w:eastAsia="Times New Roman" w:hAnsi="Times New Roman" w:cs="Times New Roman"/>
          <w:bCs/>
          <w:color w:val="000000"/>
          <w:sz w:val="28"/>
          <w:szCs w:val="28"/>
          <w:lang w:val="uk-UA" w:eastAsia="ru-RU"/>
        </w:rPr>
        <w:t>’</w:t>
      </w:r>
      <w:r w:rsidRPr="00E04874">
        <w:rPr>
          <w:rFonts w:ascii="Times New Roman" w:eastAsia="Times New Roman" w:hAnsi="Times New Roman" w:cs="Times New Roman"/>
          <w:bCs/>
          <w:color w:val="000000"/>
          <w:sz w:val="28"/>
          <w:szCs w:val="28"/>
          <w:lang w:val="uk-UA" w:eastAsia="ru-RU"/>
        </w:rPr>
        <w:t>єктами малого і середнього підприємництва для реалізації інвестиційних про</w:t>
      </w:r>
      <w:r w:rsidR="0003670E" w:rsidRPr="00E04874">
        <w:rPr>
          <w:rFonts w:ascii="Times New Roman" w:eastAsia="Times New Roman" w:hAnsi="Times New Roman" w:cs="Times New Roman"/>
          <w:bCs/>
          <w:color w:val="000000"/>
          <w:sz w:val="28"/>
          <w:szCs w:val="28"/>
          <w:lang w:val="uk-UA" w:eastAsia="ru-RU"/>
        </w:rPr>
        <w:t>є</w:t>
      </w:r>
      <w:r w:rsidRPr="00E04874">
        <w:rPr>
          <w:rFonts w:ascii="Times New Roman" w:eastAsia="Times New Roman" w:hAnsi="Times New Roman" w:cs="Times New Roman"/>
          <w:bCs/>
          <w:color w:val="000000"/>
          <w:sz w:val="28"/>
          <w:szCs w:val="28"/>
          <w:lang w:val="uk-UA" w:eastAsia="ru-RU"/>
        </w:rPr>
        <w:t xml:space="preserve">ктів </w:t>
      </w:r>
    </w:p>
    <w:p w:rsidR="00D1262D" w:rsidRPr="00CA33F5" w:rsidRDefault="00D1262D" w:rsidP="00CA33F5">
      <w:pPr>
        <w:shd w:val="clear" w:color="auto" w:fill="FFFFFF"/>
        <w:jc w:val="center"/>
        <w:rPr>
          <w:rFonts w:ascii="Times New Roman" w:eastAsia="Times New Roman" w:hAnsi="Times New Roman" w:cs="Times New Roman"/>
          <w:bCs/>
          <w:color w:val="000000"/>
          <w:sz w:val="28"/>
          <w:szCs w:val="28"/>
          <w:lang w:val="uk-UA" w:eastAsia="ru-RU"/>
        </w:rPr>
      </w:pPr>
    </w:p>
    <w:p w:rsidR="00D1262D" w:rsidRPr="00CA33F5" w:rsidRDefault="0094558A" w:rsidP="00CA33F5">
      <w:pPr>
        <w:pStyle w:val="af3"/>
        <w:shd w:val="clear" w:color="auto" w:fill="FFFFFF"/>
        <w:spacing w:after="0" w:line="240" w:lineRule="auto"/>
        <w:ind w:left="0"/>
        <w:jc w:val="center"/>
        <w:rPr>
          <w:rFonts w:ascii="Times New Roman" w:eastAsia="Times New Roman" w:hAnsi="Times New Roman"/>
          <w:b/>
          <w:bCs/>
          <w:color w:val="000000"/>
          <w:sz w:val="28"/>
          <w:szCs w:val="28"/>
          <w:lang w:eastAsia="ru-RU"/>
        </w:rPr>
      </w:pPr>
      <w:r w:rsidRPr="00CA33F5">
        <w:rPr>
          <w:rFonts w:ascii="Times New Roman" w:eastAsia="Times New Roman" w:hAnsi="Times New Roman"/>
          <w:b/>
          <w:bCs/>
          <w:color w:val="000000"/>
          <w:sz w:val="28"/>
          <w:szCs w:val="28"/>
          <w:lang w:eastAsia="ru-RU"/>
        </w:rPr>
        <w:t>1. Загальні положення</w:t>
      </w:r>
    </w:p>
    <w:p w:rsidR="0094558A" w:rsidRPr="00CA33F5" w:rsidRDefault="0094558A" w:rsidP="00CA33F5">
      <w:pPr>
        <w:pStyle w:val="af3"/>
        <w:shd w:val="clear" w:color="auto" w:fill="FFFFFF"/>
        <w:spacing w:after="0" w:line="240" w:lineRule="auto"/>
        <w:ind w:left="0"/>
        <w:rPr>
          <w:rFonts w:ascii="Times New Roman" w:eastAsia="Times New Roman" w:hAnsi="Times New Roman"/>
          <w:b/>
          <w:bCs/>
          <w:color w:val="000000"/>
          <w:sz w:val="28"/>
          <w:szCs w:val="28"/>
          <w:lang w:eastAsia="ru-RU"/>
        </w:rPr>
      </w:pPr>
    </w:p>
    <w:p w:rsidR="00D1262D" w:rsidRPr="00CA33F5" w:rsidRDefault="0094558A" w:rsidP="00CA33F5">
      <w:pPr>
        <w:pStyle w:val="af3"/>
        <w:shd w:val="clear" w:color="auto" w:fill="FFFFFF"/>
        <w:spacing w:after="0" w:line="240" w:lineRule="auto"/>
        <w:ind w:left="0" w:firstLine="567"/>
        <w:jc w:val="both"/>
        <w:rPr>
          <w:rFonts w:ascii="Times New Roman" w:eastAsia="Times New Roman" w:hAnsi="Times New Roman"/>
          <w:sz w:val="28"/>
          <w:szCs w:val="28"/>
          <w:lang w:eastAsia="ru-RU"/>
        </w:rPr>
      </w:pPr>
      <w:r w:rsidRPr="00CA33F5">
        <w:rPr>
          <w:rFonts w:ascii="Times New Roman" w:eastAsia="Times New Roman" w:hAnsi="Times New Roman"/>
          <w:sz w:val="28"/>
          <w:szCs w:val="28"/>
          <w:lang w:eastAsia="ru-RU"/>
        </w:rPr>
        <w:t>1.1. </w:t>
      </w:r>
      <w:r w:rsidR="00D1262D" w:rsidRPr="00CA33F5">
        <w:rPr>
          <w:rFonts w:ascii="Times New Roman" w:eastAsia="Times New Roman" w:hAnsi="Times New Roman"/>
          <w:sz w:val="28"/>
          <w:szCs w:val="28"/>
          <w:lang w:eastAsia="ru-RU"/>
        </w:rPr>
        <w:t>Цей Порядок визначає умови та механізм надання на конкурсних засадах фінансової підтримки суб</w:t>
      </w:r>
      <w:r w:rsidR="001F594D" w:rsidRPr="00CA33F5">
        <w:rPr>
          <w:rFonts w:ascii="Times New Roman" w:eastAsia="Times New Roman" w:hAnsi="Times New Roman"/>
          <w:sz w:val="28"/>
          <w:szCs w:val="28"/>
          <w:lang w:eastAsia="ru-RU"/>
        </w:rPr>
        <w:t>’</w:t>
      </w:r>
      <w:r w:rsidR="00D1262D" w:rsidRPr="00CA33F5">
        <w:rPr>
          <w:rFonts w:ascii="Times New Roman" w:eastAsia="Times New Roman" w:hAnsi="Times New Roman"/>
          <w:sz w:val="28"/>
          <w:szCs w:val="28"/>
          <w:lang w:eastAsia="ru-RU"/>
        </w:rPr>
        <w:t xml:space="preserve">єктам малого і середнього підприємництва в рамках заходів Програми розвитку малого та середнього підприємництва у Закарпатській області на 2021 – 2023 роки (далі </w:t>
      </w:r>
      <w:r w:rsidR="009F6EF4" w:rsidRPr="00CA33F5">
        <w:rPr>
          <w:rFonts w:ascii="Times New Roman" w:eastAsia="Times New Roman" w:hAnsi="Times New Roman"/>
          <w:sz w:val="28"/>
          <w:szCs w:val="28"/>
          <w:lang w:eastAsia="ru-RU"/>
        </w:rPr>
        <w:t>– Порядок</w:t>
      </w:r>
      <w:r w:rsidR="00656E25" w:rsidRPr="00CA33F5">
        <w:rPr>
          <w:rFonts w:ascii="Times New Roman" w:eastAsia="Times New Roman" w:hAnsi="Times New Roman"/>
          <w:sz w:val="28"/>
          <w:szCs w:val="28"/>
          <w:lang w:eastAsia="ru-RU"/>
        </w:rPr>
        <w:t>)</w:t>
      </w:r>
      <w:r w:rsidR="00D1262D" w:rsidRPr="00CA33F5">
        <w:rPr>
          <w:rFonts w:ascii="Times New Roman" w:eastAsia="Times New Roman" w:hAnsi="Times New Roman"/>
          <w:sz w:val="28"/>
          <w:szCs w:val="28"/>
          <w:lang w:eastAsia="ru-RU"/>
        </w:rPr>
        <w:t xml:space="preserve"> шляхом часткового відшкодування з обласного бюджету відсоткових ставок за кредитами (далі – Кредит), що надаються банківськими установами області, у національній та іноз</w:t>
      </w:r>
      <w:r w:rsidR="00656E25" w:rsidRPr="00CA33F5">
        <w:rPr>
          <w:rFonts w:ascii="Times New Roman" w:eastAsia="Times New Roman" w:hAnsi="Times New Roman"/>
          <w:sz w:val="28"/>
          <w:szCs w:val="28"/>
          <w:lang w:eastAsia="ru-RU"/>
        </w:rPr>
        <w:t>емній валюті (долари США, євро)</w:t>
      </w:r>
      <w:r w:rsidR="00D1262D" w:rsidRPr="00CA33F5">
        <w:rPr>
          <w:rFonts w:ascii="Times New Roman" w:eastAsia="Times New Roman" w:hAnsi="Times New Roman"/>
          <w:sz w:val="28"/>
          <w:szCs w:val="28"/>
          <w:lang w:eastAsia="ru-RU"/>
        </w:rPr>
        <w:t xml:space="preserve"> </w:t>
      </w:r>
      <w:r w:rsidR="004C1DC2">
        <w:rPr>
          <w:rFonts w:ascii="Times New Roman" w:eastAsia="Times New Roman" w:hAnsi="Times New Roman"/>
          <w:sz w:val="28"/>
          <w:szCs w:val="28"/>
          <w:lang w:eastAsia="ru-RU"/>
        </w:rPr>
        <w:t>для</w:t>
      </w:r>
      <w:r w:rsidR="00D1262D" w:rsidRPr="00CA33F5">
        <w:rPr>
          <w:rFonts w:ascii="Times New Roman" w:eastAsia="Times New Roman" w:hAnsi="Times New Roman"/>
          <w:sz w:val="28"/>
          <w:szCs w:val="28"/>
          <w:lang w:eastAsia="ru-RU"/>
        </w:rPr>
        <w:t xml:space="preserve"> реалізаці</w:t>
      </w:r>
      <w:r w:rsidR="004C1DC2">
        <w:rPr>
          <w:rFonts w:ascii="Times New Roman" w:eastAsia="Times New Roman" w:hAnsi="Times New Roman"/>
          <w:sz w:val="28"/>
          <w:szCs w:val="28"/>
          <w:lang w:eastAsia="ru-RU"/>
        </w:rPr>
        <w:t>ї</w:t>
      </w:r>
      <w:r w:rsidR="00D1262D" w:rsidRPr="00CA33F5">
        <w:rPr>
          <w:rFonts w:ascii="Times New Roman" w:eastAsia="Times New Roman" w:hAnsi="Times New Roman"/>
          <w:sz w:val="28"/>
          <w:szCs w:val="28"/>
          <w:lang w:eastAsia="ru-RU"/>
        </w:rPr>
        <w:t xml:space="preserve"> бізнес-про</w:t>
      </w:r>
      <w:r w:rsidR="0003670E" w:rsidRPr="00CA33F5">
        <w:rPr>
          <w:rFonts w:ascii="Times New Roman" w:eastAsia="Times New Roman" w:hAnsi="Times New Roman"/>
          <w:sz w:val="28"/>
          <w:szCs w:val="28"/>
          <w:lang w:eastAsia="ru-RU"/>
        </w:rPr>
        <w:t>є</w:t>
      </w:r>
      <w:r w:rsidR="00D1262D" w:rsidRPr="00CA33F5">
        <w:rPr>
          <w:rFonts w:ascii="Times New Roman" w:eastAsia="Times New Roman" w:hAnsi="Times New Roman"/>
          <w:sz w:val="28"/>
          <w:szCs w:val="28"/>
          <w:lang w:eastAsia="ru-RU"/>
        </w:rPr>
        <w:t>ктів суб</w:t>
      </w:r>
      <w:r w:rsidR="001F594D" w:rsidRPr="00CA33F5">
        <w:rPr>
          <w:rFonts w:ascii="Times New Roman" w:eastAsia="Times New Roman" w:hAnsi="Times New Roman"/>
          <w:sz w:val="28"/>
          <w:szCs w:val="28"/>
          <w:lang w:eastAsia="ru-RU"/>
        </w:rPr>
        <w:t>’</w:t>
      </w:r>
      <w:r w:rsidR="00D1262D" w:rsidRPr="00CA33F5">
        <w:rPr>
          <w:rFonts w:ascii="Times New Roman" w:eastAsia="Times New Roman" w:hAnsi="Times New Roman"/>
          <w:sz w:val="28"/>
          <w:szCs w:val="28"/>
          <w:lang w:eastAsia="ru-RU"/>
        </w:rPr>
        <w:t xml:space="preserve">єктів малого і середнього підприємництва (юридичним особам та фізичним особам-підприємцям), які зареєстровані та здійснюють діяльність на території Закарпатської області, </w:t>
      </w:r>
      <w:r w:rsidR="004C1DC2">
        <w:rPr>
          <w:rFonts w:ascii="Times New Roman" w:eastAsia="Times New Roman" w:hAnsi="Times New Roman"/>
          <w:sz w:val="28"/>
          <w:szCs w:val="28"/>
          <w:lang w:eastAsia="ru-RU"/>
        </w:rPr>
        <w:t>для</w:t>
      </w:r>
      <w:r w:rsidR="00D1262D" w:rsidRPr="00CA33F5">
        <w:rPr>
          <w:rFonts w:ascii="Times New Roman" w:eastAsia="Times New Roman" w:hAnsi="Times New Roman"/>
          <w:sz w:val="28"/>
          <w:szCs w:val="28"/>
          <w:lang w:eastAsia="ru-RU"/>
        </w:rPr>
        <w:t xml:space="preserve"> реалізаці</w:t>
      </w:r>
      <w:r w:rsidR="004C1DC2">
        <w:rPr>
          <w:rFonts w:ascii="Times New Roman" w:eastAsia="Times New Roman" w:hAnsi="Times New Roman"/>
          <w:sz w:val="28"/>
          <w:szCs w:val="28"/>
          <w:lang w:eastAsia="ru-RU"/>
        </w:rPr>
        <w:t>ї</w:t>
      </w:r>
      <w:r w:rsidR="00D1262D" w:rsidRPr="00CA33F5">
        <w:rPr>
          <w:rFonts w:ascii="Times New Roman" w:eastAsia="Times New Roman" w:hAnsi="Times New Roman"/>
          <w:sz w:val="28"/>
          <w:szCs w:val="28"/>
          <w:lang w:eastAsia="ru-RU"/>
        </w:rPr>
        <w:t xml:space="preserve"> інвестиційних проектів (далі – Компенсація).</w:t>
      </w:r>
    </w:p>
    <w:p w:rsidR="00D1262D" w:rsidRPr="00CA33F5" w:rsidRDefault="00D1262D" w:rsidP="00CA33F5">
      <w:pPr>
        <w:shd w:val="clear" w:color="auto" w:fill="FFFFFF"/>
        <w:ind w:firstLine="567"/>
        <w:jc w:val="both"/>
        <w:rPr>
          <w:rFonts w:ascii="Times New Roman" w:eastAsia="Times New Roman" w:hAnsi="Times New Roman" w:cs="Times New Roman"/>
          <w:sz w:val="28"/>
          <w:szCs w:val="28"/>
          <w:lang w:val="uk-UA" w:eastAsia="ru-RU"/>
        </w:rPr>
      </w:pPr>
      <w:r w:rsidRPr="00CA33F5">
        <w:rPr>
          <w:rFonts w:ascii="Times New Roman" w:eastAsia="Times New Roman" w:hAnsi="Times New Roman" w:cs="Times New Roman"/>
          <w:sz w:val="28"/>
          <w:szCs w:val="28"/>
          <w:lang w:val="uk-UA" w:eastAsia="ru-RU"/>
        </w:rPr>
        <w:t>1.2</w:t>
      </w:r>
      <w:r w:rsidR="006A16CE" w:rsidRPr="00CA33F5">
        <w:rPr>
          <w:rFonts w:ascii="Times New Roman" w:eastAsia="Times New Roman" w:hAnsi="Times New Roman" w:cs="Times New Roman"/>
          <w:sz w:val="28"/>
          <w:szCs w:val="28"/>
          <w:lang w:val="uk-UA" w:eastAsia="ru-RU"/>
        </w:rPr>
        <w:t>. </w:t>
      </w:r>
      <w:r w:rsidRPr="00CA33F5">
        <w:rPr>
          <w:rFonts w:ascii="Times New Roman" w:eastAsia="Times New Roman" w:hAnsi="Times New Roman" w:cs="Times New Roman"/>
          <w:sz w:val="28"/>
          <w:szCs w:val="28"/>
          <w:lang w:val="uk-UA" w:eastAsia="ru-RU"/>
        </w:rPr>
        <w:t>Головним розпорядником коштів обласного бюджету для часткового відшкодування відсоткових ставок за кредитами, залученими суб</w:t>
      </w:r>
      <w:r w:rsidR="001F594D" w:rsidRPr="00CA33F5">
        <w:rPr>
          <w:rFonts w:ascii="Times New Roman" w:eastAsia="Times New Roman" w:hAnsi="Times New Roman" w:cs="Times New Roman"/>
          <w:sz w:val="28"/>
          <w:szCs w:val="28"/>
          <w:lang w:val="uk-UA" w:eastAsia="ru-RU"/>
        </w:rPr>
        <w:t>’</w:t>
      </w:r>
      <w:r w:rsidRPr="00CA33F5">
        <w:rPr>
          <w:rFonts w:ascii="Times New Roman" w:eastAsia="Times New Roman" w:hAnsi="Times New Roman" w:cs="Times New Roman"/>
          <w:sz w:val="28"/>
          <w:szCs w:val="28"/>
          <w:lang w:val="uk-UA" w:eastAsia="ru-RU"/>
        </w:rPr>
        <w:t>єктами малого і середнього підприємництва для реалізації інвестиційних про</w:t>
      </w:r>
      <w:r w:rsidR="0003670E" w:rsidRPr="00CA33F5">
        <w:rPr>
          <w:rFonts w:ascii="Times New Roman" w:eastAsia="Times New Roman" w:hAnsi="Times New Roman" w:cs="Times New Roman"/>
          <w:sz w:val="28"/>
          <w:szCs w:val="28"/>
          <w:lang w:val="uk-UA" w:eastAsia="ru-RU"/>
        </w:rPr>
        <w:t>є</w:t>
      </w:r>
      <w:r w:rsidRPr="00CA33F5">
        <w:rPr>
          <w:rFonts w:ascii="Times New Roman" w:eastAsia="Times New Roman" w:hAnsi="Times New Roman" w:cs="Times New Roman"/>
          <w:sz w:val="28"/>
          <w:szCs w:val="28"/>
          <w:lang w:val="uk-UA" w:eastAsia="ru-RU"/>
        </w:rPr>
        <w:t>ктів</w:t>
      </w:r>
      <w:r w:rsidR="001C51E3" w:rsidRPr="00CA33F5">
        <w:rPr>
          <w:rFonts w:ascii="Times New Roman" w:eastAsia="Times New Roman" w:hAnsi="Times New Roman" w:cs="Times New Roman"/>
          <w:sz w:val="28"/>
          <w:szCs w:val="28"/>
          <w:lang w:val="uk-UA" w:eastAsia="ru-RU"/>
        </w:rPr>
        <w:t>,</w:t>
      </w:r>
      <w:r w:rsidRPr="00CA33F5">
        <w:rPr>
          <w:rFonts w:ascii="Times New Roman" w:eastAsia="Times New Roman" w:hAnsi="Times New Roman" w:cs="Times New Roman"/>
          <w:sz w:val="28"/>
          <w:szCs w:val="28"/>
          <w:lang w:val="uk-UA" w:eastAsia="ru-RU"/>
        </w:rPr>
        <w:t xml:space="preserve"> є </w:t>
      </w:r>
      <w:r w:rsidR="00DF1DE9" w:rsidRPr="00CA33F5">
        <w:rPr>
          <w:rFonts w:ascii="Times New Roman" w:eastAsia="Times New Roman" w:hAnsi="Times New Roman" w:cs="Times New Roman"/>
          <w:sz w:val="28"/>
          <w:szCs w:val="28"/>
          <w:lang w:val="uk-UA" w:eastAsia="ru-RU"/>
        </w:rPr>
        <w:t>департамент економічного та регіонального розвитку, торгівлі, залучення інвестицій, забезпечення виконання державних програм та контролю за їх виконанням</w:t>
      </w:r>
      <w:r w:rsidRPr="00CA33F5">
        <w:rPr>
          <w:rFonts w:ascii="Times New Roman" w:eastAsia="Times New Roman" w:hAnsi="Times New Roman" w:cs="Times New Roman"/>
          <w:sz w:val="28"/>
          <w:szCs w:val="28"/>
          <w:lang w:val="uk-UA" w:eastAsia="ru-RU"/>
        </w:rPr>
        <w:t xml:space="preserve"> </w:t>
      </w:r>
      <w:r w:rsidR="004C1DC2">
        <w:rPr>
          <w:rFonts w:ascii="Times New Roman" w:eastAsia="Times New Roman" w:hAnsi="Times New Roman" w:cs="Times New Roman"/>
          <w:sz w:val="28"/>
          <w:szCs w:val="28"/>
          <w:lang w:val="uk-UA" w:eastAsia="ru-RU"/>
        </w:rPr>
        <w:t xml:space="preserve">облдержадміністрації – обласної військової адміністрації </w:t>
      </w:r>
      <w:r w:rsidRPr="00CA33F5">
        <w:rPr>
          <w:rFonts w:ascii="Times New Roman" w:eastAsia="Times New Roman" w:hAnsi="Times New Roman" w:cs="Times New Roman"/>
          <w:sz w:val="28"/>
          <w:szCs w:val="28"/>
          <w:lang w:val="uk-UA" w:eastAsia="ru-RU"/>
        </w:rPr>
        <w:t>(</w:t>
      </w:r>
      <w:r w:rsidR="000737C2" w:rsidRPr="00CA33F5">
        <w:rPr>
          <w:rFonts w:ascii="Times New Roman" w:eastAsia="Times New Roman" w:hAnsi="Times New Roman" w:cs="Times New Roman"/>
          <w:sz w:val="28"/>
          <w:szCs w:val="28"/>
          <w:lang w:val="uk-UA" w:eastAsia="ru-RU"/>
        </w:rPr>
        <w:t xml:space="preserve">далі – </w:t>
      </w:r>
      <w:r w:rsidRPr="00CA33F5">
        <w:rPr>
          <w:rFonts w:ascii="Times New Roman" w:eastAsia="Times New Roman" w:hAnsi="Times New Roman" w:cs="Times New Roman"/>
          <w:sz w:val="28"/>
          <w:szCs w:val="28"/>
          <w:lang w:val="uk-UA" w:eastAsia="ru-RU"/>
        </w:rPr>
        <w:t xml:space="preserve">Головний розпорядник). </w:t>
      </w:r>
    </w:p>
    <w:p w:rsidR="00D1262D" w:rsidRPr="00CA33F5" w:rsidRDefault="00D1262D" w:rsidP="00CA33F5">
      <w:pPr>
        <w:shd w:val="clear" w:color="auto" w:fill="FFFFFF"/>
        <w:ind w:firstLine="851"/>
        <w:jc w:val="both"/>
        <w:rPr>
          <w:rFonts w:ascii="Times New Roman" w:eastAsia="Times New Roman" w:hAnsi="Times New Roman" w:cs="Times New Roman"/>
          <w:sz w:val="28"/>
          <w:szCs w:val="28"/>
          <w:lang w:val="uk-UA" w:eastAsia="ru-RU"/>
        </w:rPr>
      </w:pPr>
    </w:p>
    <w:p w:rsidR="00D1262D" w:rsidRPr="00CA33F5" w:rsidRDefault="000553CB" w:rsidP="00CA33F5">
      <w:pPr>
        <w:shd w:val="clear" w:color="auto" w:fill="FFFFFF"/>
        <w:jc w:val="center"/>
        <w:rPr>
          <w:rFonts w:ascii="Times New Roman" w:eastAsia="Times New Roman" w:hAnsi="Times New Roman" w:cs="Times New Roman"/>
          <w:b/>
          <w:sz w:val="28"/>
          <w:szCs w:val="28"/>
          <w:lang w:val="uk-UA" w:eastAsia="ru-RU"/>
        </w:rPr>
      </w:pPr>
      <w:r w:rsidRPr="00CA33F5">
        <w:rPr>
          <w:rFonts w:ascii="Times New Roman" w:eastAsia="Times New Roman" w:hAnsi="Times New Roman" w:cs="Times New Roman"/>
          <w:b/>
          <w:sz w:val="28"/>
          <w:szCs w:val="28"/>
          <w:lang w:val="uk-UA" w:eastAsia="ru-RU"/>
        </w:rPr>
        <w:t>2. Визначення термінів</w:t>
      </w:r>
    </w:p>
    <w:p w:rsidR="000553CB" w:rsidRPr="00CA33F5" w:rsidRDefault="000553CB" w:rsidP="00CA33F5">
      <w:pPr>
        <w:shd w:val="clear" w:color="auto" w:fill="FFFFFF"/>
        <w:jc w:val="center"/>
        <w:rPr>
          <w:rFonts w:ascii="Times New Roman" w:eastAsia="Times New Roman" w:hAnsi="Times New Roman" w:cs="Times New Roman"/>
          <w:sz w:val="28"/>
          <w:szCs w:val="28"/>
          <w:lang w:val="uk-UA" w:eastAsia="ru-RU"/>
        </w:rPr>
      </w:pPr>
    </w:p>
    <w:p w:rsidR="00D1262D" w:rsidRPr="00CA33F5" w:rsidRDefault="00D1262D" w:rsidP="00CA33F5">
      <w:pPr>
        <w:shd w:val="clear" w:color="auto" w:fill="FFFFFF"/>
        <w:ind w:firstLine="567"/>
        <w:jc w:val="both"/>
        <w:rPr>
          <w:rFonts w:ascii="Times New Roman" w:eastAsia="Times New Roman" w:hAnsi="Times New Roman" w:cs="Times New Roman"/>
          <w:sz w:val="28"/>
          <w:szCs w:val="28"/>
          <w:lang w:val="uk-UA" w:eastAsia="ru-RU"/>
        </w:rPr>
      </w:pPr>
      <w:r w:rsidRPr="00CA33F5">
        <w:rPr>
          <w:rFonts w:ascii="Times New Roman" w:eastAsia="Times New Roman" w:hAnsi="Times New Roman" w:cs="Times New Roman"/>
          <w:sz w:val="28"/>
          <w:szCs w:val="28"/>
          <w:lang w:val="uk-UA" w:eastAsia="ru-RU"/>
        </w:rPr>
        <w:t>У цьому Порядку терміни вживаються у такому значенні:</w:t>
      </w:r>
    </w:p>
    <w:p w:rsidR="00D1262D" w:rsidRPr="00CA33F5" w:rsidRDefault="000553CB" w:rsidP="00CA33F5">
      <w:pPr>
        <w:shd w:val="clear" w:color="auto" w:fill="FFFFFF"/>
        <w:ind w:firstLine="567"/>
        <w:jc w:val="both"/>
        <w:rPr>
          <w:rFonts w:ascii="Times New Roman" w:eastAsia="Times New Roman" w:hAnsi="Times New Roman" w:cs="Times New Roman"/>
          <w:sz w:val="28"/>
          <w:szCs w:val="28"/>
          <w:lang w:val="uk-UA" w:eastAsia="ru-RU"/>
        </w:rPr>
      </w:pPr>
      <w:r w:rsidRPr="00CA33F5">
        <w:rPr>
          <w:rFonts w:ascii="Times New Roman" w:eastAsia="Times New Roman" w:hAnsi="Times New Roman" w:cs="Times New Roman"/>
          <w:sz w:val="28"/>
          <w:szCs w:val="28"/>
          <w:lang w:val="uk-UA" w:eastAsia="ru-RU"/>
        </w:rPr>
        <w:t>2.1. </w:t>
      </w:r>
      <w:r w:rsidR="00D1262D" w:rsidRPr="00CA33F5">
        <w:rPr>
          <w:rFonts w:ascii="Times New Roman" w:eastAsia="Times New Roman" w:hAnsi="Times New Roman" w:cs="Times New Roman"/>
          <w:sz w:val="28"/>
          <w:szCs w:val="28"/>
          <w:lang w:val="uk-UA" w:eastAsia="ru-RU"/>
        </w:rPr>
        <w:t>Суб</w:t>
      </w:r>
      <w:r w:rsidR="001F594D" w:rsidRPr="00CA33F5">
        <w:rPr>
          <w:rFonts w:ascii="Times New Roman" w:eastAsia="Times New Roman" w:hAnsi="Times New Roman" w:cs="Times New Roman"/>
          <w:sz w:val="28"/>
          <w:szCs w:val="28"/>
          <w:lang w:val="uk-UA" w:eastAsia="ru-RU"/>
        </w:rPr>
        <w:t>’</w:t>
      </w:r>
      <w:r w:rsidR="00D1262D" w:rsidRPr="00CA33F5">
        <w:rPr>
          <w:rFonts w:ascii="Times New Roman" w:eastAsia="Times New Roman" w:hAnsi="Times New Roman" w:cs="Times New Roman"/>
          <w:sz w:val="28"/>
          <w:szCs w:val="28"/>
          <w:lang w:val="uk-UA" w:eastAsia="ru-RU"/>
        </w:rPr>
        <w:t>єкти малого та середнього підприємництва:</w:t>
      </w:r>
    </w:p>
    <w:p w:rsidR="00D1262D" w:rsidRPr="00CA33F5" w:rsidRDefault="00D1262D" w:rsidP="00CA33F5">
      <w:pPr>
        <w:pStyle w:val="rvps2"/>
        <w:shd w:val="clear" w:color="auto" w:fill="FFFFFF"/>
        <w:spacing w:before="0" w:beforeAutospacing="0" w:after="0" w:afterAutospacing="0"/>
        <w:ind w:firstLine="567"/>
        <w:jc w:val="both"/>
        <w:rPr>
          <w:color w:val="000000"/>
          <w:sz w:val="28"/>
          <w:szCs w:val="28"/>
          <w:lang w:val="uk-UA"/>
        </w:rPr>
      </w:pPr>
      <w:r w:rsidRPr="00CA33F5">
        <w:rPr>
          <w:color w:val="000000"/>
          <w:sz w:val="28"/>
          <w:szCs w:val="28"/>
          <w:lang w:val="uk-UA"/>
        </w:rPr>
        <w:t xml:space="preserve">юридичні особи </w:t>
      </w:r>
      <w:r w:rsidR="000553CB" w:rsidRPr="00CA33F5">
        <w:rPr>
          <w:color w:val="000000"/>
          <w:sz w:val="28"/>
          <w:szCs w:val="28"/>
          <w:lang w:val="uk-UA"/>
        </w:rPr>
        <w:t>–</w:t>
      </w:r>
      <w:r w:rsidRPr="00CA33F5">
        <w:rPr>
          <w:color w:val="000000"/>
          <w:sz w:val="28"/>
          <w:szCs w:val="28"/>
          <w:lang w:val="uk-UA"/>
        </w:rPr>
        <w:t xml:space="preserve"> господарські організації, створені відповідно до</w:t>
      </w:r>
      <w:r w:rsidR="000553CB" w:rsidRPr="00CA33F5">
        <w:rPr>
          <w:color w:val="000000"/>
          <w:sz w:val="28"/>
          <w:szCs w:val="28"/>
          <w:lang w:val="uk-UA"/>
        </w:rPr>
        <w:t xml:space="preserve"> </w:t>
      </w:r>
      <w:hyperlink r:id="rId11" w:tgtFrame="_blank" w:history="1">
        <w:r w:rsidRPr="00CA33F5">
          <w:rPr>
            <w:rStyle w:val="af1"/>
            <w:color w:val="000000"/>
            <w:sz w:val="28"/>
            <w:szCs w:val="28"/>
            <w:u w:val="none"/>
            <w:lang w:val="uk-UA"/>
          </w:rPr>
          <w:t>Господарського кодексу України</w:t>
        </w:r>
      </w:hyperlink>
      <w:r w:rsidRPr="00CA33F5">
        <w:rPr>
          <w:color w:val="000000"/>
          <w:sz w:val="28"/>
          <w:szCs w:val="28"/>
          <w:lang w:val="uk-UA"/>
        </w:rPr>
        <w:t>, державні, комунальні та інші підприємства, створені відповідно до цього Кодексу, а також інші юридичні особи, які здійснюють господарську діяльність на території Закарпатської області та зареєстровані в установленому законом порядку;</w:t>
      </w:r>
    </w:p>
    <w:p w:rsidR="00D1262D" w:rsidRPr="00CA33F5" w:rsidRDefault="000553CB" w:rsidP="00CA33F5">
      <w:pPr>
        <w:shd w:val="clear" w:color="auto" w:fill="FFFFFF"/>
        <w:ind w:firstLine="567"/>
        <w:jc w:val="both"/>
        <w:rPr>
          <w:rFonts w:ascii="Times New Roman" w:eastAsia="Times New Roman" w:hAnsi="Times New Roman" w:cs="Times New Roman"/>
          <w:color w:val="000000"/>
          <w:sz w:val="28"/>
          <w:szCs w:val="28"/>
          <w:lang w:val="uk-UA" w:eastAsia="ru-RU"/>
        </w:rPr>
      </w:pPr>
      <w:bookmarkStart w:id="9" w:name="n384"/>
      <w:bookmarkEnd w:id="9"/>
      <w:r w:rsidRPr="00CA33F5">
        <w:rPr>
          <w:rFonts w:ascii="Times New Roman" w:eastAsia="Times New Roman" w:hAnsi="Times New Roman" w:cs="Times New Roman"/>
          <w:color w:val="000000"/>
          <w:sz w:val="28"/>
          <w:szCs w:val="28"/>
          <w:lang w:val="uk-UA" w:eastAsia="ru-RU"/>
        </w:rPr>
        <w:t>фізичні особи-</w:t>
      </w:r>
      <w:r w:rsidR="00D1262D" w:rsidRPr="00CA33F5">
        <w:rPr>
          <w:rFonts w:ascii="Times New Roman" w:eastAsia="Times New Roman" w:hAnsi="Times New Roman" w:cs="Times New Roman"/>
          <w:color w:val="000000"/>
          <w:sz w:val="28"/>
          <w:szCs w:val="28"/>
          <w:lang w:val="uk-UA" w:eastAsia="ru-RU"/>
        </w:rPr>
        <w:t xml:space="preserve">підприємці </w:t>
      </w:r>
      <w:r w:rsidRPr="00CA33F5">
        <w:rPr>
          <w:rFonts w:ascii="Times New Roman" w:eastAsia="Times New Roman" w:hAnsi="Times New Roman" w:cs="Times New Roman"/>
          <w:color w:val="000000"/>
          <w:sz w:val="28"/>
          <w:szCs w:val="28"/>
          <w:lang w:val="uk-UA" w:eastAsia="ru-RU"/>
        </w:rPr>
        <w:t>–</w:t>
      </w:r>
      <w:r w:rsidR="00D1262D" w:rsidRPr="00CA33F5">
        <w:rPr>
          <w:rFonts w:ascii="Times New Roman" w:eastAsia="Times New Roman" w:hAnsi="Times New Roman" w:cs="Times New Roman"/>
          <w:color w:val="000000"/>
          <w:sz w:val="28"/>
          <w:szCs w:val="28"/>
          <w:lang w:val="uk-UA" w:eastAsia="ru-RU"/>
        </w:rPr>
        <w:t xml:space="preserve"> громадяни України, які здійснюють господарську діяльність на території Закарпатської області та зар</w:t>
      </w:r>
      <w:r w:rsidRPr="00CA33F5">
        <w:rPr>
          <w:rFonts w:ascii="Times New Roman" w:eastAsia="Times New Roman" w:hAnsi="Times New Roman" w:cs="Times New Roman"/>
          <w:color w:val="000000"/>
          <w:sz w:val="28"/>
          <w:szCs w:val="28"/>
          <w:lang w:val="uk-UA" w:eastAsia="ru-RU"/>
        </w:rPr>
        <w:t>еєстровані відповідно до закону</w:t>
      </w:r>
      <w:r w:rsidR="00D1262D" w:rsidRPr="00CA33F5">
        <w:rPr>
          <w:rFonts w:ascii="Times New Roman" w:eastAsia="Times New Roman" w:hAnsi="Times New Roman" w:cs="Times New Roman"/>
          <w:color w:val="000000"/>
          <w:sz w:val="28"/>
          <w:szCs w:val="28"/>
          <w:lang w:val="uk-UA" w:eastAsia="ru-RU"/>
        </w:rPr>
        <w:t xml:space="preserve"> як підприємці.</w:t>
      </w:r>
    </w:p>
    <w:p w:rsidR="00D1262D" w:rsidRPr="00CA33F5" w:rsidRDefault="000553CB"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2.2. </w:t>
      </w:r>
      <w:r w:rsidR="00D1262D" w:rsidRPr="00CA33F5">
        <w:rPr>
          <w:rFonts w:ascii="Times New Roman" w:eastAsia="Times New Roman" w:hAnsi="Times New Roman" w:cs="Times New Roman"/>
          <w:color w:val="000000"/>
          <w:sz w:val="28"/>
          <w:szCs w:val="28"/>
          <w:lang w:val="uk-UA" w:eastAsia="ru-RU"/>
        </w:rPr>
        <w:t>Позичальник – суб</w:t>
      </w:r>
      <w:r w:rsidR="001F594D" w:rsidRPr="00CA33F5">
        <w:rPr>
          <w:rFonts w:ascii="Times New Roman" w:eastAsia="Times New Roman" w:hAnsi="Times New Roman" w:cs="Times New Roman"/>
          <w:color w:val="000000"/>
          <w:sz w:val="28"/>
          <w:szCs w:val="28"/>
          <w:lang w:val="uk-UA" w:eastAsia="ru-RU"/>
        </w:rPr>
        <w:t>’</w:t>
      </w:r>
      <w:r w:rsidR="00D1262D" w:rsidRPr="00CA33F5">
        <w:rPr>
          <w:rFonts w:ascii="Times New Roman" w:eastAsia="Times New Roman" w:hAnsi="Times New Roman" w:cs="Times New Roman"/>
          <w:color w:val="000000"/>
          <w:sz w:val="28"/>
          <w:szCs w:val="28"/>
          <w:lang w:val="uk-UA" w:eastAsia="ru-RU"/>
        </w:rPr>
        <w:t>єкт господарювання малого та середнього підприємництва (юри</w:t>
      </w:r>
      <w:r w:rsidR="00DF33E7" w:rsidRPr="00CA33F5">
        <w:rPr>
          <w:rFonts w:ascii="Times New Roman" w:eastAsia="Times New Roman" w:hAnsi="Times New Roman" w:cs="Times New Roman"/>
          <w:color w:val="000000"/>
          <w:sz w:val="28"/>
          <w:szCs w:val="28"/>
          <w:lang w:val="uk-UA" w:eastAsia="ru-RU"/>
        </w:rPr>
        <w:t>дична особа або фізична особа-</w:t>
      </w:r>
      <w:r w:rsidR="00D1262D" w:rsidRPr="00CA33F5">
        <w:rPr>
          <w:rFonts w:ascii="Times New Roman" w:eastAsia="Times New Roman" w:hAnsi="Times New Roman" w:cs="Times New Roman"/>
          <w:color w:val="000000"/>
          <w:sz w:val="28"/>
          <w:szCs w:val="28"/>
          <w:lang w:val="uk-UA" w:eastAsia="ru-RU"/>
        </w:rPr>
        <w:t>підприємець), який отримав кредит у банківській установі на території області для реалізації інвестиційного про</w:t>
      </w:r>
      <w:r w:rsidR="00801960" w:rsidRPr="00CA33F5">
        <w:rPr>
          <w:rFonts w:ascii="Times New Roman" w:eastAsia="Times New Roman" w:hAnsi="Times New Roman" w:cs="Times New Roman"/>
          <w:color w:val="000000"/>
          <w:sz w:val="28"/>
          <w:szCs w:val="28"/>
          <w:lang w:val="uk-UA" w:eastAsia="ru-RU"/>
        </w:rPr>
        <w:t>є</w:t>
      </w:r>
      <w:r w:rsidR="00D1262D" w:rsidRPr="00CA33F5">
        <w:rPr>
          <w:rFonts w:ascii="Times New Roman" w:eastAsia="Times New Roman" w:hAnsi="Times New Roman" w:cs="Times New Roman"/>
          <w:color w:val="000000"/>
          <w:sz w:val="28"/>
          <w:szCs w:val="28"/>
          <w:lang w:val="uk-UA" w:eastAsia="ru-RU"/>
        </w:rPr>
        <w:t>кту.</w:t>
      </w:r>
    </w:p>
    <w:p w:rsidR="00D1262D" w:rsidRPr="00CA33F5" w:rsidRDefault="000553CB" w:rsidP="00CA33F5">
      <w:pPr>
        <w:shd w:val="clear" w:color="auto" w:fill="FFFFFF"/>
        <w:ind w:firstLine="567"/>
        <w:jc w:val="both"/>
        <w:rPr>
          <w:rFonts w:ascii="Times New Roman" w:eastAsia="Times New Roman" w:hAnsi="Times New Roman" w:cs="Times New Roman"/>
          <w:sz w:val="28"/>
          <w:szCs w:val="28"/>
          <w:lang w:val="uk-UA" w:eastAsia="ru-RU"/>
        </w:rPr>
      </w:pPr>
      <w:r w:rsidRPr="00CA33F5">
        <w:rPr>
          <w:rFonts w:ascii="Times New Roman" w:eastAsia="Times New Roman" w:hAnsi="Times New Roman" w:cs="Times New Roman"/>
          <w:sz w:val="28"/>
          <w:szCs w:val="28"/>
          <w:lang w:val="uk-UA" w:eastAsia="ru-RU"/>
        </w:rPr>
        <w:lastRenderedPageBreak/>
        <w:t>2.3. </w:t>
      </w:r>
      <w:r w:rsidR="00DF33E7" w:rsidRPr="00CA33F5">
        <w:rPr>
          <w:rFonts w:ascii="Times New Roman" w:eastAsia="Times New Roman" w:hAnsi="Times New Roman" w:cs="Times New Roman"/>
          <w:sz w:val="28"/>
          <w:szCs w:val="28"/>
          <w:lang w:val="uk-UA" w:eastAsia="ru-RU"/>
        </w:rPr>
        <w:t>Бізнес-</w:t>
      </w:r>
      <w:r w:rsidR="00D1262D" w:rsidRPr="00CA33F5">
        <w:rPr>
          <w:rFonts w:ascii="Times New Roman" w:eastAsia="Times New Roman" w:hAnsi="Times New Roman" w:cs="Times New Roman"/>
          <w:sz w:val="28"/>
          <w:szCs w:val="28"/>
          <w:lang w:val="uk-UA" w:eastAsia="ru-RU"/>
        </w:rPr>
        <w:t>план (інвестиційний про</w:t>
      </w:r>
      <w:r w:rsidR="004F0AD5" w:rsidRPr="00CA33F5">
        <w:rPr>
          <w:rFonts w:ascii="Times New Roman" w:eastAsia="Times New Roman" w:hAnsi="Times New Roman" w:cs="Times New Roman"/>
          <w:sz w:val="28"/>
          <w:szCs w:val="28"/>
          <w:lang w:val="uk-UA" w:eastAsia="ru-RU"/>
        </w:rPr>
        <w:t>є</w:t>
      </w:r>
      <w:r w:rsidR="00D1262D" w:rsidRPr="00CA33F5">
        <w:rPr>
          <w:rFonts w:ascii="Times New Roman" w:eastAsia="Times New Roman" w:hAnsi="Times New Roman" w:cs="Times New Roman"/>
          <w:sz w:val="28"/>
          <w:szCs w:val="28"/>
          <w:lang w:val="uk-UA" w:eastAsia="ru-RU"/>
        </w:rPr>
        <w:t>кт) – цілісний документ, який містить відомості про ринкові, виробничі, організаційні, фінансові та інші аспекти інвестиційного про</w:t>
      </w:r>
      <w:r w:rsidR="00801960" w:rsidRPr="00CA33F5">
        <w:rPr>
          <w:rFonts w:ascii="Times New Roman" w:eastAsia="Times New Roman" w:hAnsi="Times New Roman" w:cs="Times New Roman"/>
          <w:sz w:val="28"/>
          <w:szCs w:val="28"/>
          <w:lang w:val="uk-UA" w:eastAsia="ru-RU"/>
        </w:rPr>
        <w:t>є</w:t>
      </w:r>
      <w:r w:rsidR="00D1262D" w:rsidRPr="00CA33F5">
        <w:rPr>
          <w:rFonts w:ascii="Times New Roman" w:eastAsia="Times New Roman" w:hAnsi="Times New Roman" w:cs="Times New Roman"/>
          <w:sz w:val="28"/>
          <w:szCs w:val="28"/>
          <w:lang w:val="uk-UA" w:eastAsia="ru-RU"/>
        </w:rPr>
        <w:t>кту та етапи його реалізації.</w:t>
      </w:r>
    </w:p>
    <w:p w:rsidR="00D1262D" w:rsidRPr="00CA33F5" w:rsidRDefault="000553CB" w:rsidP="00CA33F5">
      <w:pPr>
        <w:shd w:val="clear" w:color="auto" w:fill="FFFFFF"/>
        <w:ind w:firstLine="567"/>
        <w:jc w:val="both"/>
        <w:rPr>
          <w:rFonts w:ascii="Times New Roman" w:eastAsia="Times New Roman" w:hAnsi="Times New Roman" w:cs="Times New Roman"/>
          <w:sz w:val="28"/>
          <w:szCs w:val="28"/>
          <w:lang w:val="uk-UA" w:eastAsia="ru-RU"/>
        </w:rPr>
      </w:pPr>
      <w:r w:rsidRPr="00CA33F5">
        <w:rPr>
          <w:rFonts w:ascii="Times New Roman" w:eastAsia="Times New Roman" w:hAnsi="Times New Roman" w:cs="Times New Roman"/>
          <w:sz w:val="28"/>
          <w:szCs w:val="28"/>
          <w:lang w:val="uk-UA" w:eastAsia="ru-RU"/>
        </w:rPr>
        <w:t>2.4. </w:t>
      </w:r>
      <w:r w:rsidR="00D1262D" w:rsidRPr="00CA33F5">
        <w:rPr>
          <w:rFonts w:ascii="Times New Roman" w:eastAsia="Times New Roman" w:hAnsi="Times New Roman" w:cs="Times New Roman"/>
          <w:sz w:val="28"/>
          <w:szCs w:val="28"/>
          <w:lang w:val="uk-UA" w:eastAsia="ru-RU"/>
        </w:rPr>
        <w:t>Цільове використання коштів – використання коштів на цілі, що пов</w:t>
      </w:r>
      <w:r w:rsidR="001F594D" w:rsidRPr="00CA33F5">
        <w:rPr>
          <w:rFonts w:ascii="Times New Roman" w:eastAsia="Times New Roman" w:hAnsi="Times New Roman" w:cs="Times New Roman"/>
          <w:sz w:val="28"/>
          <w:szCs w:val="28"/>
          <w:lang w:val="uk-UA" w:eastAsia="ru-RU"/>
        </w:rPr>
        <w:t>’</w:t>
      </w:r>
      <w:r w:rsidR="00D1262D" w:rsidRPr="00CA33F5">
        <w:rPr>
          <w:rFonts w:ascii="Times New Roman" w:eastAsia="Times New Roman" w:hAnsi="Times New Roman" w:cs="Times New Roman"/>
          <w:sz w:val="28"/>
          <w:szCs w:val="28"/>
          <w:lang w:val="uk-UA" w:eastAsia="ru-RU"/>
        </w:rPr>
        <w:t>язані з досягненням основної мети інвестиційного про</w:t>
      </w:r>
      <w:r w:rsidR="004F0AD5" w:rsidRPr="00CA33F5">
        <w:rPr>
          <w:rFonts w:ascii="Times New Roman" w:eastAsia="Times New Roman" w:hAnsi="Times New Roman" w:cs="Times New Roman"/>
          <w:sz w:val="28"/>
          <w:szCs w:val="28"/>
          <w:lang w:val="uk-UA" w:eastAsia="ru-RU"/>
        </w:rPr>
        <w:t>є</w:t>
      </w:r>
      <w:r w:rsidR="00D1262D" w:rsidRPr="00CA33F5">
        <w:rPr>
          <w:rFonts w:ascii="Times New Roman" w:eastAsia="Times New Roman" w:hAnsi="Times New Roman" w:cs="Times New Roman"/>
          <w:sz w:val="28"/>
          <w:szCs w:val="28"/>
          <w:lang w:val="uk-UA" w:eastAsia="ru-RU"/>
        </w:rPr>
        <w:t>кту.</w:t>
      </w:r>
    </w:p>
    <w:p w:rsidR="00D1262D" w:rsidRPr="00CA33F5" w:rsidRDefault="000553CB"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sz w:val="28"/>
          <w:szCs w:val="28"/>
          <w:lang w:val="uk-UA" w:eastAsia="ru-RU"/>
        </w:rPr>
        <w:t>2.5. </w:t>
      </w:r>
      <w:r w:rsidR="00D1262D" w:rsidRPr="00CA33F5">
        <w:rPr>
          <w:rFonts w:ascii="Times New Roman" w:eastAsia="Times New Roman" w:hAnsi="Times New Roman" w:cs="Times New Roman"/>
          <w:sz w:val="28"/>
          <w:szCs w:val="28"/>
          <w:lang w:val="uk-UA" w:eastAsia="ru-RU"/>
        </w:rPr>
        <w:t xml:space="preserve">Компенсація – часткове відшкодування за рахунок коштів обласного бюджету відсоткових ставок за кредитами, залученими для реалізації інвестиційних </w:t>
      </w:r>
      <w:r w:rsidR="004C1DC2">
        <w:rPr>
          <w:rFonts w:ascii="Times New Roman" w:eastAsia="Times New Roman" w:hAnsi="Times New Roman" w:cs="Times New Roman"/>
          <w:sz w:val="28"/>
          <w:szCs w:val="28"/>
          <w:lang w:val="uk-UA" w:eastAsia="ru-RU"/>
        </w:rPr>
        <w:t>проектів,</w:t>
      </w:r>
      <w:r w:rsidR="00D1262D" w:rsidRPr="00CA33F5">
        <w:rPr>
          <w:rFonts w:ascii="Times New Roman" w:eastAsia="Times New Roman" w:hAnsi="Times New Roman" w:cs="Times New Roman"/>
          <w:sz w:val="28"/>
          <w:szCs w:val="28"/>
          <w:lang w:val="uk-UA" w:eastAsia="ru-RU"/>
        </w:rPr>
        <w:t xml:space="preserve"> </w:t>
      </w:r>
      <w:r w:rsidR="004C1DC2">
        <w:rPr>
          <w:rFonts w:ascii="Times New Roman" w:eastAsia="Times New Roman" w:hAnsi="Times New Roman" w:cs="Times New Roman"/>
          <w:color w:val="000000"/>
          <w:sz w:val="28"/>
          <w:szCs w:val="28"/>
          <w:lang w:val="uk-UA" w:eastAsia="ru-RU"/>
        </w:rPr>
        <w:t>у</w:t>
      </w:r>
      <w:r w:rsidR="00D1262D" w:rsidRPr="00CA33F5">
        <w:rPr>
          <w:rFonts w:ascii="Times New Roman" w:eastAsia="Times New Roman" w:hAnsi="Times New Roman" w:cs="Times New Roman"/>
          <w:color w:val="000000"/>
          <w:sz w:val="28"/>
          <w:szCs w:val="28"/>
          <w:lang w:val="uk-UA" w:eastAsia="ru-RU"/>
        </w:rPr>
        <w:t xml:space="preserve"> розмірі облікової ставки Національного банку України, що діяла на дату укладання кредитного договору. </w:t>
      </w:r>
    </w:p>
    <w:p w:rsidR="00D1262D" w:rsidRPr="00CA33F5" w:rsidRDefault="00D1262D" w:rsidP="00CA33F5">
      <w:pPr>
        <w:shd w:val="clear" w:color="auto" w:fill="FFFFFF"/>
        <w:ind w:firstLine="851"/>
        <w:jc w:val="both"/>
        <w:rPr>
          <w:rFonts w:ascii="Times New Roman" w:eastAsia="Times New Roman" w:hAnsi="Times New Roman" w:cs="Times New Roman"/>
          <w:sz w:val="28"/>
          <w:szCs w:val="28"/>
          <w:lang w:val="uk-UA" w:eastAsia="ru-RU"/>
        </w:rPr>
      </w:pPr>
    </w:p>
    <w:p w:rsidR="00D1262D" w:rsidRPr="00CA33F5" w:rsidRDefault="00EE1E08" w:rsidP="00CA33F5">
      <w:pPr>
        <w:pStyle w:val="af3"/>
        <w:shd w:val="clear" w:color="auto" w:fill="FFFFFF"/>
        <w:spacing w:after="0" w:line="240" w:lineRule="auto"/>
        <w:ind w:left="0"/>
        <w:jc w:val="center"/>
        <w:rPr>
          <w:rFonts w:ascii="Times New Roman" w:eastAsia="Times New Roman" w:hAnsi="Times New Roman"/>
          <w:b/>
          <w:color w:val="000000"/>
          <w:sz w:val="28"/>
          <w:szCs w:val="28"/>
          <w:lang w:eastAsia="ru-RU"/>
        </w:rPr>
      </w:pPr>
      <w:r w:rsidRPr="00CA33F5">
        <w:rPr>
          <w:rFonts w:ascii="Times New Roman" w:eastAsia="Times New Roman" w:hAnsi="Times New Roman"/>
          <w:b/>
          <w:color w:val="000000"/>
          <w:sz w:val="28"/>
          <w:szCs w:val="28"/>
          <w:lang w:eastAsia="ru-RU"/>
        </w:rPr>
        <w:t xml:space="preserve">3. Порядок </w:t>
      </w:r>
      <w:r w:rsidR="00FA3E97" w:rsidRPr="00CA33F5">
        <w:rPr>
          <w:rFonts w:ascii="Times New Roman" w:eastAsia="Times New Roman" w:hAnsi="Times New Roman"/>
          <w:b/>
          <w:color w:val="000000"/>
          <w:sz w:val="28"/>
          <w:szCs w:val="28"/>
          <w:lang w:eastAsia="ru-RU"/>
        </w:rPr>
        <w:t xml:space="preserve">подання та </w:t>
      </w:r>
      <w:r w:rsidR="004C1DC2" w:rsidRPr="00CA33F5">
        <w:rPr>
          <w:rFonts w:ascii="Times New Roman" w:eastAsia="Times New Roman" w:hAnsi="Times New Roman"/>
          <w:b/>
          <w:color w:val="000000"/>
          <w:sz w:val="28"/>
          <w:szCs w:val="28"/>
          <w:lang w:eastAsia="ru-RU"/>
        </w:rPr>
        <w:t>розгляду</w:t>
      </w:r>
      <w:r w:rsidR="00FA3E97" w:rsidRPr="00CA33F5">
        <w:rPr>
          <w:rFonts w:ascii="Times New Roman" w:eastAsia="Times New Roman" w:hAnsi="Times New Roman"/>
          <w:b/>
          <w:color w:val="000000"/>
          <w:sz w:val="28"/>
          <w:szCs w:val="28"/>
          <w:lang w:eastAsia="ru-RU"/>
        </w:rPr>
        <w:t xml:space="preserve"> документів для одержання компенсації </w:t>
      </w:r>
    </w:p>
    <w:p w:rsidR="00FA3E97" w:rsidRPr="00CA33F5" w:rsidRDefault="00FA3E97" w:rsidP="00CA33F5">
      <w:pPr>
        <w:pStyle w:val="af3"/>
        <w:shd w:val="clear" w:color="auto" w:fill="FFFFFF"/>
        <w:spacing w:after="0" w:line="240" w:lineRule="auto"/>
        <w:ind w:left="0"/>
        <w:jc w:val="center"/>
        <w:rPr>
          <w:rFonts w:ascii="Times New Roman" w:eastAsia="Times New Roman" w:hAnsi="Times New Roman"/>
          <w:b/>
          <w:color w:val="000000"/>
          <w:sz w:val="28"/>
          <w:szCs w:val="28"/>
          <w:lang w:eastAsia="ru-RU"/>
        </w:rPr>
      </w:pPr>
    </w:p>
    <w:p w:rsidR="00D1262D" w:rsidRPr="00CA33F5" w:rsidRDefault="00FA3E97" w:rsidP="00CA33F5">
      <w:pPr>
        <w:pStyle w:val="af3"/>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CA33F5">
        <w:rPr>
          <w:rFonts w:ascii="Times New Roman" w:eastAsia="Times New Roman" w:hAnsi="Times New Roman"/>
          <w:color w:val="000000"/>
          <w:sz w:val="28"/>
          <w:szCs w:val="28"/>
          <w:lang w:eastAsia="ru-RU"/>
        </w:rPr>
        <w:t>3.1. </w:t>
      </w:r>
      <w:r w:rsidR="00D1262D" w:rsidRPr="00CA33F5">
        <w:rPr>
          <w:rFonts w:ascii="Times New Roman" w:eastAsia="Times New Roman" w:hAnsi="Times New Roman"/>
          <w:color w:val="000000"/>
          <w:sz w:val="28"/>
          <w:szCs w:val="28"/>
          <w:lang w:eastAsia="ru-RU"/>
        </w:rPr>
        <w:t>Компенсація надається на конкурсних засадах протяг</w:t>
      </w:r>
      <w:r w:rsidRPr="00CA33F5">
        <w:rPr>
          <w:rFonts w:ascii="Times New Roman" w:eastAsia="Times New Roman" w:hAnsi="Times New Roman"/>
          <w:color w:val="000000"/>
          <w:sz w:val="28"/>
          <w:szCs w:val="28"/>
          <w:lang w:eastAsia="ru-RU"/>
        </w:rPr>
        <w:t xml:space="preserve">ом терміну дії Програми (2021 – </w:t>
      </w:r>
      <w:r w:rsidR="00D1262D" w:rsidRPr="00CA33F5">
        <w:rPr>
          <w:rFonts w:ascii="Times New Roman" w:eastAsia="Times New Roman" w:hAnsi="Times New Roman"/>
          <w:color w:val="000000"/>
          <w:sz w:val="28"/>
          <w:szCs w:val="28"/>
          <w:lang w:eastAsia="ru-RU"/>
        </w:rPr>
        <w:t>2023 роки).</w:t>
      </w:r>
    </w:p>
    <w:p w:rsidR="00D1262D" w:rsidRPr="00CA33F5" w:rsidRDefault="00FA3E97" w:rsidP="00CA33F5">
      <w:pPr>
        <w:pStyle w:val="af3"/>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CA33F5">
        <w:rPr>
          <w:rFonts w:ascii="Times New Roman" w:eastAsia="Times New Roman" w:hAnsi="Times New Roman"/>
          <w:color w:val="000000"/>
          <w:sz w:val="28"/>
          <w:szCs w:val="28"/>
          <w:lang w:eastAsia="ru-RU"/>
        </w:rPr>
        <w:t>3.2. </w:t>
      </w:r>
      <w:r w:rsidR="00D1262D" w:rsidRPr="00CA33F5">
        <w:rPr>
          <w:rFonts w:ascii="Times New Roman" w:eastAsia="Times New Roman" w:hAnsi="Times New Roman"/>
          <w:color w:val="000000"/>
          <w:sz w:val="28"/>
          <w:szCs w:val="28"/>
          <w:lang w:eastAsia="ru-RU"/>
        </w:rPr>
        <w:t xml:space="preserve">Організаційне забезпечення проведення конкурсу здійснює </w:t>
      </w:r>
      <w:r w:rsidR="00DF1DE9" w:rsidRPr="00CA33F5">
        <w:rPr>
          <w:rFonts w:ascii="Times New Roman" w:eastAsia="Times New Roman" w:hAnsi="Times New Roman"/>
          <w:color w:val="000000"/>
          <w:sz w:val="28"/>
          <w:szCs w:val="28"/>
          <w:lang w:eastAsia="ru-RU"/>
        </w:rPr>
        <w:t>департамент економічного та регіонального розвитку, торгівлі, залучення інвестицій, забезпечення виконання державних програм та контролю за їх виконанням</w:t>
      </w:r>
      <w:r w:rsidR="004C1DC2">
        <w:rPr>
          <w:rFonts w:ascii="Times New Roman" w:eastAsia="Times New Roman" w:hAnsi="Times New Roman"/>
          <w:color w:val="000000"/>
          <w:sz w:val="28"/>
          <w:szCs w:val="28"/>
          <w:lang w:eastAsia="ru-RU"/>
        </w:rPr>
        <w:t xml:space="preserve"> облдержадміністрації – обласної військової адміністрації</w:t>
      </w:r>
      <w:r w:rsidR="00D1262D" w:rsidRPr="00CA33F5">
        <w:rPr>
          <w:rFonts w:ascii="Times New Roman" w:eastAsia="Times New Roman" w:hAnsi="Times New Roman"/>
          <w:color w:val="000000"/>
          <w:sz w:val="28"/>
          <w:szCs w:val="28"/>
          <w:lang w:eastAsia="ru-RU"/>
        </w:rPr>
        <w:t>.</w:t>
      </w:r>
    </w:p>
    <w:p w:rsidR="00D1262D" w:rsidRPr="00CA33F5" w:rsidRDefault="00FA3E97"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3.3. </w:t>
      </w:r>
      <w:r w:rsidR="00D1262D" w:rsidRPr="00CA33F5">
        <w:rPr>
          <w:rFonts w:ascii="Times New Roman" w:eastAsia="Times New Roman" w:hAnsi="Times New Roman" w:cs="Times New Roman"/>
          <w:color w:val="000000"/>
          <w:sz w:val="28"/>
          <w:szCs w:val="28"/>
          <w:lang w:val="uk-UA" w:eastAsia="ru-RU"/>
        </w:rPr>
        <w:t xml:space="preserve">Інформація про проведення конкурсу оприлюднюється департаментом </w:t>
      </w:r>
      <w:r w:rsidR="00555C42" w:rsidRPr="00CA33F5">
        <w:rPr>
          <w:rFonts w:ascii="Times New Roman" w:eastAsia="Times New Roman" w:hAnsi="Times New Roman"/>
          <w:color w:val="000000"/>
          <w:sz w:val="28"/>
          <w:szCs w:val="28"/>
          <w:lang w:eastAsia="ru-RU"/>
        </w:rPr>
        <w:t>економічного та регіонального розвитку, торгівлі, залучення інвестицій, забезпечення виконання державних програм та контролю за їх виконанням</w:t>
      </w:r>
      <w:r w:rsidR="00555C42">
        <w:rPr>
          <w:rFonts w:ascii="Times New Roman" w:eastAsia="Times New Roman" w:hAnsi="Times New Roman"/>
          <w:color w:val="000000"/>
          <w:sz w:val="28"/>
          <w:szCs w:val="28"/>
          <w:lang w:eastAsia="ru-RU"/>
        </w:rPr>
        <w:t xml:space="preserve"> облдержадміністрації – обласної військової адміністрації</w:t>
      </w:r>
      <w:r w:rsidR="00555C42" w:rsidRPr="00CA33F5">
        <w:rPr>
          <w:rFonts w:ascii="Times New Roman" w:eastAsia="Times New Roman" w:hAnsi="Times New Roman" w:cs="Times New Roman"/>
          <w:color w:val="000000"/>
          <w:sz w:val="28"/>
          <w:szCs w:val="28"/>
          <w:lang w:val="uk-UA" w:eastAsia="ru-RU"/>
        </w:rPr>
        <w:t xml:space="preserve"> </w:t>
      </w:r>
      <w:r w:rsidRPr="00CA33F5">
        <w:rPr>
          <w:rFonts w:ascii="Times New Roman" w:eastAsia="Times New Roman" w:hAnsi="Times New Roman" w:cs="Times New Roman"/>
          <w:color w:val="000000"/>
          <w:sz w:val="28"/>
          <w:szCs w:val="28"/>
          <w:lang w:val="uk-UA" w:eastAsia="ru-RU"/>
        </w:rPr>
        <w:t>(з </w:t>
      </w:r>
      <w:r w:rsidR="00D1262D" w:rsidRPr="00CA33F5">
        <w:rPr>
          <w:rFonts w:ascii="Times New Roman" w:eastAsia="Times New Roman" w:hAnsi="Times New Roman" w:cs="Times New Roman"/>
          <w:color w:val="000000"/>
          <w:sz w:val="28"/>
          <w:szCs w:val="28"/>
          <w:lang w:val="uk-UA" w:eastAsia="ru-RU"/>
        </w:rPr>
        <w:t xml:space="preserve">урахуванням запланованого річного обсягу фінансування) </w:t>
      </w:r>
      <w:r w:rsidR="00307221" w:rsidRPr="00CA33F5">
        <w:rPr>
          <w:rFonts w:ascii="Times New Roman" w:eastAsia="Times New Roman" w:hAnsi="Times New Roman" w:cs="Times New Roman"/>
          <w:color w:val="000000"/>
          <w:sz w:val="28"/>
          <w:szCs w:val="28"/>
          <w:lang w:val="uk-UA" w:eastAsia="ru-RU"/>
        </w:rPr>
        <w:t>у</w:t>
      </w:r>
      <w:r w:rsidR="00D1262D" w:rsidRPr="00CA33F5">
        <w:rPr>
          <w:rFonts w:ascii="Times New Roman" w:eastAsia="Times New Roman" w:hAnsi="Times New Roman" w:cs="Times New Roman"/>
          <w:color w:val="000000"/>
          <w:sz w:val="28"/>
          <w:szCs w:val="28"/>
          <w:lang w:val="uk-UA" w:eastAsia="ru-RU"/>
        </w:rPr>
        <w:t xml:space="preserve"> друкованих засобах масової інформації, на веб-</w:t>
      </w:r>
      <w:r w:rsidR="005E04AF">
        <w:rPr>
          <w:rFonts w:ascii="Times New Roman" w:eastAsia="Times New Roman" w:hAnsi="Times New Roman" w:cs="Times New Roman"/>
          <w:color w:val="000000"/>
          <w:sz w:val="28"/>
          <w:szCs w:val="28"/>
          <w:lang w:val="uk-UA" w:eastAsia="ru-RU"/>
        </w:rPr>
        <w:t>сайті</w:t>
      </w:r>
      <w:r w:rsidR="00D1262D" w:rsidRPr="00CA33F5">
        <w:rPr>
          <w:rFonts w:ascii="Times New Roman" w:eastAsia="Times New Roman" w:hAnsi="Times New Roman" w:cs="Times New Roman"/>
          <w:color w:val="000000"/>
          <w:sz w:val="28"/>
          <w:szCs w:val="28"/>
          <w:lang w:val="uk-UA" w:eastAsia="ru-RU"/>
        </w:rPr>
        <w:t xml:space="preserve"> обласної державної адміністрації та на сторінці Головного розпорядника у соціальній мережі Facebook і обов</w:t>
      </w:r>
      <w:r w:rsidR="001F594D" w:rsidRPr="00CA33F5">
        <w:rPr>
          <w:rFonts w:ascii="Times New Roman" w:eastAsia="Times New Roman" w:hAnsi="Times New Roman" w:cs="Times New Roman"/>
          <w:color w:val="000000"/>
          <w:sz w:val="28"/>
          <w:szCs w:val="28"/>
          <w:lang w:val="uk-UA" w:eastAsia="ru-RU"/>
        </w:rPr>
        <w:t>’</w:t>
      </w:r>
      <w:r w:rsidR="00D1262D" w:rsidRPr="00CA33F5">
        <w:rPr>
          <w:rFonts w:ascii="Times New Roman" w:eastAsia="Times New Roman" w:hAnsi="Times New Roman" w:cs="Times New Roman"/>
          <w:color w:val="000000"/>
          <w:sz w:val="28"/>
          <w:szCs w:val="28"/>
          <w:lang w:val="uk-UA" w:eastAsia="ru-RU"/>
        </w:rPr>
        <w:t xml:space="preserve">язково містить інформацію про: </w:t>
      </w:r>
    </w:p>
    <w:p w:rsidR="00D1262D" w:rsidRPr="00CA33F5" w:rsidRDefault="00D1262D" w:rsidP="00CA33F5">
      <w:pPr>
        <w:pStyle w:val="af3"/>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CA33F5">
        <w:rPr>
          <w:rFonts w:ascii="Times New Roman" w:eastAsia="Times New Roman" w:hAnsi="Times New Roman"/>
          <w:color w:val="000000"/>
          <w:sz w:val="28"/>
          <w:szCs w:val="28"/>
          <w:lang w:eastAsia="ru-RU"/>
        </w:rPr>
        <w:t xml:space="preserve">умови проведення конкурсу; </w:t>
      </w:r>
    </w:p>
    <w:p w:rsidR="00D1262D" w:rsidRPr="00CA33F5" w:rsidRDefault="00D1262D"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місце і кінцевий термін подання конкурсних пропозицій.</w:t>
      </w:r>
    </w:p>
    <w:p w:rsidR="00D1262D" w:rsidRPr="00CA33F5" w:rsidRDefault="00D1262D"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У</w:t>
      </w:r>
      <w:r w:rsidR="00565E1D" w:rsidRPr="00CA33F5">
        <w:rPr>
          <w:rFonts w:ascii="Times New Roman" w:eastAsia="Times New Roman" w:hAnsi="Times New Roman" w:cs="Times New Roman"/>
          <w:color w:val="000000"/>
          <w:sz w:val="28"/>
          <w:szCs w:val="28"/>
          <w:lang w:val="uk-UA" w:eastAsia="ru-RU"/>
        </w:rPr>
        <w:t xml:space="preserve"> </w:t>
      </w:r>
      <w:r w:rsidRPr="00CA33F5">
        <w:rPr>
          <w:rFonts w:ascii="Times New Roman" w:eastAsia="Times New Roman" w:hAnsi="Times New Roman" w:cs="Times New Roman"/>
          <w:color w:val="000000"/>
          <w:sz w:val="28"/>
          <w:szCs w:val="28"/>
          <w:lang w:val="uk-UA" w:eastAsia="ru-RU"/>
        </w:rPr>
        <w:t>разі відсутності заявок департаментом оприлюднюється інформація про продовження конкурсу.</w:t>
      </w:r>
    </w:p>
    <w:p w:rsidR="00D1262D" w:rsidRPr="00CA33F5" w:rsidRDefault="00FA3E97" w:rsidP="00CA33F5">
      <w:pPr>
        <w:pStyle w:val="af3"/>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CA33F5">
        <w:rPr>
          <w:rFonts w:ascii="Times New Roman" w:eastAsia="Times New Roman" w:hAnsi="Times New Roman"/>
          <w:color w:val="000000"/>
          <w:sz w:val="28"/>
          <w:szCs w:val="28"/>
          <w:lang w:eastAsia="ru-RU"/>
        </w:rPr>
        <w:t>3.4. </w:t>
      </w:r>
      <w:r w:rsidR="00D1262D" w:rsidRPr="00CA33F5">
        <w:rPr>
          <w:rFonts w:ascii="Times New Roman" w:eastAsia="Times New Roman" w:hAnsi="Times New Roman"/>
          <w:color w:val="000000"/>
          <w:sz w:val="28"/>
          <w:szCs w:val="28"/>
          <w:lang w:eastAsia="ru-RU"/>
        </w:rPr>
        <w:t>Заявки на участь у</w:t>
      </w:r>
      <w:r w:rsidR="0003670E" w:rsidRPr="00CA33F5">
        <w:rPr>
          <w:rFonts w:ascii="Times New Roman" w:eastAsia="Times New Roman" w:hAnsi="Times New Roman"/>
          <w:color w:val="000000"/>
          <w:sz w:val="28"/>
          <w:szCs w:val="28"/>
          <w:lang w:eastAsia="ru-RU"/>
        </w:rPr>
        <w:t xml:space="preserve"> </w:t>
      </w:r>
      <w:r w:rsidR="00D1262D" w:rsidRPr="00CA33F5">
        <w:rPr>
          <w:rFonts w:ascii="Times New Roman" w:eastAsia="Times New Roman" w:hAnsi="Times New Roman"/>
          <w:color w:val="000000"/>
          <w:sz w:val="28"/>
          <w:szCs w:val="28"/>
          <w:lang w:eastAsia="ru-RU"/>
        </w:rPr>
        <w:t>конкурсі приймаються протягом місяця з дня оприлюднення інформації про його проведення. Головний розпорядник подає матеріали щодо Компенсац</w:t>
      </w:r>
      <w:r w:rsidR="00307221" w:rsidRPr="00CA33F5">
        <w:rPr>
          <w:rFonts w:ascii="Times New Roman" w:eastAsia="Times New Roman" w:hAnsi="Times New Roman"/>
          <w:color w:val="000000"/>
          <w:sz w:val="28"/>
          <w:szCs w:val="28"/>
          <w:lang w:eastAsia="ru-RU"/>
        </w:rPr>
        <w:t>ії на розгляд конкурсної комісії (далі – Комісія).</w:t>
      </w:r>
    </w:p>
    <w:p w:rsidR="00D1262D" w:rsidRPr="00CA33F5" w:rsidRDefault="00D1262D"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3.5.</w:t>
      </w:r>
      <w:r w:rsidR="00FA3E97" w:rsidRPr="00CA33F5">
        <w:rPr>
          <w:rFonts w:ascii="Times New Roman" w:eastAsia="Times New Roman" w:hAnsi="Times New Roman" w:cs="Times New Roman"/>
          <w:color w:val="000000"/>
          <w:sz w:val="28"/>
          <w:szCs w:val="28"/>
          <w:lang w:val="uk-UA" w:eastAsia="ru-RU"/>
        </w:rPr>
        <w:t> </w:t>
      </w:r>
      <w:r w:rsidRPr="00CA33F5">
        <w:rPr>
          <w:rFonts w:ascii="Times New Roman" w:eastAsia="Times New Roman" w:hAnsi="Times New Roman" w:cs="Times New Roman"/>
          <w:color w:val="000000"/>
          <w:sz w:val="28"/>
          <w:szCs w:val="28"/>
          <w:lang w:val="uk-UA" w:eastAsia="ru-RU"/>
        </w:rPr>
        <w:t xml:space="preserve">Проведення конкурсу та вирішення інших питань щодо надання Компенсації здійснюється </w:t>
      </w:r>
      <w:r w:rsidR="00307221" w:rsidRPr="00CA33F5">
        <w:rPr>
          <w:rFonts w:ascii="Times New Roman" w:eastAsia="Times New Roman" w:hAnsi="Times New Roman" w:cs="Times New Roman"/>
          <w:color w:val="000000"/>
          <w:sz w:val="28"/>
          <w:szCs w:val="28"/>
          <w:lang w:val="uk-UA" w:eastAsia="ru-RU"/>
        </w:rPr>
        <w:t>Комісією</w:t>
      </w:r>
      <w:r w:rsidRPr="00CA33F5">
        <w:rPr>
          <w:rFonts w:ascii="Times New Roman" w:eastAsia="Times New Roman" w:hAnsi="Times New Roman" w:cs="Times New Roman"/>
          <w:color w:val="000000"/>
          <w:sz w:val="28"/>
          <w:szCs w:val="28"/>
          <w:lang w:val="uk-UA" w:eastAsia="ru-RU"/>
        </w:rPr>
        <w:t>, склад якої затверджується розпорядженням голови обласної державної адміністрації</w:t>
      </w:r>
      <w:r w:rsidR="005E04AF">
        <w:rPr>
          <w:rFonts w:ascii="Times New Roman" w:eastAsia="Times New Roman" w:hAnsi="Times New Roman" w:cs="Times New Roman"/>
          <w:color w:val="000000"/>
          <w:sz w:val="28"/>
          <w:szCs w:val="28"/>
          <w:lang w:val="uk-UA" w:eastAsia="ru-RU"/>
        </w:rPr>
        <w:t xml:space="preserve"> – начальника обласної військової адміністрації</w:t>
      </w:r>
      <w:r w:rsidRPr="00CA33F5">
        <w:rPr>
          <w:rFonts w:ascii="Times New Roman" w:eastAsia="Times New Roman" w:hAnsi="Times New Roman" w:cs="Times New Roman"/>
          <w:color w:val="000000"/>
          <w:sz w:val="28"/>
          <w:szCs w:val="28"/>
          <w:lang w:val="uk-UA" w:eastAsia="ru-RU"/>
        </w:rPr>
        <w:t xml:space="preserve">. Комісія складається з представників облдержадміністрації, депутатів обласної ради, представників інституцій громадського суспільства тощо. </w:t>
      </w:r>
    </w:p>
    <w:p w:rsidR="00D1262D" w:rsidRPr="00CA33F5" w:rsidRDefault="00D1262D"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 xml:space="preserve">Членство в Комісії не має створювати конфлікту інтересів </w:t>
      </w:r>
      <w:r w:rsidR="00307221" w:rsidRPr="00CA33F5">
        <w:rPr>
          <w:rFonts w:ascii="Times New Roman" w:eastAsia="Times New Roman" w:hAnsi="Times New Roman" w:cs="Times New Roman"/>
          <w:color w:val="000000"/>
          <w:sz w:val="28"/>
          <w:szCs w:val="28"/>
          <w:lang w:val="uk-UA" w:eastAsia="ru-RU"/>
        </w:rPr>
        <w:t xml:space="preserve">щодо </w:t>
      </w:r>
      <w:r w:rsidRPr="00CA33F5">
        <w:rPr>
          <w:rFonts w:ascii="Times New Roman" w:eastAsia="Times New Roman" w:hAnsi="Times New Roman" w:cs="Times New Roman"/>
          <w:color w:val="000000"/>
          <w:sz w:val="28"/>
          <w:szCs w:val="28"/>
          <w:lang w:val="uk-UA" w:eastAsia="ru-RU"/>
        </w:rPr>
        <w:t>членів цієї Комісії, що може вплинути на об</w:t>
      </w:r>
      <w:r w:rsidR="001F594D" w:rsidRPr="00CA33F5">
        <w:rPr>
          <w:rFonts w:ascii="Times New Roman" w:eastAsia="Times New Roman" w:hAnsi="Times New Roman" w:cs="Times New Roman"/>
          <w:color w:val="000000"/>
          <w:sz w:val="28"/>
          <w:szCs w:val="28"/>
          <w:lang w:val="uk-UA" w:eastAsia="ru-RU"/>
        </w:rPr>
        <w:t>’</w:t>
      </w:r>
      <w:r w:rsidRPr="00CA33F5">
        <w:rPr>
          <w:rFonts w:ascii="Times New Roman" w:eastAsia="Times New Roman" w:hAnsi="Times New Roman" w:cs="Times New Roman"/>
          <w:color w:val="000000"/>
          <w:sz w:val="28"/>
          <w:szCs w:val="28"/>
          <w:lang w:val="uk-UA" w:eastAsia="ru-RU"/>
        </w:rPr>
        <w:t xml:space="preserve">єктивність та неупередженість прийняття рішень. </w:t>
      </w:r>
    </w:p>
    <w:p w:rsidR="00D1262D" w:rsidRPr="00CA33F5" w:rsidRDefault="00D1262D"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Засідання Комісії є правомо</w:t>
      </w:r>
      <w:r w:rsidR="005E04AF">
        <w:rPr>
          <w:rFonts w:ascii="Times New Roman" w:eastAsia="Times New Roman" w:hAnsi="Times New Roman" w:cs="Times New Roman"/>
          <w:color w:val="000000"/>
          <w:sz w:val="28"/>
          <w:szCs w:val="28"/>
          <w:lang w:val="uk-UA" w:eastAsia="ru-RU"/>
        </w:rPr>
        <w:t>ж</w:t>
      </w:r>
      <w:r w:rsidRPr="00CA33F5">
        <w:rPr>
          <w:rFonts w:ascii="Times New Roman" w:eastAsia="Times New Roman" w:hAnsi="Times New Roman" w:cs="Times New Roman"/>
          <w:color w:val="000000"/>
          <w:sz w:val="28"/>
          <w:szCs w:val="28"/>
          <w:lang w:val="uk-UA" w:eastAsia="ru-RU"/>
        </w:rPr>
        <w:t>ним за умови присутності на ньому не менш</w:t>
      </w:r>
      <w:r w:rsidR="005E04AF">
        <w:rPr>
          <w:rFonts w:ascii="Times New Roman" w:eastAsia="Times New Roman" w:hAnsi="Times New Roman" w:cs="Times New Roman"/>
          <w:color w:val="000000"/>
          <w:sz w:val="28"/>
          <w:szCs w:val="28"/>
          <w:lang w:val="uk-UA" w:eastAsia="ru-RU"/>
        </w:rPr>
        <w:t>е</w:t>
      </w:r>
      <w:r w:rsidRPr="00CA33F5">
        <w:rPr>
          <w:rFonts w:ascii="Times New Roman" w:eastAsia="Times New Roman" w:hAnsi="Times New Roman" w:cs="Times New Roman"/>
          <w:color w:val="000000"/>
          <w:sz w:val="28"/>
          <w:szCs w:val="28"/>
          <w:lang w:val="uk-UA" w:eastAsia="ru-RU"/>
        </w:rPr>
        <w:t xml:space="preserve"> 2/3 членів складу Комісії.</w:t>
      </w:r>
    </w:p>
    <w:p w:rsidR="00D1262D" w:rsidRPr="00CA33F5" w:rsidRDefault="00307221"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lastRenderedPageBreak/>
        <w:t>Комісія, у</w:t>
      </w:r>
      <w:r w:rsidR="00D1262D" w:rsidRPr="00CA33F5">
        <w:rPr>
          <w:rFonts w:ascii="Times New Roman" w:eastAsia="Times New Roman" w:hAnsi="Times New Roman" w:cs="Times New Roman"/>
          <w:color w:val="000000"/>
          <w:sz w:val="28"/>
          <w:szCs w:val="28"/>
          <w:lang w:val="uk-UA" w:eastAsia="ru-RU"/>
        </w:rPr>
        <w:t xml:space="preserve"> разі необхідності, утворює тимчасові експертні групи для підготовки висновків до поданих учасниками конкурсу бізнес-планів інвестиційних про</w:t>
      </w:r>
      <w:r w:rsidR="004F0AD5" w:rsidRPr="00CA33F5">
        <w:rPr>
          <w:rFonts w:ascii="Times New Roman" w:eastAsia="Times New Roman" w:hAnsi="Times New Roman" w:cs="Times New Roman"/>
          <w:color w:val="000000"/>
          <w:sz w:val="28"/>
          <w:szCs w:val="28"/>
          <w:lang w:val="uk-UA" w:eastAsia="ru-RU"/>
        </w:rPr>
        <w:t>є</w:t>
      </w:r>
      <w:r w:rsidR="00D1262D" w:rsidRPr="00CA33F5">
        <w:rPr>
          <w:rFonts w:ascii="Times New Roman" w:eastAsia="Times New Roman" w:hAnsi="Times New Roman" w:cs="Times New Roman"/>
          <w:color w:val="000000"/>
          <w:sz w:val="28"/>
          <w:szCs w:val="28"/>
          <w:lang w:val="uk-UA" w:eastAsia="ru-RU"/>
        </w:rPr>
        <w:t>ктів.</w:t>
      </w:r>
    </w:p>
    <w:p w:rsidR="00D1262D" w:rsidRPr="00CA33F5" w:rsidRDefault="00FA3E97"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3.6. </w:t>
      </w:r>
      <w:r w:rsidR="00D1262D" w:rsidRPr="00CA33F5">
        <w:rPr>
          <w:rFonts w:ascii="Times New Roman" w:eastAsia="Times New Roman" w:hAnsi="Times New Roman" w:cs="Times New Roman"/>
          <w:color w:val="000000"/>
          <w:sz w:val="28"/>
          <w:szCs w:val="28"/>
          <w:lang w:val="uk-UA" w:eastAsia="ru-RU"/>
        </w:rPr>
        <w:t>Коміс</w:t>
      </w:r>
      <w:r w:rsidR="00565E1D" w:rsidRPr="00CA33F5">
        <w:rPr>
          <w:rFonts w:ascii="Times New Roman" w:eastAsia="Times New Roman" w:hAnsi="Times New Roman" w:cs="Times New Roman"/>
          <w:color w:val="000000"/>
          <w:sz w:val="28"/>
          <w:szCs w:val="28"/>
          <w:lang w:val="uk-UA" w:eastAsia="ru-RU"/>
        </w:rPr>
        <w:t>і</w:t>
      </w:r>
      <w:r w:rsidR="00D1262D" w:rsidRPr="00CA33F5">
        <w:rPr>
          <w:rFonts w:ascii="Times New Roman" w:eastAsia="Times New Roman" w:hAnsi="Times New Roman" w:cs="Times New Roman"/>
          <w:color w:val="000000"/>
          <w:sz w:val="28"/>
          <w:szCs w:val="28"/>
          <w:lang w:val="uk-UA" w:eastAsia="ru-RU"/>
        </w:rPr>
        <w:t xml:space="preserve">я </w:t>
      </w:r>
      <w:r w:rsidR="005E04AF">
        <w:rPr>
          <w:rFonts w:ascii="Times New Roman" w:eastAsia="Times New Roman" w:hAnsi="Times New Roman" w:cs="Times New Roman"/>
          <w:color w:val="000000"/>
          <w:sz w:val="28"/>
          <w:szCs w:val="28"/>
          <w:lang w:val="uk-UA" w:eastAsia="ru-RU"/>
        </w:rPr>
        <w:t>під час</w:t>
      </w:r>
      <w:r w:rsidR="00D1262D" w:rsidRPr="00CA33F5">
        <w:rPr>
          <w:rFonts w:ascii="Times New Roman" w:eastAsia="Times New Roman" w:hAnsi="Times New Roman" w:cs="Times New Roman"/>
          <w:color w:val="000000"/>
          <w:sz w:val="28"/>
          <w:szCs w:val="28"/>
          <w:lang w:val="uk-UA" w:eastAsia="ru-RU"/>
        </w:rPr>
        <w:t xml:space="preserve"> засіданн</w:t>
      </w:r>
      <w:r w:rsidR="005E04AF">
        <w:rPr>
          <w:rFonts w:ascii="Times New Roman" w:eastAsia="Times New Roman" w:hAnsi="Times New Roman" w:cs="Times New Roman"/>
          <w:color w:val="000000"/>
          <w:sz w:val="28"/>
          <w:szCs w:val="28"/>
          <w:lang w:val="uk-UA" w:eastAsia="ru-RU"/>
        </w:rPr>
        <w:t>я</w:t>
      </w:r>
      <w:r w:rsidR="00D1262D" w:rsidRPr="00CA33F5">
        <w:rPr>
          <w:rFonts w:ascii="Times New Roman" w:eastAsia="Times New Roman" w:hAnsi="Times New Roman" w:cs="Times New Roman"/>
          <w:color w:val="000000"/>
          <w:sz w:val="28"/>
          <w:szCs w:val="28"/>
          <w:lang w:val="uk-UA" w:eastAsia="ru-RU"/>
        </w:rPr>
        <w:t xml:space="preserve"> розглядає</w:t>
      </w:r>
      <w:r w:rsidR="0003670E" w:rsidRPr="00CA33F5">
        <w:rPr>
          <w:rFonts w:ascii="Times New Roman" w:eastAsia="Times New Roman" w:hAnsi="Times New Roman" w:cs="Times New Roman"/>
          <w:color w:val="000000"/>
          <w:sz w:val="28"/>
          <w:szCs w:val="28"/>
          <w:lang w:val="uk-UA" w:eastAsia="ru-RU"/>
        </w:rPr>
        <w:t xml:space="preserve"> </w:t>
      </w:r>
      <w:r w:rsidR="00D1262D" w:rsidRPr="00CA33F5">
        <w:rPr>
          <w:rFonts w:ascii="Times New Roman" w:eastAsia="Times New Roman" w:hAnsi="Times New Roman" w:cs="Times New Roman"/>
          <w:color w:val="000000"/>
          <w:sz w:val="28"/>
          <w:szCs w:val="28"/>
          <w:lang w:val="uk-UA" w:eastAsia="ru-RU"/>
        </w:rPr>
        <w:t xml:space="preserve">подані матеріали, заслуховує претендентів на надання часткового відшкодування. </w:t>
      </w:r>
      <w:r w:rsidR="0003670E" w:rsidRPr="00CA33F5">
        <w:rPr>
          <w:rFonts w:ascii="Times New Roman" w:eastAsia="Times New Roman" w:hAnsi="Times New Roman" w:cs="Times New Roman"/>
          <w:color w:val="000000"/>
          <w:sz w:val="28"/>
          <w:szCs w:val="28"/>
          <w:lang w:val="uk-UA" w:eastAsia="ru-RU"/>
        </w:rPr>
        <w:t xml:space="preserve">У </w:t>
      </w:r>
      <w:r w:rsidR="00D1262D" w:rsidRPr="00CA33F5">
        <w:rPr>
          <w:rFonts w:ascii="Times New Roman" w:eastAsia="Times New Roman" w:hAnsi="Times New Roman" w:cs="Times New Roman"/>
          <w:color w:val="000000"/>
          <w:sz w:val="28"/>
          <w:szCs w:val="28"/>
          <w:lang w:val="uk-UA" w:eastAsia="ru-RU"/>
        </w:rPr>
        <w:t>кінці засідання Комісія обговорює кожен бізнес-план, визначає відп</w:t>
      </w:r>
      <w:r w:rsidR="00FA3223" w:rsidRPr="00CA33F5">
        <w:rPr>
          <w:rFonts w:ascii="Times New Roman" w:eastAsia="Times New Roman" w:hAnsi="Times New Roman" w:cs="Times New Roman"/>
          <w:color w:val="000000"/>
          <w:sz w:val="28"/>
          <w:szCs w:val="28"/>
          <w:lang w:val="uk-UA" w:eastAsia="ru-RU"/>
        </w:rPr>
        <w:t>овідність його встановленим у пункті 5.1</w:t>
      </w:r>
      <w:r w:rsidR="00D1262D" w:rsidRPr="00CA33F5">
        <w:rPr>
          <w:rFonts w:ascii="Times New Roman" w:eastAsia="Times New Roman" w:hAnsi="Times New Roman" w:cs="Times New Roman"/>
          <w:color w:val="000000"/>
          <w:sz w:val="28"/>
          <w:szCs w:val="28"/>
          <w:lang w:val="uk-UA" w:eastAsia="ru-RU"/>
        </w:rPr>
        <w:t xml:space="preserve"> цього порядку критеріям та приймає рішення про надання Компенсації претенденту. У разі відсутності на конкурсі </w:t>
      </w:r>
      <w:r w:rsidR="00FA3223" w:rsidRPr="00CA33F5">
        <w:rPr>
          <w:rFonts w:ascii="Times New Roman" w:eastAsia="Times New Roman" w:hAnsi="Times New Roman" w:cs="Times New Roman"/>
          <w:color w:val="000000"/>
          <w:sz w:val="28"/>
          <w:szCs w:val="28"/>
          <w:lang w:val="uk-UA" w:eastAsia="ru-RU"/>
        </w:rPr>
        <w:t>претендента або його представника</w:t>
      </w:r>
      <w:r w:rsidR="00D1262D" w:rsidRPr="00CA33F5">
        <w:rPr>
          <w:rFonts w:ascii="Times New Roman" w:eastAsia="Times New Roman" w:hAnsi="Times New Roman" w:cs="Times New Roman"/>
          <w:color w:val="000000"/>
          <w:sz w:val="28"/>
          <w:szCs w:val="28"/>
          <w:lang w:val="uk-UA" w:eastAsia="ru-RU"/>
        </w:rPr>
        <w:t xml:space="preserve"> Комісія не розглядає подані на конкурс матеріали.</w:t>
      </w:r>
    </w:p>
    <w:p w:rsidR="00D1262D" w:rsidRPr="00CA33F5" w:rsidRDefault="00D1262D" w:rsidP="00CA33F5">
      <w:pPr>
        <w:pStyle w:val="af3"/>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CA33F5">
        <w:rPr>
          <w:rFonts w:ascii="Times New Roman" w:eastAsia="Times New Roman" w:hAnsi="Times New Roman"/>
          <w:color w:val="000000"/>
          <w:sz w:val="28"/>
          <w:szCs w:val="28"/>
          <w:lang w:eastAsia="ru-RU"/>
        </w:rPr>
        <w:t>Рішення про надання Компенсації приймається шляхом відкритого голосування простою більшістю голосів</w:t>
      </w:r>
      <w:r w:rsidR="0003670E" w:rsidRPr="00CA33F5">
        <w:rPr>
          <w:rFonts w:ascii="Times New Roman" w:eastAsia="Times New Roman" w:hAnsi="Times New Roman"/>
          <w:color w:val="000000"/>
          <w:sz w:val="28"/>
          <w:szCs w:val="28"/>
          <w:lang w:eastAsia="ru-RU"/>
        </w:rPr>
        <w:t xml:space="preserve"> </w:t>
      </w:r>
      <w:r w:rsidRPr="00CA33F5">
        <w:rPr>
          <w:rFonts w:ascii="Times New Roman" w:eastAsia="Times New Roman" w:hAnsi="Times New Roman"/>
          <w:color w:val="000000"/>
          <w:sz w:val="28"/>
          <w:szCs w:val="28"/>
          <w:lang w:eastAsia="ru-RU"/>
        </w:rPr>
        <w:t xml:space="preserve">від загального складу Комісії. </w:t>
      </w:r>
      <w:r w:rsidR="00FA3223" w:rsidRPr="00CA33F5">
        <w:rPr>
          <w:rFonts w:ascii="Times New Roman" w:eastAsia="Times New Roman" w:hAnsi="Times New Roman"/>
          <w:color w:val="000000"/>
          <w:sz w:val="28"/>
          <w:szCs w:val="28"/>
          <w:lang w:eastAsia="ru-RU"/>
        </w:rPr>
        <w:t>У разі рівної кількості голосів</w:t>
      </w:r>
      <w:r w:rsidRPr="00CA33F5">
        <w:rPr>
          <w:rFonts w:ascii="Times New Roman" w:eastAsia="Times New Roman" w:hAnsi="Times New Roman"/>
          <w:color w:val="000000"/>
          <w:sz w:val="28"/>
          <w:szCs w:val="28"/>
          <w:lang w:eastAsia="ru-RU"/>
        </w:rPr>
        <w:t xml:space="preserve"> голос головуючого на засіданні є вирішальним.</w:t>
      </w:r>
    </w:p>
    <w:p w:rsidR="00D1262D" w:rsidRPr="00CA33F5" w:rsidRDefault="00FA3E97"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3.7. </w:t>
      </w:r>
      <w:r w:rsidR="00D1262D" w:rsidRPr="00CA33F5">
        <w:rPr>
          <w:rFonts w:ascii="Times New Roman" w:eastAsia="Times New Roman" w:hAnsi="Times New Roman" w:cs="Times New Roman"/>
          <w:color w:val="000000"/>
          <w:sz w:val="28"/>
          <w:szCs w:val="28"/>
          <w:lang w:val="uk-UA" w:eastAsia="ru-RU"/>
        </w:rPr>
        <w:t xml:space="preserve">Для оголошення результатів на засідання Комісії запрошуються всі претенденти, у присутності яких оголошується рішення. </w:t>
      </w:r>
    </w:p>
    <w:p w:rsidR="00D1262D" w:rsidRPr="00CA33F5" w:rsidRDefault="00FA3E97"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3.8. </w:t>
      </w:r>
      <w:r w:rsidR="00D1262D" w:rsidRPr="00CA33F5">
        <w:rPr>
          <w:rFonts w:ascii="Times New Roman" w:eastAsia="Times New Roman" w:hAnsi="Times New Roman" w:cs="Times New Roman"/>
          <w:color w:val="000000"/>
          <w:sz w:val="28"/>
          <w:szCs w:val="28"/>
          <w:lang w:val="uk-UA" w:eastAsia="ru-RU"/>
        </w:rPr>
        <w:t>Комісія надає переможцям конкурсу витяг із протоколу у триденний термін.</w:t>
      </w:r>
      <w:r w:rsidR="00D04D93" w:rsidRPr="00CA33F5">
        <w:rPr>
          <w:rFonts w:ascii="Times New Roman" w:eastAsia="Times New Roman" w:hAnsi="Times New Roman" w:cs="Times New Roman"/>
          <w:color w:val="000000"/>
          <w:sz w:val="28"/>
          <w:szCs w:val="28"/>
          <w:lang w:val="uk-UA" w:eastAsia="ru-RU"/>
        </w:rPr>
        <w:t xml:space="preserve"> </w:t>
      </w:r>
      <w:r w:rsidR="00D1262D" w:rsidRPr="00CA33F5">
        <w:rPr>
          <w:rFonts w:ascii="Times New Roman" w:eastAsia="Times New Roman" w:hAnsi="Times New Roman" w:cs="Times New Roman"/>
          <w:color w:val="000000"/>
          <w:sz w:val="28"/>
          <w:szCs w:val="28"/>
          <w:lang w:val="uk-UA" w:eastAsia="ru-RU"/>
        </w:rPr>
        <w:t>Суб</w:t>
      </w:r>
      <w:r w:rsidR="001F594D" w:rsidRPr="00CA33F5">
        <w:rPr>
          <w:rFonts w:ascii="Times New Roman" w:eastAsia="Times New Roman" w:hAnsi="Times New Roman" w:cs="Times New Roman"/>
          <w:color w:val="000000"/>
          <w:sz w:val="28"/>
          <w:szCs w:val="28"/>
          <w:lang w:val="uk-UA" w:eastAsia="ru-RU"/>
        </w:rPr>
        <w:t>’</w:t>
      </w:r>
      <w:r w:rsidR="00D1262D" w:rsidRPr="00CA33F5">
        <w:rPr>
          <w:rFonts w:ascii="Times New Roman" w:eastAsia="Times New Roman" w:hAnsi="Times New Roman" w:cs="Times New Roman"/>
          <w:color w:val="000000"/>
          <w:sz w:val="28"/>
          <w:szCs w:val="28"/>
          <w:lang w:val="uk-UA" w:eastAsia="ru-RU"/>
        </w:rPr>
        <w:t>єкт господарювання (переможець) надає цей витяг</w:t>
      </w:r>
      <w:r w:rsidR="00565E1D" w:rsidRPr="00CA33F5">
        <w:rPr>
          <w:rFonts w:ascii="Times New Roman" w:eastAsia="Times New Roman" w:hAnsi="Times New Roman" w:cs="Times New Roman"/>
          <w:color w:val="000000"/>
          <w:sz w:val="28"/>
          <w:szCs w:val="28"/>
          <w:lang w:val="uk-UA" w:eastAsia="ru-RU"/>
        </w:rPr>
        <w:t xml:space="preserve"> </w:t>
      </w:r>
      <w:r w:rsidR="00D1262D" w:rsidRPr="00CA33F5">
        <w:rPr>
          <w:rFonts w:ascii="Times New Roman" w:eastAsia="Times New Roman" w:hAnsi="Times New Roman" w:cs="Times New Roman"/>
          <w:color w:val="000000"/>
          <w:sz w:val="28"/>
          <w:szCs w:val="28"/>
          <w:lang w:val="uk-UA" w:eastAsia="ru-RU"/>
        </w:rPr>
        <w:t>із протоколу банківській установі (яка</w:t>
      </w:r>
      <w:r w:rsidR="0003670E" w:rsidRPr="00CA33F5">
        <w:rPr>
          <w:rFonts w:ascii="Times New Roman" w:eastAsia="Times New Roman" w:hAnsi="Times New Roman" w:cs="Times New Roman"/>
          <w:color w:val="000000"/>
          <w:sz w:val="28"/>
          <w:szCs w:val="28"/>
          <w:lang w:val="uk-UA" w:eastAsia="ru-RU"/>
        </w:rPr>
        <w:t xml:space="preserve"> </w:t>
      </w:r>
      <w:r w:rsidR="00D1262D" w:rsidRPr="00CA33F5">
        <w:rPr>
          <w:rFonts w:ascii="Times New Roman" w:eastAsia="Times New Roman" w:hAnsi="Times New Roman" w:cs="Times New Roman"/>
          <w:color w:val="000000"/>
          <w:sz w:val="28"/>
          <w:szCs w:val="28"/>
          <w:lang w:val="uk-UA" w:eastAsia="ru-RU"/>
        </w:rPr>
        <w:t>надала Кредит) для укладання договору між головним розпорядником коштів, Позичальником та банківською установою, у якому зазначається розмір та умови відшкодування відсотків за користування кредитом</w:t>
      </w:r>
      <w:r w:rsidR="005E04AF">
        <w:rPr>
          <w:rFonts w:ascii="Times New Roman" w:eastAsia="Times New Roman" w:hAnsi="Times New Roman" w:cs="Times New Roman"/>
          <w:color w:val="000000"/>
          <w:sz w:val="28"/>
          <w:szCs w:val="28"/>
          <w:lang w:val="uk-UA" w:eastAsia="ru-RU"/>
        </w:rPr>
        <w:t>,</w:t>
      </w:r>
      <w:r w:rsidR="00D1262D" w:rsidRPr="00CA33F5">
        <w:rPr>
          <w:rFonts w:ascii="Times New Roman" w:eastAsia="Times New Roman" w:hAnsi="Times New Roman" w:cs="Times New Roman"/>
          <w:color w:val="000000"/>
          <w:sz w:val="28"/>
          <w:szCs w:val="28"/>
          <w:lang w:val="uk-UA" w:eastAsia="ru-RU"/>
        </w:rPr>
        <w:t xml:space="preserve"> з урахуванням Компенсації.</w:t>
      </w:r>
    </w:p>
    <w:p w:rsidR="00D1262D" w:rsidRPr="00CA33F5" w:rsidRDefault="00D1262D" w:rsidP="00CA33F5">
      <w:pPr>
        <w:shd w:val="clear" w:color="auto" w:fill="FFFFFF"/>
        <w:ind w:firstLine="851"/>
        <w:jc w:val="both"/>
        <w:rPr>
          <w:rFonts w:ascii="Times New Roman" w:eastAsia="Times New Roman" w:hAnsi="Times New Roman" w:cs="Times New Roman"/>
          <w:color w:val="000000"/>
          <w:sz w:val="28"/>
          <w:szCs w:val="28"/>
          <w:lang w:val="uk-UA" w:eastAsia="ru-RU"/>
        </w:rPr>
      </w:pPr>
    </w:p>
    <w:p w:rsidR="00D04D93" w:rsidRPr="00CA33F5" w:rsidRDefault="00D04D93" w:rsidP="00CA33F5">
      <w:pPr>
        <w:shd w:val="clear" w:color="auto" w:fill="FFFFFF"/>
        <w:jc w:val="center"/>
        <w:rPr>
          <w:rFonts w:ascii="Times New Roman" w:eastAsia="Times New Roman" w:hAnsi="Times New Roman" w:cs="Times New Roman"/>
          <w:b/>
          <w:color w:val="000000"/>
          <w:sz w:val="28"/>
          <w:szCs w:val="28"/>
          <w:lang w:val="uk-UA" w:eastAsia="ru-RU"/>
        </w:rPr>
      </w:pPr>
      <w:r w:rsidRPr="00CA33F5">
        <w:rPr>
          <w:rFonts w:ascii="Times New Roman" w:eastAsia="Times New Roman" w:hAnsi="Times New Roman" w:cs="Times New Roman"/>
          <w:b/>
          <w:color w:val="000000"/>
          <w:sz w:val="28"/>
          <w:szCs w:val="28"/>
          <w:lang w:val="uk-UA" w:eastAsia="ru-RU"/>
        </w:rPr>
        <w:t>4. Умови фінансування</w:t>
      </w:r>
    </w:p>
    <w:p w:rsidR="00D04D93" w:rsidRPr="00CA33F5" w:rsidRDefault="00D04D93" w:rsidP="00CA33F5">
      <w:pPr>
        <w:shd w:val="clear" w:color="auto" w:fill="FFFFFF"/>
        <w:ind w:firstLine="851"/>
        <w:jc w:val="both"/>
        <w:rPr>
          <w:rFonts w:ascii="Times New Roman" w:eastAsia="Times New Roman" w:hAnsi="Times New Roman" w:cs="Times New Roman"/>
          <w:color w:val="000000"/>
          <w:sz w:val="28"/>
          <w:szCs w:val="28"/>
          <w:lang w:val="uk-UA" w:eastAsia="ru-RU"/>
        </w:rPr>
      </w:pPr>
    </w:p>
    <w:p w:rsidR="00D1262D" w:rsidRPr="00CA33F5" w:rsidRDefault="00D04D93" w:rsidP="00CA33F5">
      <w:pPr>
        <w:pStyle w:val="af3"/>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CA33F5">
        <w:rPr>
          <w:rFonts w:ascii="Times New Roman" w:eastAsia="Times New Roman" w:hAnsi="Times New Roman"/>
          <w:color w:val="000000"/>
          <w:sz w:val="28"/>
          <w:szCs w:val="28"/>
          <w:lang w:eastAsia="ru-RU"/>
        </w:rPr>
        <w:t>4.1. </w:t>
      </w:r>
      <w:r w:rsidR="00D1262D" w:rsidRPr="00CA33F5">
        <w:rPr>
          <w:rFonts w:ascii="Times New Roman" w:eastAsia="Times New Roman" w:hAnsi="Times New Roman"/>
          <w:color w:val="000000"/>
          <w:sz w:val="28"/>
          <w:szCs w:val="28"/>
          <w:lang w:eastAsia="ru-RU"/>
        </w:rPr>
        <w:t xml:space="preserve">Загальна сума коштів, що може бути </w:t>
      </w:r>
      <w:r w:rsidRPr="00CA33F5">
        <w:rPr>
          <w:rFonts w:ascii="Times New Roman" w:eastAsia="Times New Roman" w:hAnsi="Times New Roman"/>
          <w:color w:val="000000"/>
          <w:sz w:val="28"/>
          <w:szCs w:val="28"/>
          <w:lang w:eastAsia="ru-RU"/>
        </w:rPr>
        <w:t xml:space="preserve">спрямована </w:t>
      </w:r>
      <w:r w:rsidR="00D1262D" w:rsidRPr="00CA33F5">
        <w:rPr>
          <w:rFonts w:ascii="Times New Roman" w:eastAsia="Times New Roman" w:hAnsi="Times New Roman"/>
          <w:color w:val="000000"/>
          <w:sz w:val="28"/>
          <w:szCs w:val="28"/>
          <w:lang w:eastAsia="ru-RU"/>
        </w:rPr>
        <w:t>на відшкодування відсоткових ставок за кредитами, залученими суб</w:t>
      </w:r>
      <w:r w:rsidR="001F594D" w:rsidRPr="00CA33F5">
        <w:rPr>
          <w:rFonts w:ascii="Times New Roman" w:eastAsia="Times New Roman" w:hAnsi="Times New Roman"/>
          <w:color w:val="000000"/>
          <w:sz w:val="28"/>
          <w:szCs w:val="28"/>
          <w:lang w:eastAsia="ru-RU"/>
        </w:rPr>
        <w:t>’</w:t>
      </w:r>
      <w:r w:rsidR="00D1262D" w:rsidRPr="00CA33F5">
        <w:rPr>
          <w:rFonts w:ascii="Times New Roman" w:eastAsia="Times New Roman" w:hAnsi="Times New Roman"/>
          <w:color w:val="000000"/>
          <w:sz w:val="28"/>
          <w:szCs w:val="28"/>
          <w:lang w:eastAsia="ru-RU"/>
        </w:rPr>
        <w:t>єктами господарювання малого та середнього підприємництва, предбачена у</w:t>
      </w:r>
      <w:r w:rsidR="00565E1D" w:rsidRPr="00CA33F5">
        <w:rPr>
          <w:rFonts w:ascii="Times New Roman" w:eastAsia="Times New Roman" w:hAnsi="Times New Roman"/>
          <w:color w:val="000000"/>
          <w:sz w:val="28"/>
          <w:szCs w:val="28"/>
          <w:lang w:eastAsia="ru-RU"/>
        </w:rPr>
        <w:t xml:space="preserve"> </w:t>
      </w:r>
      <w:r w:rsidR="00D1262D" w:rsidRPr="00CA33F5">
        <w:rPr>
          <w:rFonts w:ascii="Times New Roman" w:eastAsia="Times New Roman" w:hAnsi="Times New Roman"/>
          <w:color w:val="000000"/>
          <w:sz w:val="28"/>
          <w:szCs w:val="28"/>
          <w:lang w:eastAsia="ru-RU"/>
        </w:rPr>
        <w:t>напрямах діяльності, завданнях та заходах до Програми.</w:t>
      </w:r>
      <w:r w:rsidR="00E759A0" w:rsidRPr="00CA33F5">
        <w:rPr>
          <w:rFonts w:ascii="Times New Roman" w:eastAsia="Times New Roman" w:hAnsi="Times New Roman"/>
          <w:color w:val="000000"/>
          <w:sz w:val="28"/>
          <w:szCs w:val="28"/>
          <w:lang w:eastAsia="ru-RU"/>
        </w:rPr>
        <w:t xml:space="preserve">  </w:t>
      </w:r>
    </w:p>
    <w:p w:rsidR="00D1262D" w:rsidRPr="00CA33F5" w:rsidRDefault="00D04D93" w:rsidP="00CA33F5">
      <w:pPr>
        <w:pStyle w:val="af3"/>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CA33F5">
        <w:rPr>
          <w:rFonts w:ascii="Times New Roman" w:eastAsia="Times New Roman" w:hAnsi="Times New Roman"/>
          <w:color w:val="000000"/>
          <w:sz w:val="28"/>
          <w:szCs w:val="28"/>
          <w:lang w:eastAsia="ru-RU"/>
        </w:rPr>
        <w:t>4.2. </w:t>
      </w:r>
      <w:r w:rsidR="00D1262D" w:rsidRPr="00CA33F5">
        <w:rPr>
          <w:rFonts w:ascii="Times New Roman" w:eastAsia="Times New Roman" w:hAnsi="Times New Roman"/>
          <w:color w:val="000000"/>
          <w:sz w:val="28"/>
          <w:szCs w:val="28"/>
          <w:lang w:eastAsia="ru-RU"/>
        </w:rPr>
        <w:t xml:space="preserve">Загальний обсяг Компенсацій </w:t>
      </w:r>
      <w:r w:rsidR="005E04AF">
        <w:rPr>
          <w:rFonts w:ascii="Times New Roman" w:eastAsia="Times New Roman" w:hAnsi="Times New Roman"/>
          <w:color w:val="000000"/>
          <w:sz w:val="28"/>
          <w:szCs w:val="28"/>
          <w:lang w:eastAsia="ru-RU"/>
        </w:rPr>
        <w:t>на</w:t>
      </w:r>
      <w:r w:rsidR="00D1262D" w:rsidRPr="00CA33F5">
        <w:rPr>
          <w:rFonts w:ascii="Times New Roman" w:eastAsia="Times New Roman" w:hAnsi="Times New Roman"/>
          <w:color w:val="000000"/>
          <w:sz w:val="28"/>
          <w:szCs w:val="28"/>
          <w:lang w:eastAsia="ru-RU"/>
        </w:rPr>
        <w:t xml:space="preserve"> рік не може перевищувати обсяг видатків, передбачених в обласному бюджеті на відповідний період </w:t>
      </w:r>
      <w:r w:rsidR="005E04AF">
        <w:rPr>
          <w:rFonts w:ascii="Times New Roman" w:eastAsia="Times New Roman" w:hAnsi="Times New Roman"/>
          <w:color w:val="000000"/>
          <w:sz w:val="28"/>
          <w:szCs w:val="28"/>
          <w:lang w:eastAsia="ru-RU"/>
        </w:rPr>
        <w:t>для</w:t>
      </w:r>
      <w:r w:rsidR="00F17C50">
        <w:rPr>
          <w:rFonts w:ascii="Times New Roman" w:eastAsia="Times New Roman" w:hAnsi="Times New Roman"/>
          <w:color w:val="000000"/>
          <w:sz w:val="28"/>
          <w:szCs w:val="28"/>
          <w:lang w:eastAsia="ru-RU"/>
        </w:rPr>
        <w:t xml:space="preserve"> </w:t>
      </w:r>
      <w:r w:rsidR="00D1262D" w:rsidRPr="00CA33F5">
        <w:rPr>
          <w:rFonts w:ascii="Times New Roman" w:eastAsia="Times New Roman" w:hAnsi="Times New Roman"/>
          <w:color w:val="000000"/>
          <w:sz w:val="28"/>
          <w:szCs w:val="28"/>
          <w:lang w:eastAsia="ru-RU"/>
        </w:rPr>
        <w:t>виконання заходів Програми.</w:t>
      </w:r>
    </w:p>
    <w:p w:rsidR="00D1262D" w:rsidRPr="00CA33F5" w:rsidRDefault="00D04D93" w:rsidP="00CA33F5">
      <w:pPr>
        <w:pStyle w:val="af3"/>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CA33F5">
        <w:rPr>
          <w:rFonts w:ascii="Times New Roman" w:eastAsia="Times New Roman" w:hAnsi="Times New Roman"/>
          <w:color w:val="000000"/>
          <w:sz w:val="28"/>
          <w:szCs w:val="28"/>
          <w:lang w:eastAsia="ru-RU"/>
        </w:rPr>
        <w:t>4.3. </w:t>
      </w:r>
      <w:r w:rsidR="00D1262D" w:rsidRPr="00CA33F5">
        <w:rPr>
          <w:rFonts w:ascii="Times New Roman" w:eastAsia="Times New Roman" w:hAnsi="Times New Roman"/>
          <w:color w:val="000000"/>
          <w:sz w:val="28"/>
          <w:szCs w:val="28"/>
          <w:lang w:eastAsia="ru-RU"/>
        </w:rPr>
        <w:t>Протягом одного календарного року суб</w:t>
      </w:r>
      <w:r w:rsidR="001F594D" w:rsidRPr="00CA33F5">
        <w:rPr>
          <w:rFonts w:ascii="Times New Roman" w:eastAsia="Times New Roman" w:hAnsi="Times New Roman"/>
          <w:color w:val="000000"/>
          <w:sz w:val="28"/>
          <w:szCs w:val="28"/>
          <w:lang w:eastAsia="ru-RU"/>
        </w:rPr>
        <w:t>’</w:t>
      </w:r>
      <w:r w:rsidR="00D1262D" w:rsidRPr="00CA33F5">
        <w:rPr>
          <w:rFonts w:ascii="Times New Roman" w:eastAsia="Times New Roman" w:hAnsi="Times New Roman"/>
          <w:color w:val="000000"/>
          <w:sz w:val="28"/>
          <w:szCs w:val="28"/>
          <w:lang w:eastAsia="ru-RU"/>
        </w:rPr>
        <w:t xml:space="preserve">єкту господарювання може надаватися Компенсація лише </w:t>
      </w:r>
      <w:r w:rsidR="008B224E" w:rsidRPr="00CA33F5">
        <w:rPr>
          <w:rFonts w:ascii="Times New Roman" w:eastAsia="Times New Roman" w:hAnsi="Times New Roman"/>
          <w:color w:val="000000"/>
          <w:sz w:val="28"/>
          <w:szCs w:val="28"/>
          <w:lang w:eastAsia="ru-RU"/>
        </w:rPr>
        <w:t>на</w:t>
      </w:r>
      <w:r w:rsidR="00D1262D" w:rsidRPr="00CA33F5">
        <w:rPr>
          <w:rFonts w:ascii="Times New Roman" w:eastAsia="Times New Roman" w:hAnsi="Times New Roman"/>
          <w:color w:val="000000"/>
          <w:sz w:val="28"/>
          <w:szCs w:val="28"/>
          <w:lang w:eastAsia="ru-RU"/>
        </w:rPr>
        <w:t xml:space="preserve"> од</w:t>
      </w:r>
      <w:r w:rsidR="00710AED">
        <w:rPr>
          <w:rFonts w:ascii="Times New Roman" w:eastAsia="Times New Roman" w:hAnsi="Times New Roman"/>
          <w:color w:val="000000"/>
          <w:sz w:val="28"/>
          <w:szCs w:val="28"/>
          <w:lang w:eastAsia="ru-RU"/>
        </w:rPr>
        <w:t>и</w:t>
      </w:r>
      <w:r w:rsidR="00D1262D" w:rsidRPr="00CA33F5">
        <w:rPr>
          <w:rFonts w:ascii="Times New Roman" w:eastAsia="Times New Roman" w:hAnsi="Times New Roman"/>
          <w:color w:val="000000"/>
          <w:sz w:val="28"/>
          <w:szCs w:val="28"/>
          <w:lang w:eastAsia="ru-RU"/>
        </w:rPr>
        <w:t>н інвестиційн</w:t>
      </w:r>
      <w:r w:rsidR="008B224E" w:rsidRPr="00CA33F5">
        <w:rPr>
          <w:rFonts w:ascii="Times New Roman" w:eastAsia="Times New Roman" w:hAnsi="Times New Roman"/>
          <w:color w:val="000000"/>
          <w:sz w:val="28"/>
          <w:szCs w:val="28"/>
          <w:lang w:eastAsia="ru-RU"/>
        </w:rPr>
        <w:t>ий про</w:t>
      </w:r>
      <w:r w:rsidR="00565E1D" w:rsidRPr="00CA33F5">
        <w:rPr>
          <w:rFonts w:ascii="Times New Roman" w:eastAsia="Times New Roman" w:hAnsi="Times New Roman"/>
          <w:color w:val="000000"/>
          <w:sz w:val="28"/>
          <w:szCs w:val="28"/>
          <w:lang w:eastAsia="ru-RU"/>
        </w:rPr>
        <w:t>є</w:t>
      </w:r>
      <w:r w:rsidR="008B224E" w:rsidRPr="00CA33F5">
        <w:rPr>
          <w:rFonts w:ascii="Times New Roman" w:eastAsia="Times New Roman" w:hAnsi="Times New Roman"/>
          <w:color w:val="000000"/>
          <w:sz w:val="28"/>
          <w:szCs w:val="28"/>
          <w:lang w:eastAsia="ru-RU"/>
        </w:rPr>
        <w:t>кт</w:t>
      </w:r>
      <w:r w:rsidR="00D1262D" w:rsidRPr="00CA33F5">
        <w:rPr>
          <w:rFonts w:ascii="Times New Roman" w:eastAsia="Times New Roman" w:hAnsi="Times New Roman"/>
          <w:color w:val="000000"/>
          <w:sz w:val="28"/>
          <w:szCs w:val="28"/>
          <w:lang w:eastAsia="ru-RU"/>
        </w:rPr>
        <w:t>.</w:t>
      </w:r>
    </w:p>
    <w:p w:rsidR="00D1262D" w:rsidRPr="00CA33F5" w:rsidRDefault="00D04D93" w:rsidP="00CA33F5">
      <w:pPr>
        <w:pStyle w:val="af3"/>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CA33F5">
        <w:rPr>
          <w:rFonts w:ascii="Times New Roman" w:eastAsia="Times New Roman" w:hAnsi="Times New Roman"/>
          <w:color w:val="000000"/>
          <w:sz w:val="28"/>
          <w:szCs w:val="28"/>
          <w:lang w:eastAsia="ru-RU"/>
        </w:rPr>
        <w:t>4.4. </w:t>
      </w:r>
      <w:r w:rsidR="00D1262D" w:rsidRPr="00CA33F5">
        <w:rPr>
          <w:rFonts w:ascii="Times New Roman" w:eastAsia="Times New Roman" w:hAnsi="Times New Roman"/>
          <w:color w:val="000000"/>
          <w:sz w:val="28"/>
          <w:szCs w:val="28"/>
          <w:lang w:eastAsia="ru-RU"/>
        </w:rPr>
        <w:t>Сума Компенсації не м</w:t>
      </w:r>
      <w:r w:rsidR="00C8078F" w:rsidRPr="00CA33F5">
        <w:rPr>
          <w:rFonts w:ascii="Times New Roman" w:eastAsia="Times New Roman" w:hAnsi="Times New Roman"/>
          <w:color w:val="000000"/>
          <w:sz w:val="28"/>
          <w:szCs w:val="28"/>
          <w:lang w:eastAsia="ru-RU"/>
        </w:rPr>
        <w:t>оже перевищувати 100,0 тис. грн</w:t>
      </w:r>
      <w:r w:rsidR="00D1262D" w:rsidRPr="00CA33F5">
        <w:rPr>
          <w:rFonts w:ascii="Times New Roman" w:eastAsia="Times New Roman" w:hAnsi="Times New Roman"/>
          <w:color w:val="000000"/>
          <w:sz w:val="28"/>
          <w:szCs w:val="28"/>
          <w:lang w:eastAsia="ru-RU"/>
        </w:rPr>
        <w:t xml:space="preserve"> на рік для одного суб</w:t>
      </w:r>
      <w:r w:rsidR="001F594D" w:rsidRPr="00CA33F5">
        <w:rPr>
          <w:rFonts w:ascii="Times New Roman" w:eastAsia="Times New Roman" w:hAnsi="Times New Roman"/>
          <w:color w:val="000000"/>
          <w:sz w:val="28"/>
          <w:szCs w:val="28"/>
          <w:lang w:eastAsia="ru-RU"/>
        </w:rPr>
        <w:t>’</w:t>
      </w:r>
      <w:r w:rsidR="00D1262D" w:rsidRPr="00CA33F5">
        <w:rPr>
          <w:rFonts w:ascii="Times New Roman" w:eastAsia="Times New Roman" w:hAnsi="Times New Roman"/>
          <w:color w:val="000000"/>
          <w:sz w:val="28"/>
          <w:szCs w:val="28"/>
          <w:lang w:eastAsia="ru-RU"/>
        </w:rPr>
        <w:t xml:space="preserve">єкта господарювання. Компенсація, відповідно до Закону України </w:t>
      </w:r>
      <w:hyperlink r:id="rId12" w:tgtFrame="_blank" w:history="1">
        <w:r w:rsidR="0003670E" w:rsidRPr="00CA33F5">
          <w:rPr>
            <w:rFonts w:ascii="Times New Roman" w:eastAsia="Times New Roman" w:hAnsi="Times New Roman"/>
            <w:sz w:val="28"/>
            <w:szCs w:val="28"/>
            <w:lang w:eastAsia="ru-RU"/>
          </w:rPr>
          <w:t xml:space="preserve">   </w:t>
        </w:r>
        <w:r w:rsidR="00710AED">
          <w:rPr>
            <w:rFonts w:ascii="Times New Roman" w:eastAsia="Times New Roman" w:hAnsi="Times New Roman"/>
            <w:sz w:val="28"/>
            <w:szCs w:val="28"/>
            <w:lang w:eastAsia="ru-RU"/>
          </w:rPr>
          <w:t>„</w:t>
        </w:r>
        <w:r w:rsidR="00D1262D" w:rsidRPr="00CA33F5">
          <w:rPr>
            <w:rFonts w:ascii="Times New Roman" w:eastAsia="Times New Roman" w:hAnsi="Times New Roman"/>
            <w:sz w:val="28"/>
            <w:szCs w:val="28"/>
            <w:lang w:eastAsia="ru-RU"/>
          </w:rPr>
          <w:t>Про державну допомогу суб</w:t>
        </w:r>
        <w:r w:rsidR="001F594D" w:rsidRPr="00CA33F5">
          <w:rPr>
            <w:rFonts w:ascii="Times New Roman" w:eastAsia="Times New Roman" w:hAnsi="Times New Roman"/>
            <w:sz w:val="28"/>
            <w:szCs w:val="28"/>
            <w:lang w:eastAsia="ru-RU"/>
          </w:rPr>
          <w:t>’</w:t>
        </w:r>
        <w:r w:rsidR="00D1262D" w:rsidRPr="00CA33F5">
          <w:rPr>
            <w:rFonts w:ascii="Times New Roman" w:eastAsia="Times New Roman" w:hAnsi="Times New Roman"/>
            <w:sz w:val="28"/>
            <w:szCs w:val="28"/>
            <w:lang w:eastAsia="ru-RU"/>
          </w:rPr>
          <w:t>єктам господарювання</w:t>
        </w:r>
      </w:hyperlink>
      <w:r w:rsidR="00710AED">
        <w:rPr>
          <w:rFonts w:ascii="Times New Roman" w:hAnsi="Times New Roman"/>
          <w:sz w:val="28"/>
          <w:szCs w:val="28"/>
        </w:rPr>
        <w:t>”</w:t>
      </w:r>
      <w:r w:rsidR="00DE6ACF">
        <w:rPr>
          <w:rFonts w:ascii="Times New Roman" w:hAnsi="Times New Roman"/>
          <w:sz w:val="28"/>
          <w:szCs w:val="28"/>
        </w:rPr>
        <w:t>,</w:t>
      </w:r>
      <w:r w:rsidR="00C8078F" w:rsidRPr="00CA33F5">
        <w:rPr>
          <w:rFonts w:ascii="Times New Roman" w:hAnsi="Times New Roman"/>
          <w:sz w:val="28"/>
          <w:szCs w:val="28"/>
        </w:rPr>
        <w:t xml:space="preserve"> </w:t>
      </w:r>
      <w:r w:rsidR="00D1262D" w:rsidRPr="00CA33F5">
        <w:rPr>
          <w:rFonts w:ascii="Times New Roman" w:eastAsia="Times New Roman" w:hAnsi="Times New Roman"/>
          <w:color w:val="000000"/>
          <w:sz w:val="28"/>
          <w:szCs w:val="28"/>
          <w:lang w:eastAsia="ru-RU"/>
        </w:rPr>
        <w:t>є незначною державною допомогою суб</w:t>
      </w:r>
      <w:r w:rsidR="001F594D" w:rsidRPr="00CA33F5">
        <w:rPr>
          <w:rFonts w:ascii="Times New Roman" w:eastAsia="Times New Roman" w:hAnsi="Times New Roman"/>
          <w:color w:val="000000"/>
          <w:sz w:val="28"/>
          <w:szCs w:val="28"/>
          <w:lang w:eastAsia="ru-RU"/>
        </w:rPr>
        <w:t>’</w:t>
      </w:r>
      <w:r w:rsidR="00D1262D" w:rsidRPr="00CA33F5">
        <w:rPr>
          <w:rFonts w:ascii="Times New Roman" w:eastAsia="Times New Roman" w:hAnsi="Times New Roman"/>
          <w:color w:val="000000"/>
          <w:sz w:val="28"/>
          <w:szCs w:val="28"/>
          <w:lang w:eastAsia="ru-RU"/>
        </w:rPr>
        <w:t>єктам господарювання для забезпечення розвитку регіонів та підтримки малого і середнього підприємництва.</w:t>
      </w:r>
    </w:p>
    <w:p w:rsidR="00D1262D" w:rsidRPr="00CA33F5" w:rsidRDefault="00D04D93"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4.5. </w:t>
      </w:r>
      <w:r w:rsidR="00547811" w:rsidRPr="00CA33F5">
        <w:rPr>
          <w:rFonts w:ascii="Times New Roman" w:eastAsia="Times New Roman" w:hAnsi="Times New Roman" w:cs="Times New Roman"/>
          <w:color w:val="000000"/>
          <w:sz w:val="28"/>
          <w:szCs w:val="28"/>
          <w:lang w:val="uk-UA" w:eastAsia="ru-RU"/>
        </w:rPr>
        <w:t>Бізнес-</w:t>
      </w:r>
      <w:r w:rsidR="00D1262D" w:rsidRPr="00CA33F5">
        <w:rPr>
          <w:rFonts w:ascii="Times New Roman" w:eastAsia="Times New Roman" w:hAnsi="Times New Roman" w:cs="Times New Roman"/>
          <w:color w:val="000000"/>
          <w:sz w:val="28"/>
          <w:szCs w:val="28"/>
          <w:lang w:val="uk-UA" w:eastAsia="ru-RU"/>
        </w:rPr>
        <w:t>план (інвестиційний про</w:t>
      </w:r>
      <w:r w:rsidR="0003670E" w:rsidRPr="00CA33F5">
        <w:rPr>
          <w:rFonts w:ascii="Times New Roman" w:eastAsia="Times New Roman" w:hAnsi="Times New Roman" w:cs="Times New Roman"/>
          <w:color w:val="000000"/>
          <w:sz w:val="28"/>
          <w:szCs w:val="28"/>
          <w:lang w:val="uk-UA" w:eastAsia="ru-RU"/>
        </w:rPr>
        <w:t>є</w:t>
      </w:r>
      <w:r w:rsidR="00D1262D" w:rsidRPr="00CA33F5">
        <w:rPr>
          <w:rFonts w:ascii="Times New Roman" w:eastAsia="Times New Roman" w:hAnsi="Times New Roman" w:cs="Times New Roman"/>
          <w:color w:val="000000"/>
          <w:sz w:val="28"/>
          <w:szCs w:val="28"/>
          <w:lang w:val="uk-UA" w:eastAsia="ru-RU"/>
        </w:rPr>
        <w:t>кт), що подається на розгляд Комісії</w:t>
      </w:r>
      <w:r w:rsidR="00547811" w:rsidRPr="00CA33F5">
        <w:rPr>
          <w:rFonts w:ascii="Times New Roman" w:eastAsia="Times New Roman" w:hAnsi="Times New Roman" w:cs="Times New Roman"/>
          <w:color w:val="000000"/>
          <w:sz w:val="28"/>
          <w:szCs w:val="28"/>
          <w:lang w:val="uk-UA" w:eastAsia="ru-RU"/>
        </w:rPr>
        <w:t>,</w:t>
      </w:r>
      <w:r w:rsidR="00D1262D" w:rsidRPr="00CA33F5">
        <w:rPr>
          <w:rFonts w:ascii="Times New Roman" w:eastAsia="Times New Roman" w:hAnsi="Times New Roman" w:cs="Times New Roman"/>
          <w:color w:val="000000"/>
          <w:sz w:val="28"/>
          <w:szCs w:val="28"/>
          <w:lang w:val="uk-UA" w:eastAsia="ru-RU"/>
        </w:rPr>
        <w:t xml:space="preserve"> не може бути скерований на виробництво зброї, обмін валюти, надання в оренду нерухомого майна, продаж алкогольних та тютюнових виробів.</w:t>
      </w:r>
    </w:p>
    <w:p w:rsidR="00D1262D" w:rsidRPr="00CA33F5" w:rsidRDefault="00D04D93"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4.6. </w:t>
      </w:r>
      <w:r w:rsidR="00D1262D" w:rsidRPr="00CA33F5">
        <w:rPr>
          <w:rFonts w:ascii="Times New Roman" w:eastAsia="Times New Roman" w:hAnsi="Times New Roman" w:cs="Times New Roman"/>
          <w:color w:val="000000"/>
          <w:sz w:val="28"/>
          <w:szCs w:val="28"/>
          <w:lang w:val="uk-UA" w:eastAsia="ru-RU"/>
        </w:rPr>
        <w:t>У разі залуче</w:t>
      </w:r>
      <w:r w:rsidR="00547811" w:rsidRPr="00CA33F5">
        <w:rPr>
          <w:rFonts w:ascii="Times New Roman" w:eastAsia="Times New Roman" w:hAnsi="Times New Roman" w:cs="Times New Roman"/>
          <w:color w:val="000000"/>
          <w:sz w:val="28"/>
          <w:szCs w:val="28"/>
          <w:lang w:val="uk-UA" w:eastAsia="ru-RU"/>
        </w:rPr>
        <w:t>ння кредитів в іноземній валюті</w:t>
      </w:r>
      <w:r w:rsidR="00D1262D" w:rsidRPr="00CA33F5">
        <w:rPr>
          <w:rFonts w:ascii="Times New Roman" w:eastAsia="Times New Roman" w:hAnsi="Times New Roman" w:cs="Times New Roman"/>
          <w:color w:val="000000"/>
          <w:sz w:val="28"/>
          <w:szCs w:val="28"/>
          <w:lang w:val="uk-UA" w:eastAsia="ru-RU"/>
        </w:rPr>
        <w:t xml:space="preserve"> сума Компенсації визначається</w:t>
      </w:r>
      <w:r w:rsidR="00547811" w:rsidRPr="00CA33F5">
        <w:rPr>
          <w:rFonts w:ascii="Times New Roman" w:eastAsia="Times New Roman" w:hAnsi="Times New Roman" w:cs="Times New Roman"/>
          <w:color w:val="000000"/>
          <w:sz w:val="28"/>
          <w:szCs w:val="28"/>
          <w:lang w:val="uk-UA" w:eastAsia="ru-RU"/>
        </w:rPr>
        <w:t>, враховуючи</w:t>
      </w:r>
      <w:r w:rsidR="00D1262D" w:rsidRPr="00CA33F5">
        <w:rPr>
          <w:rFonts w:ascii="Times New Roman" w:eastAsia="Times New Roman" w:hAnsi="Times New Roman" w:cs="Times New Roman"/>
          <w:color w:val="000000"/>
          <w:sz w:val="28"/>
          <w:szCs w:val="28"/>
          <w:lang w:val="uk-UA" w:eastAsia="ru-RU"/>
        </w:rPr>
        <w:t xml:space="preserve"> офіційн</w:t>
      </w:r>
      <w:r w:rsidR="00547811" w:rsidRPr="00CA33F5">
        <w:rPr>
          <w:rFonts w:ascii="Times New Roman" w:eastAsia="Times New Roman" w:hAnsi="Times New Roman" w:cs="Times New Roman"/>
          <w:color w:val="000000"/>
          <w:sz w:val="28"/>
          <w:szCs w:val="28"/>
          <w:lang w:val="uk-UA" w:eastAsia="ru-RU"/>
        </w:rPr>
        <w:t>ий курс</w:t>
      </w:r>
      <w:r w:rsidR="00D1262D" w:rsidRPr="00CA33F5">
        <w:rPr>
          <w:rFonts w:ascii="Times New Roman" w:eastAsia="Times New Roman" w:hAnsi="Times New Roman" w:cs="Times New Roman"/>
          <w:color w:val="000000"/>
          <w:sz w:val="28"/>
          <w:szCs w:val="28"/>
          <w:lang w:val="uk-UA" w:eastAsia="ru-RU"/>
        </w:rPr>
        <w:t xml:space="preserve"> гривні до іноземної валюти, встановлен</w:t>
      </w:r>
      <w:r w:rsidR="00547811" w:rsidRPr="00CA33F5">
        <w:rPr>
          <w:rFonts w:ascii="Times New Roman" w:eastAsia="Times New Roman" w:hAnsi="Times New Roman" w:cs="Times New Roman"/>
          <w:color w:val="000000"/>
          <w:sz w:val="28"/>
          <w:szCs w:val="28"/>
          <w:lang w:val="uk-UA" w:eastAsia="ru-RU"/>
        </w:rPr>
        <w:t>ий</w:t>
      </w:r>
      <w:r w:rsidR="00D1262D" w:rsidRPr="00CA33F5">
        <w:rPr>
          <w:rFonts w:ascii="Times New Roman" w:eastAsia="Times New Roman" w:hAnsi="Times New Roman" w:cs="Times New Roman"/>
          <w:color w:val="000000"/>
          <w:sz w:val="28"/>
          <w:szCs w:val="28"/>
          <w:lang w:val="uk-UA" w:eastAsia="ru-RU"/>
        </w:rPr>
        <w:t xml:space="preserve"> Національним банком України на момент укладання </w:t>
      </w:r>
      <w:r w:rsidR="00D1262D" w:rsidRPr="00CA33F5">
        <w:rPr>
          <w:rFonts w:ascii="Times New Roman" w:eastAsia="Times New Roman" w:hAnsi="Times New Roman" w:cs="Times New Roman"/>
          <w:color w:val="000000"/>
          <w:sz w:val="28"/>
          <w:szCs w:val="28"/>
          <w:lang w:val="uk-UA" w:eastAsia="ru-RU"/>
        </w:rPr>
        <w:lastRenderedPageBreak/>
        <w:t xml:space="preserve">кредитного договору, але не може бути більшою за </w:t>
      </w:r>
      <w:r w:rsidR="00547811" w:rsidRPr="00CA33F5">
        <w:rPr>
          <w:rFonts w:ascii="Times New Roman" w:eastAsia="Times New Roman" w:hAnsi="Times New Roman" w:cs="Times New Roman"/>
          <w:color w:val="000000"/>
          <w:sz w:val="28"/>
          <w:szCs w:val="28"/>
          <w:lang w:val="uk-UA" w:eastAsia="ru-RU"/>
        </w:rPr>
        <w:t>розмір, визначений у пункті 4.4 цього</w:t>
      </w:r>
      <w:r w:rsidR="00D1262D" w:rsidRPr="00CA33F5">
        <w:rPr>
          <w:rFonts w:ascii="Times New Roman" w:eastAsia="Times New Roman" w:hAnsi="Times New Roman" w:cs="Times New Roman"/>
          <w:color w:val="000000"/>
          <w:sz w:val="28"/>
          <w:szCs w:val="28"/>
          <w:lang w:val="uk-UA" w:eastAsia="ru-RU"/>
        </w:rPr>
        <w:t xml:space="preserve"> Порядку.</w:t>
      </w:r>
    </w:p>
    <w:p w:rsidR="00D1262D" w:rsidRPr="00CA33F5" w:rsidRDefault="00D1262D" w:rsidP="00CA33F5">
      <w:pPr>
        <w:shd w:val="clear" w:color="auto" w:fill="FFFFFF"/>
        <w:ind w:firstLine="851"/>
        <w:jc w:val="center"/>
        <w:rPr>
          <w:rFonts w:ascii="Times New Roman" w:eastAsia="Times New Roman" w:hAnsi="Times New Roman" w:cs="Times New Roman"/>
          <w:sz w:val="16"/>
          <w:szCs w:val="16"/>
          <w:lang w:val="uk-UA" w:eastAsia="ru-RU"/>
        </w:rPr>
      </w:pPr>
    </w:p>
    <w:p w:rsidR="00D1262D" w:rsidRPr="00CA33F5" w:rsidRDefault="00547811" w:rsidP="00CA33F5">
      <w:pPr>
        <w:shd w:val="clear" w:color="auto" w:fill="FFFFFF"/>
        <w:jc w:val="center"/>
        <w:rPr>
          <w:rFonts w:ascii="Times New Roman" w:eastAsia="Times New Roman" w:hAnsi="Times New Roman" w:cs="Times New Roman"/>
          <w:b/>
          <w:sz w:val="28"/>
          <w:szCs w:val="28"/>
          <w:lang w:val="uk-UA" w:eastAsia="ru-RU"/>
        </w:rPr>
      </w:pPr>
      <w:r w:rsidRPr="00CA33F5">
        <w:rPr>
          <w:rFonts w:ascii="Times New Roman" w:eastAsia="Times New Roman" w:hAnsi="Times New Roman" w:cs="Times New Roman"/>
          <w:b/>
          <w:sz w:val="28"/>
          <w:szCs w:val="28"/>
          <w:lang w:val="uk-UA" w:eastAsia="ru-RU"/>
        </w:rPr>
        <w:t>5. Критерії оцінки надання компенсації</w:t>
      </w:r>
    </w:p>
    <w:p w:rsidR="00547811" w:rsidRPr="00CA33F5" w:rsidRDefault="00547811" w:rsidP="00CA33F5">
      <w:pPr>
        <w:shd w:val="clear" w:color="auto" w:fill="FFFFFF"/>
        <w:ind w:firstLine="851"/>
        <w:jc w:val="center"/>
        <w:rPr>
          <w:rFonts w:ascii="Times New Roman" w:eastAsia="Times New Roman" w:hAnsi="Times New Roman" w:cs="Times New Roman"/>
          <w:sz w:val="28"/>
          <w:szCs w:val="28"/>
          <w:lang w:val="uk-UA" w:eastAsia="ru-RU"/>
        </w:rPr>
      </w:pPr>
    </w:p>
    <w:p w:rsidR="00547811" w:rsidRPr="00CA33F5" w:rsidRDefault="00D1262D"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hAnsi="Times New Roman" w:cs="Times New Roman"/>
          <w:sz w:val="28"/>
          <w:szCs w:val="28"/>
          <w:lang w:val="uk-UA"/>
        </w:rPr>
        <w:t>5.1.</w:t>
      </w:r>
      <w:r w:rsidR="00547811" w:rsidRPr="00CA33F5">
        <w:rPr>
          <w:rFonts w:ascii="Times New Roman" w:hAnsi="Times New Roman" w:cs="Times New Roman"/>
          <w:sz w:val="28"/>
          <w:szCs w:val="28"/>
          <w:lang w:val="uk-UA"/>
        </w:rPr>
        <w:t> </w:t>
      </w:r>
      <w:r w:rsidRPr="00CA33F5">
        <w:rPr>
          <w:rFonts w:ascii="Times New Roman" w:eastAsia="Times New Roman" w:hAnsi="Times New Roman" w:cs="Times New Roman"/>
          <w:color w:val="000000"/>
          <w:sz w:val="28"/>
          <w:szCs w:val="28"/>
          <w:lang w:val="uk-UA" w:eastAsia="ru-RU"/>
        </w:rPr>
        <w:t>Критеріями оцінки бізнес-планів є:</w:t>
      </w:r>
    </w:p>
    <w:p w:rsidR="00547811" w:rsidRPr="00CA33F5" w:rsidRDefault="00547811"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1) </w:t>
      </w:r>
      <w:r w:rsidR="00D1262D" w:rsidRPr="00CA33F5">
        <w:rPr>
          <w:rFonts w:ascii="Times New Roman" w:eastAsia="Times New Roman" w:hAnsi="Times New Roman" w:cs="Times New Roman"/>
          <w:color w:val="000000"/>
          <w:sz w:val="28"/>
          <w:szCs w:val="28"/>
          <w:lang w:val="uk-UA" w:eastAsia="ru-RU"/>
        </w:rPr>
        <w:t>створення нових робочих місць та збереження створених;</w:t>
      </w:r>
    </w:p>
    <w:p w:rsidR="00547811" w:rsidRPr="00CA33F5" w:rsidRDefault="00547811"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2) </w:t>
      </w:r>
      <w:r w:rsidR="00D1262D" w:rsidRPr="00CA33F5">
        <w:rPr>
          <w:rFonts w:ascii="Times New Roman" w:eastAsia="Times New Roman" w:hAnsi="Times New Roman" w:cs="Times New Roman"/>
          <w:color w:val="000000"/>
          <w:sz w:val="28"/>
          <w:szCs w:val="28"/>
          <w:lang w:val="uk-UA" w:eastAsia="ru-RU"/>
        </w:rPr>
        <w:t>вихід на ринки нових товарів (робіт, послуг);</w:t>
      </w:r>
      <w:r w:rsidRPr="00CA33F5">
        <w:rPr>
          <w:rFonts w:ascii="Times New Roman" w:eastAsia="Times New Roman" w:hAnsi="Times New Roman" w:cs="Times New Roman"/>
          <w:color w:val="000000"/>
          <w:sz w:val="28"/>
          <w:szCs w:val="28"/>
          <w:lang w:val="uk-UA" w:eastAsia="ru-RU"/>
        </w:rPr>
        <w:t xml:space="preserve"> </w:t>
      </w:r>
    </w:p>
    <w:p w:rsidR="00547811" w:rsidRPr="00CA33F5" w:rsidRDefault="00547811"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3) </w:t>
      </w:r>
      <w:r w:rsidR="00D1262D" w:rsidRPr="00CA33F5">
        <w:rPr>
          <w:rFonts w:ascii="Times New Roman" w:eastAsia="Times New Roman" w:hAnsi="Times New Roman" w:cs="Times New Roman"/>
          <w:color w:val="000000"/>
          <w:sz w:val="28"/>
          <w:szCs w:val="28"/>
          <w:lang w:val="uk-UA" w:eastAsia="ru-RU"/>
        </w:rPr>
        <w:t>інноваційність про</w:t>
      </w:r>
      <w:r w:rsidR="0003670E" w:rsidRPr="00CA33F5">
        <w:rPr>
          <w:rFonts w:ascii="Times New Roman" w:eastAsia="Times New Roman" w:hAnsi="Times New Roman" w:cs="Times New Roman"/>
          <w:color w:val="000000"/>
          <w:sz w:val="28"/>
          <w:szCs w:val="28"/>
          <w:lang w:val="uk-UA" w:eastAsia="ru-RU"/>
        </w:rPr>
        <w:t>є</w:t>
      </w:r>
      <w:r w:rsidR="00D1262D" w:rsidRPr="00CA33F5">
        <w:rPr>
          <w:rFonts w:ascii="Times New Roman" w:eastAsia="Times New Roman" w:hAnsi="Times New Roman" w:cs="Times New Roman"/>
          <w:color w:val="000000"/>
          <w:sz w:val="28"/>
          <w:szCs w:val="28"/>
          <w:lang w:val="uk-UA" w:eastAsia="ru-RU"/>
        </w:rPr>
        <w:t>кту;</w:t>
      </w:r>
    </w:p>
    <w:p w:rsidR="00547811" w:rsidRPr="00CA33F5" w:rsidRDefault="00547811"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4) </w:t>
      </w:r>
      <w:r w:rsidR="00D1262D" w:rsidRPr="00CA33F5">
        <w:rPr>
          <w:rFonts w:ascii="Times New Roman" w:eastAsia="Times New Roman" w:hAnsi="Times New Roman" w:cs="Times New Roman"/>
          <w:color w:val="000000"/>
          <w:sz w:val="28"/>
          <w:szCs w:val="28"/>
          <w:lang w:val="uk-UA" w:eastAsia="ru-RU"/>
        </w:rPr>
        <w:t>розвиток та впровадження енергозберігаючих технологій;</w:t>
      </w:r>
    </w:p>
    <w:p w:rsidR="00D1262D" w:rsidRPr="00CA33F5" w:rsidRDefault="00547811"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5) </w:t>
      </w:r>
      <w:r w:rsidR="00D1262D" w:rsidRPr="00CA33F5">
        <w:rPr>
          <w:rFonts w:ascii="Times New Roman" w:eastAsia="Times New Roman" w:hAnsi="Times New Roman" w:cs="Times New Roman"/>
          <w:color w:val="000000"/>
          <w:sz w:val="28"/>
          <w:szCs w:val="28"/>
          <w:lang w:val="uk-UA" w:eastAsia="ru-RU"/>
        </w:rPr>
        <w:t>розвиток підприємництва на сільській території.</w:t>
      </w:r>
    </w:p>
    <w:p w:rsidR="00D1262D" w:rsidRPr="00CA33F5" w:rsidRDefault="00547811"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5.2. </w:t>
      </w:r>
      <w:r w:rsidR="00D1262D" w:rsidRPr="00CA33F5">
        <w:rPr>
          <w:rFonts w:ascii="Times New Roman" w:eastAsia="Times New Roman" w:hAnsi="Times New Roman" w:cs="Times New Roman"/>
          <w:color w:val="000000"/>
          <w:sz w:val="28"/>
          <w:szCs w:val="28"/>
          <w:lang w:val="uk-UA" w:eastAsia="ru-RU"/>
        </w:rPr>
        <w:t>Право на одержання Компенсації мають суб</w:t>
      </w:r>
      <w:r w:rsidR="001F594D" w:rsidRPr="00CA33F5">
        <w:rPr>
          <w:rFonts w:ascii="Times New Roman" w:eastAsia="Times New Roman" w:hAnsi="Times New Roman" w:cs="Times New Roman"/>
          <w:color w:val="000000"/>
          <w:sz w:val="28"/>
          <w:szCs w:val="28"/>
          <w:lang w:val="uk-UA" w:eastAsia="ru-RU"/>
        </w:rPr>
        <w:t>’</w:t>
      </w:r>
      <w:r w:rsidR="00D1262D" w:rsidRPr="00CA33F5">
        <w:rPr>
          <w:rFonts w:ascii="Times New Roman" w:eastAsia="Times New Roman" w:hAnsi="Times New Roman" w:cs="Times New Roman"/>
          <w:color w:val="000000"/>
          <w:sz w:val="28"/>
          <w:szCs w:val="28"/>
          <w:lang w:val="uk-UA" w:eastAsia="ru-RU"/>
        </w:rPr>
        <w:t xml:space="preserve">єкти господарювання, які: </w:t>
      </w:r>
    </w:p>
    <w:p w:rsidR="00D1262D" w:rsidRPr="00CA33F5" w:rsidRDefault="00D1262D"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зареєстровані та провадять діяльність не менше шести місяців на території Закарпатської області;</w:t>
      </w:r>
    </w:p>
    <w:p w:rsidR="00D1262D" w:rsidRPr="00CA33F5" w:rsidRDefault="00D1262D"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не мають простроченої заборгованості з виплати заробітної плати, а також заборгованості перед державним і місцевими бюджетами та внесків до фондів загальнообов</w:t>
      </w:r>
      <w:r w:rsidR="001F594D" w:rsidRPr="00CA33F5">
        <w:rPr>
          <w:rFonts w:ascii="Times New Roman" w:eastAsia="Times New Roman" w:hAnsi="Times New Roman" w:cs="Times New Roman"/>
          <w:color w:val="000000"/>
          <w:sz w:val="28"/>
          <w:szCs w:val="28"/>
          <w:lang w:val="uk-UA" w:eastAsia="ru-RU"/>
        </w:rPr>
        <w:t>’</w:t>
      </w:r>
      <w:r w:rsidRPr="00CA33F5">
        <w:rPr>
          <w:rFonts w:ascii="Times New Roman" w:eastAsia="Times New Roman" w:hAnsi="Times New Roman" w:cs="Times New Roman"/>
          <w:color w:val="000000"/>
          <w:sz w:val="28"/>
          <w:szCs w:val="28"/>
          <w:lang w:val="uk-UA" w:eastAsia="ru-RU"/>
        </w:rPr>
        <w:t xml:space="preserve">язкового державного соціального страхування; </w:t>
      </w:r>
    </w:p>
    <w:p w:rsidR="00D1262D" w:rsidRPr="00CA33F5" w:rsidRDefault="00D1262D"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забезпечують співфінансування інвестиційного про</w:t>
      </w:r>
      <w:r w:rsidR="0003670E" w:rsidRPr="00CA33F5">
        <w:rPr>
          <w:rFonts w:ascii="Times New Roman" w:eastAsia="Times New Roman" w:hAnsi="Times New Roman" w:cs="Times New Roman"/>
          <w:color w:val="000000"/>
          <w:sz w:val="28"/>
          <w:szCs w:val="28"/>
          <w:lang w:val="uk-UA" w:eastAsia="ru-RU"/>
        </w:rPr>
        <w:t>є</w:t>
      </w:r>
      <w:r w:rsidRPr="00CA33F5">
        <w:rPr>
          <w:rFonts w:ascii="Times New Roman" w:eastAsia="Times New Roman" w:hAnsi="Times New Roman" w:cs="Times New Roman"/>
          <w:color w:val="000000"/>
          <w:sz w:val="28"/>
          <w:szCs w:val="28"/>
          <w:lang w:val="uk-UA" w:eastAsia="ru-RU"/>
        </w:rPr>
        <w:t xml:space="preserve">кту за рахунок власних коштів у розмірі не менше 25 відсотків його вартості; </w:t>
      </w:r>
    </w:p>
    <w:p w:rsidR="00D1262D" w:rsidRPr="00CA33F5" w:rsidRDefault="00D1262D"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розробили та реалізують інвестиційні про</w:t>
      </w:r>
      <w:r w:rsidR="0003670E" w:rsidRPr="00CA33F5">
        <w:rPr>
          <w:rFonts w:ascii="Times New Roman" w:eastAsia="Times New Roman" w:hAnsi="Times New Roman" w:cs="Times New Roman"/>
          <w:color w:val="000000"/>
          <w:sz w:val="28"/>
          <w:szCs w:val="28"/>
          <w:lang w:val="uk-UA" w:eastAsia="ru-RU"/>
        </w:rPr>
        <w:t>є</w:t>
      </w:r>
      <w:r w:rsidRPr="00CA33F5">
        <w:rPr>
          <w:rFonts w:ascii="Times New Roman" w:eastAsia="Times New Roman" w:hAnsi="Times New Roman" w:cs="Times New Roman"/>
          <w:color w:val="000000"/>
          <w:sz w:val="28"/>
          <w:szCs w:val="28"/>
          <w:lang w:val="uk-UA" w:eastAsia="ru-RU"/>
        </w:rPr>
        <w:t>кти, умовами яких передбачається: модернізація, оновлення та придбання основних фондів для розширення та збільшення обсягів виробництва товарів (надання послуг); впровадження енергозберігаючих та екологічних технологій; виробництво товарів експортного спрямування та імпортозамінних; реалізація про</w:t>
      </w:r>
      <w:r w:rsidR="0003670E" w:rsidRPr="00CA33F5">
        <w:rPr>
          <w:rFonts w:ascii="Times New Roman" w:eastAsia="Times New Roman" w:hAnsi="Times New Roman" w:cs="Times New Roman"/>
          <w:color w:val="000000"/>
          <w:sz w:val="28"/>
          <w:szCs w:val="28"/>
          <w:lang w:val="uk-UA" w:eastAsia="ru-RU"/>
        </w:rPr>
        <w:t>є</w:t>
      </w:r>
      <w:r w:rsidRPr="00CA33F5">
        <w:rPr>
          <w:rFonts w:ascii="Times New Roman" w:eastAsia="Times New Roman" w:hAnsi="Times New Roman" w:cs="Times New Roman"/>
          <w:color w:val="000000"/>
          <w:sz w:val="28"/>
          <w:szCs w:val="28"/>
          <w:lang w:val="uk-UA" w:eastAsia="ru-RU"/>
        </w:rPr>
        <w:t>ктів, які відповідають пріоритетним</w:t>
      </w:r>
      <w:r w:rsidR="0003670E" w:rsidRPr="00CA33F5">
        <w:rPr>
          <w:rFonts w:ascii="Times New Roman" w:eastAsia="Times New Roman" w:hAnsi="Times New Roman" w:cs="Times New Roman"/>
          <w:color w:val="000000"/>
          <w:sz w:val="28"/>
          <w:szCs w:val="28"/>
          <w:lang w:val="uk-UA" w:eastAsia="ru-RU"/>
        </w:rPr>
        <w:t xml:space="preserve"> </w:t>
      </w:r>
      <w:r w:rsidRPr="00CA33F5">
        <w:rPr>
          <w:rFonts w:ascii="Times New Roman" w:eastAsia="Times New Roman" w:hAnsi="Times New Roman" w:cs="Times New Roman"/>
          <w:color w:val="000000"/>
          <w:sz w:val="28"/>
          <w:szCs w:val="28"/>
          <w:lang w:val="uk-UA" w:eastAsia="ru-RU"/>
        </w:rPr>
        <w:t>напрямам</w:t>
      </w:r>
      <w:r w:rsidR="0003670E" w:rsidRPr="00CA33F5">
        <w:rPr>
          <w:rFonts w:ascii="Times New Roman" w:eastAsia="Times New Roman" w:hAnsi="Times New Roman" w:cs="Times New Roman"/>
          <w:color w:val="000000"/>
          <w:sz w:val="28"/>
          <w:szCs w:val="28"/>
          <w:lang w:val="uk-UA" w:eastAsia="ru-RU"/>
        </w:rPr>
        <w:t xml:space="preserve"> </w:t>
      </w:r>
      <w:r w:rsidR="002667D3">
        <w:rPr>
          <w:rFonts w:ascii="Times New Roman" w:eastAsia="Times New Roman" w:hAnsi="Times New Roman" w:cs="Times New Roman"/>
          <w:color w:val="000000"/>
          <w:sz w:val="28"/>
          <w:szCs w:val="28"/>
          <w:lang w:val="uk-UA" w:eastAsia="ru-RU"/>
        </w:rPr>
        <w:t>С</w:t>
      </w:r>
      <w:r w:rsidRPr="00CA33F5">
        <w:rPr>
          <w:rFonts w:ascii="Times New Roman" w:hAnsi="Times New Roman" w:cs="Times New Roman"/>
          <w:sz w:val="28"/>
          <w:szCs w:val="28"/>
          <w:lang w:val="uk-UA"/>
        </w:rPr>
        <w:t>тратегії розвитку Закарпатської області на період 2021 – 2027 років</w:t>
      </w:r>
      <w:r w:rsidR="002667D3">
        <w:rPr>
          <w:rFonts w:ascii="Times New Roman" w:hAnsi="Times New Roman" w:cs="Times New Roman"/>
          <w:sz w:val="28"/>
          <w:szCs w:val="28"/>
          <w:lang w:val="uk-UA"/>
        </w:rPr>
        <w:t>,</w:t>
      </w:r>
      <w:r w:rsidRPr="00CA33F5">
        <w:rPr>
          <w:rFonts w:ascii="Times New Roman" w:hAnsi="Times New Roman" w:cs="Times New Roman"/>
          <w:sz w:val="28"/>
          <w:szCs w:val="28"/>
          <w:lang w:val="uk-UA"/>
        </w:rPr>
        <w:t xml:space="preserve"> </w:t>
      </w:r>
      <w:r w:rsidRPr="00CA33F5">
        <w:rPr>
          <w:rFonts w:ascii="Times New Roman" w:eastAsia="Times New Roman" w:hAnsi="Times New Roman" w:cs="Times New Roman"/>
          <w:color w:val="000000"/>
          <w:sz w:val="28"/>
          <w:szCs w:val="28"/>
          <w:lang w:val="uk-UA" w:eastAsia="ru-RU"/>
        </w:rPr>
        <w:t>тощо.</w:t>
      </w:r>
    </w:p>
    <w:p w:rsidR="00D1262D" w:rsidRPr="00CA33F5" w:rsidRDefault="00547811"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5.3. </w:t>
      </w:r>
      <w:r w:rsidR="00D1262D" w:rsidRPr="00CA33F5">
        <w:rPr>
          <w:rFonts w:ascii="Times New Roman" w:eastAsia="Times New Roman" w:hAnsi="Times New Roman" w:cs="Times New Roman"/>
          <w:color w:val="000000"/>
          <w:sz w:val="28"/>
          <w:szCs w:val="28"/>
          <w:lang w:val="uk-UA" w:eastAsia="ru-RU"/>
        </w:rPr>
        <w:t>Суб</w:t>
      </w:r>
      <w:r w:rsidR="001F594D" w:rsidRPr="00CA33F5">
        <w:rPr>
          <w:rFonts w:ascii="Times New Roman" w:eastAsia="Times New Roman" w:hAnsi="Times New Roman" w:cs="Times New Roman"/>
          <w:color w:val="000000"/>
          <w:sz w:val="28"/>
          <w:szCs w:val="28"/>
          <w:lang w:val="uk-UA" w:eastAsia="ru-RU"/>
        </w:rPr>
        <w:t>’</w:t>
      </w:r>
      <w:r w:rsidR="002F6CD7" w:rsidRPr="00CA33F5">
        <w:rPr>
          <w:rFonts w:ascii="Times New Roman" w:eastAsia="Times New Roman" w:hAnsi="Times New Roman" w:cs="Times New Roman"/>
          <w:color w:val="000000"/>
          <w:sz w:val="28"/>
          <w:szCs w:val="28"/>
          <w:lang w:val="uk-UA" w:eastAsia="ru-RU"/>
        </w:rPr>
        <w:t>єкти господарювання під час конкурсу</w:t>
      </w:r>
      <w:r w:rsidR="00D1262D" w:rsidRPr="00CA33F5">
        <w:rPr>
          <w:rFonts w:ascii="Times New Roman" w:eastAsia="Times New Roman" w:hAnsi="Times New Roman" w:cs="Times New Roman"/>
          <w:color w:val="000000"/>
          <w:sz w:val="28"/>
          <w:szCs w:val="28"/>
          <w:lang w:val="uk-UA" w:eastAsia="ru-RU"/>
        </w:rPr>
        <w:t xml:space="preserve"> подають Головно</w:t>
      </w:r>
      <w:r w:rsidR="002F6CD7" w:rsidRPr="00CA33F5">
        <w:rPr>
          <w:rFonts w:ascii="Times New Roman" w:eastAsia="Times New Roman" w:hAnsi="Times New Roman" w:cs="Times New Roman"/>
          <w:color w:val="000000"/>
          <w:sz w:val="28"/>
          <w:szCs w:val="28"/>
          <w:lang w:val="uk-UA" w:eastAsia="ru-RU"/>
        </w:rPr>
        <w:t>му</w:t>
      </w:r>
      <w:r w:rsidR="00D1262D" w:rsidRPr="00CA33F5">
        <w:rPr>
          <w:rFonts w:ascii="Times New Roman" w:eastAsia="Times New Roman" w:hAnsi="Times New Roman" w:cs="Times New Roman"/>
          <w:color w:val="000000"/>
          <w:sz w:val="28"/>
          <w:szCs w:val="28"/>
          <w:lang w:val="uk-UA" w:eastAsia="ru-RU"/>
        </w:rPr>
        <w:t xml:space="preserve"> розпорядник</w:t>
      </w:r>
      <w:r w:rsidR="002F6CD7" w:rsidRPr="00CA33F5">
        <w:rPr>
          <w:rFonts w:ascii="Times New Roman" w:eastAsia="Times New Roman" w:hAnsi="Times New Roman" w:cs="Times New Roman"/>
          <w:color w:val="000000"/>
          <w:sz w:val="28"/>
          <w:szCs w:val="28"/>
          <w:lang w:val="uk-UA" w:eastAsia="ru-RU"/>
        </w:rPr>
        <w:t>у</w:t>
      </w:r>
      <w:r w:rsidR="00D1262D" w:rsidRPr="00CA33F5">
        <w:rPr>
          <w:rFonts w:ascii="Times New Roman" w:eastAsia="Times New Roman" w:hAnsi="Times New Roman" w:cs="Times New Roman"/>
          <w:color w:val="000000"/>
          <w:sz w:val="28"/>
          <w:szCs w:val="28"/>
          <w:lang w:val="uk-UA" w:eastAsia="ru-RU"/>
        </w:rPr>
        <w:t xml:space="preserve"> пакет документів, який містить:</w:t>
      </w:r>
    </w:p>
    <w:p w:rsidR="00D1262D" w:rsidRPr="00CA33F5" w:rsidRDefault="007B2FC6" w:rsidP="00CA33F5">
      <w:pPr>
        <w:pStyle w:val="af3"/>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CA33F5">
        <w:rPr>
          <w:rFonts w:ascii="Times New Roman" w:eastAsia="Times New Roman" w:hAnsi="Times New Roman"/>
          <w:color w:val="000000"/>
          <w:sz w:val="28"/>
          <w:szCs w:val="28"/>
          <w:lang w:eastAsia="ru-RU"/>
        </w:rPr>
        <w:t>1) </w:t>
      </w:r>
      <w:r w:rsidR="00D1262D" w:rsidRPr="00CA33F5">
        <w:rPr>
          <w:rFonts w:ascii="Times New Roman" w:eastAsia="Times New Roman" w:hAnsi="Times New Roman"/>
          <w:color w:val="000000"/>
          <w:sz w:val="28"/>
          <w:szCs w:val="28"/>
          <w:lang w:eastAsia="ru-RU"/>
        </w:rPr>
        <w:t>заяву на участь у конкурсі (</w:t>
      </w:r>
      <w:r w:rsidR="002F6CD7" w:rsidRPr="00CA33F5">
        <w:rPr>
          <w:rFonts w:ascii="Times New Roman" w:eastAsia="Times New Roman" w:hAnsi="Times New Roman"/>
          <w:color w:val="000000"/>
          <w:sz w:val="28"/>
          <w:szCs w:val="28"/>
          <w:lang w:eastAsia="ru-RU"/>
        </w:rPr>
        <w:t xml:space="preserve">додаток </w:t>
      </w:r>
      <w:r w:rsidR="00D1262D" w:rsidRPr="00CA33F5">
        <w:rPr>
          <w:rFonts w:ascii="Times New Roman" w:eastAsia="Times New Roman" w:hAnsi="Times New Roman"/>
          <w:color w:val="000000"/>
          <w:sz w:val="28"/>
          <w:szCs w:val="28"/>
          <w:lang w:eastAsia="ru-RU"/>
        </w:rPr>
        <w:t xml:space="preserve"> до Порядку);</w:t>
      </w:r>
    </w:p>
    <w:p w:rsidR="00D1262D" w:rsidRPr="00CA33F5" w:rsidRDefault="007B2FC6" w:rsidP="00CA33F5">
      <w:pPr>
        <w:pStyle w:val="af3"/>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CA33F5">
        <w:rPr>
          <w:rFonts w:ascii="Times New Roman" w:eastAsia="Times New Roman" w:hAnsi="Times New Roman"/>
          <w:color w:val="000000"/>
          <w:sz w:val="28"/>
          <w:szCs w:val="28"/>
          <w:lang w:eastAsia="ru-RU"/>
        </w:rPr>
        <w:t>2) </w:t>
      </w:r>
      <w:r w:rsidR="00D1262D" w:rsidRPr="00CA33F5">
        <w:rPr>
          <w:rFonts w:ascii="Times New Roman" w:eastAsia="Times New Roman" w:hAnsi="Times New Roman"/>
          <w:color w:val="000000"/>
          <w:sz w:val="28"/>
          <w:szCs w:val="28"/>
          <w:lang w:eastAsia="ru-RU"/>
        </w:rPr>
        <w:t>бізнес-план, який повинен містити інформацію про:</w:t>
      </w:r>
    </w:p>
    <w:p w:rsidR="00D1262D" w:rsidRPr="00CA33F5" w:rsidRDefault="00D1262D"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назву, мету, вартість та джерела фінансування про</w:t>
      </w:r>
      <w:r w:rsidR="0003670E" w:rsidRPr="00CA33F5">
        <w:rPr>
          <w:rFonts w:ascii="Times New Roman" w:eastAsia="Times New Roman" w:hAnsi="Times New Roman" w:cs="Times New Roman"/>
          <w:color w:val="000000"/>
          <w:sz w:val="28"/>
          <w:szCs w:val="28"/>
          <w:lang w:val="uk-UA" w:eastAsia="ru-RU"/>
        </w:rPr>
        <w:t>є</w:t>
      </w:r>
      <w:r w:rsidRPr="00CA33F5">
        <w:rPr>
          <w:rFonts w:ascii="Times New Roman" w:eastAsia="Times New Roman" w:hAnsi="Times New Roman" w:cs="Times New Roman"/>
          <w:color w:val="000000"/>
          <w:sz w:val="28"/>
          <w:szCs w:val="28"/>
          <w:lang w:val="uk-UA" w:eastAsia="ru-RU"/>
        </w:rPr>
        <w:t>кту, соціальні та екологічні наслідки його впровадження;</w:t>
      </w:r>
    </w:p>
    <w:p w:rsidR="00D1262D" w:rsidRPr="00CA33F5" w:rsidRDefault="00D1262D"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фінансово-економічні показники ефективності про</w:t>
      </w:r>
      <w:r w:rsidR="0003670E" w:rsidRPr="00CA33F5">
        <w:rPr>
          <w:rFonts w:ascii="Times New Roman" w:eastAsia="Times New Roman" w:hAnsi="Times New Roman" w:cs="Times New Roman"/>
          <w:color w:val="000000"/>
          <w:sz w:val="28"/>
          <w:szCs w:val="28"/>
          <w:lang w:val="uk-UA" w:eastAsia="ru-RU"/>
        </w:rPr>
        <w:t>є</w:t>
      </w:r>
      <w:r w:rsidRPr="00CA33F5">
        <w:rPr>
          <w:rFonts w:ascii="Times New Roman" w:eastAsia="Times New Roman" w:hAnsi="Times New Roman" w:cs="Times New Roman"/>
          <w:color w:val="000000"/>
          <w:sz w:val="28"/>
          <w:szCs w:val="28"/>
          <w:lang w:val="uk-UA" w:eastAsia="ru-RU"/>
        </w:rPr>
        <w:t>кту (фактичне збільшення обсягів виробництва, відрахувань до</w:t>
      </w:r>
      <w:r w:rsidR="002667D3">
        <w:rPr>
          <w:rFonts w:ascii="Times New Roman" w:eastAsia="Times New Roman" w:hAnsi="Times New Roman" w:cs="Times New Roman"/>
          <w:color w:val="000000"/>
          <w:sz w:val="28"/>
          <w:szCs w:val="28"/>
          <w:lang w:val="uk-UA" w:eastAsia="ru-RU"/>
        </w:rPr>
        <w:t xml:space="preserve"> </w:t>
      </w:r>
      <w:r w:rsidRPr="00CA33F5">
        <w:rPr>
          <w:rFonts w:ascii="Times New Roman" w:eastAsia="Times New Roman" w:hAnsi="Times New Roman" w:cs="Times New Roman"/>
          <w:color w:val="000000"/>
          <w:sz w:val="28"/>
          <w:szCs w:val="28"/>
          <w:lang w:val="uk-UA" w:eastAsia="ru-RU"/>
        </w:rPr>
        <w:t>бюджету, термін окупності);</w:t>
      </w:r>
    </w:p>
    <w:p w:rsidR="00D1262D" w:rsidRPr="00CA33F5" w:rsidRDefault="00D1262D"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створення нових робочих місць, зокрема, за умови збереження наявного персоналу;</w:t>
      </w:r>
    </w:p>
    <w:p w:rsidR="00D1262D" w:rsidRPr="00CA33F5" w:rsidRDefault="00D1262D"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рівень заробітної плати працівників, які будуть працевлаштовані на нові робочі місця;</w:t>
      </w:r>
    </w:p>
    <w:p w:rsidR="00D1262D" w:rsidRPr="00CA33F5" w:rsidRDefault="007B2FC6"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3) </w:t>
      </w:r>
      <w:r w:rsidR="00D1262D" w:rsidRPr="00CA33F5">
        <w:rPr>
          <w:rFonts w:ascii="Times New Roman" w:eastAsia="Times New Roman" w:hAnsi="Times New Roman" w:cs="Times New Roman"/>
          <w:color w:val="000000"/>
          <w:sz w:val="28"/>
          <w:szCs w:val="28"/>
          <w:lang w:val="uk-UA" w:eastAsia="ru-RU"/>
        </w:rPr>
        <w:t>копію кредитного договору, завірену банківською установою, яка надала кредит;</w:t>
      </w:r>
    </w:p>
    <w:p w:rsidR="00D1262D" w:rsidRPr="00CA33F5" w:rsidRDefault="007B2FC6"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4) </w:t>
      </w:r>
      <w:r w:rsidR="00D1262D" w:rsidRPr="00CA33F5">
        <w:rPr>
          <w:rFonts w:ascii="Times New Roman" w:eastAsia="Times New Roman" w:hAnsi="Times New Roman" w:cs="Times New Roman"/>
          <w:color w:val="000000"/>
          <w:sz w:val="28"/>
          <w:szCs w:val="28"/>
          <w:lang w:val="uk-UA" w:eastAsia="ru-RU"/>
        </w:rPr>
        <w:t>інформацію про відсутність заборгованості зі сплати податків, зборів, інших обов</w:t>
      </w:r>
      <w:r w:rsidR="001F594D" w:rsidRPr="00CA33F5">
        <w:rPr>
          <w:rFonts w:ascii="Times New Roman" w:eastAsia="Times New Roman" w:hAnsi="Times New Roman" w:cs="Times New Roman"/>
          <w:color w:val="000000"/>
          <w:sz w:val="28"/>
          <w:szCs w:val="28"/>
          <w:lang w:val="uk-UA" w:eastAsia="ru-RU"/>
        </w:rPr>
        <w:t>’</w:t>
      </w:r>
      <w:r w:rsidR="00D1262D" w:rsidRPr="00CA33F5">
        <w:rPr>
          <w:rFonts w:ascii="Times New Roman" w:eastAsia="Times New Roman" w:hAnsi="Times New Roman" w:cs="Times New Roman"/>
          <w:color w:val="000000"/>
          <w:sz w:val="28"/>
          <w:szCs w:val="28"/>
          <w:lang w:val="uk-UA" w:eastAsia="ru-RU"/>
        </w:rPr>
        <w:t>язкових платежів, внесків до фондів загальнообов</w:t>
      </w:r>
      <w:r w:rsidR="001F594D" w:rsidRPr="00CA33F5">
        <w:rPr>
          <w:rFonts w:ascii="Times New Roman" w:eastAsia="Times New Roman" w:hAnsi="Times New Roman" w:cs="Times New Roman"/>
          <w:color w:val="000000"/>
          <w:sz w:val="28"/>
          <w:szCs w:val="28"/>
          <w:lang w:val="uk-UA" w:eastAsia="ru-RU"/>
        </w:rPr>
        <w:t>’</w:t>
      </w:r>
      <w:r w:rsidR="00D1262D" w:rsidRPr="00CA33F5">
        <w:rPr>
          <w:rFonts w:ascii="Times New Roman" w:eastAsia="Times New Roman" w:hAnsi="Times New Roman" w:cs="Times New Roman"/>
          <w:color w:val="000000"/>
          <w:sz w:val="28"/>
          <w:szCs w:val="28"/>
          <w:lang w:val="uk-UA" w:eastAsia="ru-RU"/>
        </w:rPr>
        <w:t>язкового державного соціального страхування, з виплати заробітної плати;</w:t>
      </w:r>
    </w:p>
    <w:p w:rsidR="00D1262D" w:rsidRPr="00CA33F5" w:rsidRDefault="007B2FC6"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5) </w:t>
      </w:r>
      <w:r w:rsidR="00D1262D" w:rsidRPr="00CA33F5">
        <w:rPr>
          <w:rFonts w:ascii="Times New Roman" w:eastAsia="Times New Roman" w:hAnsi="Times New Roman" w:cs="Times New Roman"/>
          <w:color w:val="000000"/>
          <w:sz w:val="28"/>
          <w:szCs w:val="28"/>
          <w:lang w:val="uk-UA" w:eastAsia="ru-RU"/>
        </w:rPr>
        <w:t>копію фінансового звіту (декларації) за останній рік і ос</w:t>
      </w:r>
      <w:r w:rsidR="00990F44">
        <w:rPr>
          <w:rFonts w:ascii="Times New Roman" w:eastAsia="Times New Roman" w:hAnsi="Times New Roman" w:cs="Times New Roman"/>
          <w:color w:val="000000"/>
          <w:sz w:val="28"/>
          <w:szCs w:val="28"/>
          <w:lang w:val="uk-UA" w:eastAsia="ru-RU"/>
        </w:rPr>
        <w:t>танній звітний період (квартал);</w:t>
      </w:r>
    </w:p>
    <w:p w:rsidR="00D1262D" w:rsidRPr="00CA33F5" w:rsidRDefault="007B2FC6"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lastRenderedPageBreak/>
        <w:t>6) </w:t>
      </w:r>
      <w:r w:rsidR="002F6CD7" w:rsidRPr="00CA33F5">
        <w:rPr>
          <w:rFonts w:ascii="Times New Roman" w:eastAsia="Times New Roman" w:hAnsi="Times New Roman" w:cs="Times New Roman"/>
          <w:color w:val="000000"/>
          <w:sz w:val="28"/>
          <w:szCs w:val="28"/>
          <w:lang w:val="uk-UA" w:eastAsia="ru-RU"/>
        </w:rPr>
        <w:t>копію документа</w:t>
      </w:r>
      <w:r w:rsidR="00D1262D" w:rsidRPr="00CA33F5">
        <w:rPr>
          <w:rFonts w:ascii="Times New Roman" w:eastAsia="Times New Roman" w:hAnsi="Times New Roman" w:cs="Times New Roman"/>
          <w:color w:val="000000"/>
          <w:sz w:val="28"/>
          <w:szCs w:val="28"/>
          <w:lang w:val="uk-UA" w:eastAsia="ru-RU"/>
        </w:rPr>
        <w:t xml:space="preserve"> про державну реєстрацію суб</w:t>
      </w:r>
      <w:r w:rsidR="001F594D" w:rsidRPr="00CA33F5">
        <w:rPr>
          <w:rFonts w:ascii="Times New Roman" w:eastAsia="Times New Roman" w:hAnsi="Times New Roman" w:cs="Times New Roman"/>
          <w:color w:val="000000"/>
          <w:sz w:val="28"/>
          <w:szCs w:val="28"/>
          <w:lang w:val="uk-UA" w:eastAsia="ru-RU"/>
        </w:rPr>
        <w:t>’</w:t>
      </w:r>
      <w:r w:rsidR="00D1262D" w:rsidRPr="00CA33F5">
        <w:rPr>
          <w:rFonts w:ascii="Times New Roman" w:eastAsia="Times New Roman" w:hAnsi="Times New Roman" w:cs="Times New Roman"/>
          <w:color w:val="000000"/>
          <w:sz w:val="28"/>
          <w:szCs w:val="28"/>
          <w:lang w:val="uk-UA" w:eastAsia="ru-RU"/>
        </w:rPr>
        <w:t>єкта підприємницької діяльності;</w:t>
      </w:r>
    </w:p>
    <w:p w:rsidR="00D1262D" w:rsidRPr="00CA33F5" w:rsidRDefault="007B2FC6"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7) </w:t>
      </w:r>
      <w:r w:rsidR="00D1262D" w:rsidRPr="00CA33F5">
        <w:rPr>
          <w:rFonts w:ascii="Times New Roman" w:eastAsia="Times New Roman" w:hAnsi="Times New Roman" w:cs="Times New Roman"/>
          <w:color w:val="000000"/>
          <w:sz w:val="28"/>
          <w:szCs w:val="28"/>
          <w:lang w:val="uk-UA" w:eastAsia="ru-RU"/>
        </w:rPr>
        <w:t>копію статуту для юридичних осіб;</w:t>
      </w:r>
    </w:p>
    <w:p w:rsidR="00D1262D" w:rsidRPr="00CA33F5" w:rsidRDefault="007B2FC6"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8) </w:t>
      </w:r>
      <w:r w:rsidR="00D1262D" w:rsidRPr="00CA33F5">
        <w:rPr>
          <w:rFonts w:ascii="Times New Roman" w:eastAsia="Times New Roman" w:hAnsi="Times New Roman" w:cs="Times New Roman"/>
          <w:color w:val="000000"/>
          <w:sz w:val="28"/>
          <w:szCs w:val="28"/>
          <w:lang w:val="uk-UA" w:eastAsia="ru-RU"/>
        </w:rPr>
        <w:t>інформацію щодо отримання державної допомоги протягом останніх трьох років (із зазначенням джерел допомоги та її обсяг</w:t>
      </w:r>
      <w:r w:rsidR="002F6CD7" w:rsidRPr="00CA33F5">
        <w:rPr>
          <w:rFonts w:ascii="Times New Roman" w:eastAsia="Times New Roman" w:hAnsi="Times New Roman" w:cs="Times New Roman"/>
          <w:color w:val="000000"/>
          <w:sz w:val="28"/>
          <w:szCs w:val="28"/>
          <w:lang w:val="uk-UA" w:eastAsia="ru-RU"/>
        </w:rPr>
        <w:t>у</w:t>
      </w:r>
      <w:r w:rsidR="00D1262D" w:rsidRPr="00CA33F5">
        <w:rPr>
          <w:rFonts w:ascii="Times New Roman" w:eastAsia="Times New Roman" w:hAnsi="Times New Roman" w:cs="Times New Roman"/>
          <w:color w:val="000000"/>
          <w:sz w:val="28"/>
          <w:szCs w:val="28"/>
          <w:lang w:val="uk-UA" w:eastAsia="ru-RU"/>
        </w:rPr>
        <w:t>).</w:t>
      </w:r>
    </w:p>
    <w:p w:rsidR="00D1262D" w:rsidRPr="00CA33F5" w:rsidRDefault="00D1262D"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sz w:val="28"/>
          <w:szCs w:val="28"/>
          <w:lang w:val="uk-UA" w:eastAsia="ru-RU"/>
        </w:rPr>
        <w:t>Відповідальність за повноту і достовірність відомостей в поданих документах покладається на суб</w:t>
      </w:r>
      <w:r w:rsidR="001F594D" w:rsidRPr="00CA33F5">
        <w:rPr>
          <w:rFonts w:ascii="Times New Roman" w:eastAsia="Times New Roman" w:hAnsi="Times New Roman" w:cs="Times New Roman"/>
          <w:sz w:val="28"/>
          <w:szCs w:val="28"/>
          <w:lang w:val="uk-UA" w:eastAsia="ru-RU"/>
        </w:rPr>
        <w:t>’</w:t>
      </w:r>
      <w:r w:rsidRPr="00CA33F5">
        <w:rPr>
          <w:rFonts w:ascii="Times New Roman" w:eastAsia="Times New Roman" w:hAnsi="Times New Roman" w:cs="Times New Roman"/>
          <w:sz w:val="28"/>
          <w:szCs w:val="28"/>
          <w:lang w:val="uk-UA" w:eastAsia="ru-RU"/>
        </w:rPr>
        <w:t>єктів господарювання.</w:t>
      </w:r>
    </w:p>
    <w:p w:rsidR="00D1262D" w:rsidRPr="00CA33F5" w:rsidRDefault="00D1262D"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 xml:space="preserve">У разі необхідності Комісія має право </w:t>
      </w:r>
      <w:r w:rsidR="002F6CD7" w:rsidRPr="00CA33F5">
        <w:rPr>
          <w:rFonts w:ascii="Times New Roman" w:eastAsia="Times New Roman" w:hAnsi="Times New Roman" w:cs="Times New Roman"/>
          <w:color w:val="000000"/>
          <w:sz w:val="28"/>
          <w:szCs w:val="28"/>
          <w:lang w:val="uk-UA" w:eastAsia="ru-RU"/>
        </w:rPr>
        <w:t>витребувати</w:t>
      </w:r>
      <w:r w:rsidRPr="00CA33F5">
        <w:rPr>
          <w:rFonts w:ascii="Times New Roman" w:eastAsia="Times New Roman" w:hAnsi="Times New Roman" w:cs="Times New Roman"/>
          <w:color w:val="000000"/>
          <w:sz w:val="28"/>
          <w:szCs w:val="28"/>
          <w:lang w:val="uk-UA" w:eastAsia="ru-RU"/>
        </w:rPr>
        <w:t xml:space="preserve"> інші документи.</w:t>
      </w:r>
    </w:p>
    <w:p w:rsidR="00D1262D" w:rsidRPr="00CA33F5" w:rsidRDefault="007B2FC6"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5.4. </w:t>
      </w:r>
      <w:r w:rsidR="00D1262D" w:rsidRPr="00CA33F5">
        <w:rPr>
          <w:rFonts w:ascii="Times New Roman" w:eastAsia="Times New Roman" w:hAnsi="Times New Roman" w:cs="Times New Roman"/>
          <w:color w:val="000000"/>
          <w:sz w:val="28"/>
          <w:szCs w:val="28"/>
          <w:lang w:val="uk-UA" w:eastAsia="ru-RU"/>
        </w:rPr>
        <w:t>Комісія має право відмовити в наданні Компенсації, якщо суб</w:t>
      </w:r>
      <w:r w:rsidR="001F594D" w:rsidRPr="00CA33F5">
        <w:rPr>
          <w:rFonts w:ascii="Times New Roman" w:eastAsia="Times New Roman" w:hAnsi="Times New Roman" w:cs="Times New Roman"/>
          <w:color w:val="000000"/>
          <w:sz w:val="28"/>
          <w:szCs w:val="28"/>
          <w:lang w:val="uk-UA" w:eastAsia="ru-RU"/>
        </w:rPr>
        <w:t>’</w:t>
      </w:r>
      <w:r w:rsidR="00D1262D" w:rsidRPr="00CA33F5">
        <w:rPr>
          <w:rFonts w:ascii="Times New Roman" w:eastAsia="Times New Roman" w:hAnsi="Times New Roman" w:cs="Times New Roman"/>
          <w:color w:val="000000"/>
          <w:sz w:val="28"/>
          <w:szCs w:val="28"/>
          <w:lang w:val="uk-UA" w:eastAsia="ru-RU"/>
        </w:rPr>
        <w:t>єкт господарювання подав неправдиву інформацію стосовно себе, бізнес-плану (інвестиційного про</w:t>
      </w:r>
      <w:r w:rsidR="0003670E" w:rsidRPr="00CA33F5">
        <w:rPr>
          <w:rFonts w:ascii="Times New Roman" w:eastAsia="Times New Roman" w:hAnsi="Times New Roman" w:cs="Times New Roman"/>
          <w:color w:val="000000"/>
          <w:sz w:val="28"/>
          <w:szCs w:val="28"/>
          <w:lang w:val="uk-UA" w:eastAsia="ru-RU"/>
        </w:rPr>
        <w:t>є</w:t>
      </w:r>
      <w:r w:rsidR="00D1262D" w:rsidRPr="00CA33F5">
        <w:rPr>
          <w:rFonts w:ascii="Times New Roman" w:eastAsia="Times New Roman" w:hAnsi="Times New Roman" w:cs="Times New Roman"/>
          <w:color w:val="000000"/>
          <w:sz w:val="28"/>
          <w:szCs w:val="28"/>
          <w:lang w:val="uk-UA" w:eastAsia="ru-RU"/>
        </w:rPr>
        <w:t>кту), фінансового стану; отримував державну допомогу протягом останніх трьох років на розвиток бізнесу</w:t>
      </w:r>
      <w:r w:rsidR="0003670E" w:rsidRPr="00CA33F5">
        <w:rPr>
          <w:rFonts w:ascii="Times New Roman" w:eastAsia="Times New Roman" w:hAnsi="Times New Roman" w:cs="Times New Roman"/>
          <w:color w:val="000000"/>
          <w:sz w:val="28"/>
          <w:szCs w:val="28"/>
          <w:lang w:val="uk-UA" w:eastAsia="ru-RU"/>
        </w:rPr>
        <w:t xml:space="preserve"> </w:t>
      </w:r>
      <w:r w:rsidR="00D1262D" w:rsidRPr="00CA33F5">
        <w:rPr>
          <w:rFonts w:ascii="Times New Roman" w:eastAsia="Times New Roman" w:hAnsi="Times New Roman" w:cs="Times New Roman"/>
          <w:color w:val="000000"/>
          <w:sz w:val="28"/>
          <w:szCs w:val="28"/>
          <w:lang w:val="uk-UA" w:eastAsia="ru-RU"/>
        </w:rPr>
        <w:t xml:space="preserve">і не повідомив комісію </w:t>
      </w:r>
      <w:r w:rsidR="002F6CD7" w:rsidRPr="00CA33F5">
        <w:rPr>
          <w:rFonts w:ascii="Times New Roman" w:eastAsia="Times New Roman" w:hAnsi="Times New Roman" w:cs="Times New Roman"/>
          <w:color w:val="000000"/>
          <w:sz w:val="28"/>
          <w:szCs w:val="28"/>
          <w:lang w:val="uk-UA" w:eastAsia="ru-RU"/>
        </w:rPr>
        <w:t>тощо</w:t>
      </w:r>
      <w:r w:rsidR="00D1262D" w:rsidRPr="00CA33F5">
        <w:rPr>
          <w:rFonts w:ascii="Times New Roman" w:eastAsia="Times New Roman" w:hAnsi="Times New Roman" w:cs="Times New Roman"/>
          <w:color w:val="000000"/>
          <w:sz w:val="28"/>
          <w:szCs w:val="28"/>
          <w:lang w:val="uk-UA" w:eastAsia="ru-RU"/>
        </w:rPr>
        <w:t>.</w:t>
      </w:r>
    </w:p>
    <w:p w:rsidR="00D1262D" w:rsidRPr="00CA33F5" w:rsidRDefault="00D1262D"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5.5.</w:t>
      </w:r>
      <w:r w:rsidR="007B2FC6" w:rsidRPr="00CA33F5">
        <w:rPr>
          <w:rFonts w:ascii="Times New Roman" w:eastAsia="Times New Roman" w:hAnsi="Times New Roman" w:cs="Times New Roman"/>
          <w:color w:val="000000"/>
          <w:sz w:val="28"/>
          <w:szCs w:val="28"/>
          <w:lang w:val="uk-UA" w:eastAsia="ru-RU"/>
        </w:rPr>
        <w:t> </w:t>
      </w:r>
      <w:r w:rsidRPr="00CA33F5">
        <w:rPr>
          <w:rFonts w:ascii="Times New Roman" w:eastAsia="Times New Roman" w:hAnsi="Times New Roman" w:cs="Times New Roman"/>
          <w:color w:val="000000"/>
          <w:sz w:val="28"/>
          <w:szCs w:val="28"/>
          <w:lang w:val="uk-UA" w:eastAsia="ru-RU"/>
        </w:rPr>
        <w:t>Для отримання призначеної суми Компенсації Позичальник щоміся</w:t>
      </w:r>
      <w:r w:rsidR="00ED5B9F" w:rsidRPr="00CA33F5">
        <w:rPr>
          <w:rFonts w:ascii="Times New Roman" w:eastAsia="Times New Roman" w:hAnsi="Times New Roman" w:cs="Times New Roman"/>
          <w:color w:val="000000"/>
          <w:sz w:val="28"/>
          <w:szCs w:val="28"/>
          <w:lang w:val="uk-UA" w:eastAsia="ru-RU"/>
        </w:rPr>
        <w:t>ця до 7</w:t>
      </w:r>
      <w:r w:rsidRPr="00CA33F5">
        <w:rPr>
          <w:rFonts w:ascii="Times New Roman" w:eastAsia="Times New Roman" w:hAnsi="Times New Roman" w:cs="Times New Roman"/>
          <w:color w:val="000000"/>
          <w:sz w:val="28"/>
          <w:szCs w:val="28"/>
          <w:lang w:val="uk-UA" w:eastAsia="ru-RU"/>
        </w:rPr>
        <w:t xml:space="preserve"> числа подає Головному розпоряднику реєстр Позичальника, завірений банківською установою, що надала кредит.</w:t>
      </w:r>
    </w:p>
    <w:p w:rsidR="00D1262D" w:rsidRPr="00CA33F5" w:rsidRDefault="007B2FC6"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5.6. </w:t>
      </w:r>
      <w:r w:rsidR="00D1262D" w:rsidRPr="00CA33F5">
        <w:rPr>
          <w:rFonts w:ascii="Times New Roman" w:eastAsia="Times New Roman" w:hAnsi="Times New Roman" w:cs="Times New Roman"/>
          <w:color w:val="000000"/>
          <w:sz w:val="28"/>
          <w:szCs w:val="28"/>
          <w:lang w:val="uk-UA" w:eastAsia="ru-RU"/>
        </w:rPr>
        <w:t>Головний розпорядник складає та затверджує реєстр компенсаційних виплат і подає його відповідному органу Державної казначейської служби України, разом із платіжними дорученнями, для здійснення видатків на Компенсацію. Зазначені видатки здійснюються в установленому порядку шляхом перерахування коштів на рахунки Позичальників в банках, які надали кредитування інвест</w:t>
      </w:r>
      <w:r w:rsidR="00E75472" w:rsidRPr="00CA33F5">
        <w:rPr>
          <w:rFonts w:ascii="Times New Roman" w:eastAsia="Times New Roman" w:hAnsi="Times New Roman" w:cs="Times New Roman"/>
          <w:color w:val="000000"/>
          <w:sz w:val="28"/>
          <w:szCs w:val="28"/>
          <w:lang w:val="uk-UA" w:eastAsia="ru-RU"/>
        </w:rPr>
        <w:t>иційних про</w:t>
      </w:r>
      <w:r w:rsidR="0003670E" w:rsidRPr="00CA33F5">
        <w:rPr>
          <w:rFonts w:ascii="Times New Roman" w:eastAsia="Times New Roman" w:hAnsi="Times New Roman" w:cs="Times New Roman"/>
          <w:color w:val="000000"/>
          <w:sz w:val="28"/>
          <w:szCs w:val="28"/>
          <w:lang w:val="uk-UA" w:eastAsia="ru-RU"/>
        </w:rPr>
        <w:t>є</w:t>
      </w:r>
      <w:r w:rsidR="00E75472" w:rsidRPr="00CA33F5">
        <w:rPr>
          <w:rFonts w:ascii="Times New Roman" w:eastAsia="Times New Roman" w:hAnsi="Times New Roman" w:cs="Times New Roman"/>
          <w:color w:val="000000"/>
          <w:sz w:val="28"/>
          <w:szCs w:val="28"/>
          <w:lang w:val="uk-UA" w:eastAsia="ru-RU"/>
        </w:rPr>
        <w:t>ктів Позичальників –</w:t>
      </w:r>
      <w:r w:rsidR="00D1262D" w:rsidRPr="00CA33F5">
        <w:rPr>
          <w:rFonts w:ascii="Times New Roman" w:eastAsia="Times New Roman" w:hAnsi="Times New Roman" w:cs="Times New Roman"/>
          <w:color w:val="000000"/>
          <w:sz w:val="28"/>
          <w:szCs w:val="28"/>
          <w:lang w:val="uk-UA" w:eastAsia="ru-RU"/>
        </w:rPr>
        <w:t xml:space="preserve"> переможців конкурсу.</w:t>
      </w:r>
    </w:p>
    <w:p w:rsidR="00D1262D" w:rsidRPr="00CA33F5" w:rsidRDefault="007B2FC6"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5.7. </w:t>
      </w:r>
      <w:r w:rsidR="00D1262D" w:rsidRPr="00CA33F5">
        <w:rPr>
          <w:rFonts w:ascii="Times New Roman" w:eastAsia="Times New Roman" w:hAnsi="Times New Roman" w:cs="Times New Roman"/>
          <w:color w:val="000000"/>
          <w:sz w:val="28"/>
          <w:szCs w:val="28"/>
          <w:lang w:val="uk-UA" w:eastAsia="ru-RU"/>
        </w:rPr>
        <w:t xml:space="preserve">Позичальники, </w:t>
      </w:r>
      <w:r w:rsidR="00E75472" w:rsidRPr="00CA33F5">
        <w:rPr>
          <w:rFonts w:ascii="Times New Roman" w:eastAsia="Times New Roman" w:hAnsi="Times New Roman" w:cs="Times New Roman"/>
          <w:color w:val="000000"/>
          <w:sz w:val="28"/>
          <w:szCs w:val="28"/>
          <w:lang w:val="uk-UA" w:eastAsia="ru-RU"/>
        </w:rPr>
        <w:t>які</w:t>
      </w:r>
      <w:r w:rsidR="00D1262D" w:rsidRPr="00CA33F5">
        <w:rPr>
          <w:rFonts w:ascii="Times New Roman" w:eastAsia="Times New Roman" w:hAnsi="Times New Roman" w:cs="Times New Roman"/>
          <w:color w:val="000000"/>
          <w:sz w:val="28"/>
          <w:szCs w:val="28"/>
          <w:lang w:val="uk-UA" w:eastAsia="ru-RU"/>
        </w:rPr>
        <w:t xml:space="preserve"> отримали Компенсацію, подають щоквартал</w:t>
      </w:r>
      <w:r w:rsidR="00E75472" w:rsidRPr="00CA33F5">
        <w:rPr>
          <w:rFonts w:ascii="Times New Roman" w:eastAsia="Times New Roman" w:hAnsi="Times New Roman" w:cs="Times New Roman"/>
          <w:color w:val="000000"/>
          <w:sz w:val="28"/>
          <w:szCs w:val="28"/>
          <w:lang w:val="uk-UA" w:eastAsia="ru-RU"/>
        </w:rPr>
        <w:t>у</w:t>
      </w:r>
      <w:r w:rsidR="00D1262D" w:rsidRPr="00CA33F5">
        <w:rPr>
          <w:rFonts w:ascii="Times New Roman" w:eastAsia="Times New Roman" w:hAnsi="Times New Roman" w:cs="Times New Roman"/>
          <w:color w:val="000000"/>
          <w:sz w:val="28"/>
          <w:szCs w:val="28"/>
          <w:lang w:val="uk-UA" w:eastAsia="ru-RU"/>
        </w:rPr>
        <w:t xml:space="preserve"> до 10 числа місяця, що настає за звітним періодом, </w:t>
      </w:r>
      <w:r w:rsidR="00E75472" w:rsidRPr="00CA33F5">
        <w:rPr>
          <w:rFonts w:ascii="Times New Roman" w:eastAsia="Times New Roman" w:hAnsi="Times New Roman" w:cs="Times New Roman"/>
          <w:color w:val="000000"/>
          <w:sz w:val="28"/>
          <w:szCs w:val="28"/>
          <w:lang w:val="uk-UA" w:eastAsia="ru-RU"/>
        </w:rPr>
        <w:t>Г</w:t>
      </w:r>
      <w:r w:rsidR="00D1262D" w:rsidRPr="00CA33F5">
        <w:rPr>
          <w:rFonts w:ascii="Times New Roman" w:eastAsia="Times New Roman" w:hAnsi="Times New Roman" w:cs="Times New Roman"/>
          <w:color w:val="000000"/>
          <w:sz w:val="28"/>
          <w:szCs w:val="28"/>
          <w:lang w:val="uk-UA" w:eastAsia="ru-RU"/>
        </w:rPr>
        <w:t>оловному розпоряднику звіт про впровадження інвестиційного про</w:t>
      </w:r>
      <w:r w:rsidR="00565E1D" w:rsidRPr="00CA33F5">
        <w:rPr>
          <w:rFonts w:ascii="Times New Roman" w:eastAsia="Times New Roman" w:hAnsi="Times New Roman" w:cs="Times New Roman"/>
          <w:color w:val="000000"/>
          <w:sz w:val="28"/>
          <w:szCs w:val="28"/>
          <w:lang w:val="uk-UA" w:eastAsia="ru-RU"/>
        </w:rPr>
        <w:t>є</w:t>
      </w:r>
      <w:r w:rsidR="00D1262D" w:rsidRPr="00CA33F5">
        <w:rPr>
          <w:rFonts w:ascii="Times New Roman" w:eastAsia="Times New Roman" w:hAnsi="Times New Roman" w:cs="Times New Roman"/>
          <w:color w:val="000000"/>
          <w:sz w:val="28"/>
          <w:szCs w:val="28"/>
          <w:lang w:val="uk-UA" w:eastAsia="ru-RU"/>
        </w:rPr>
        <w:t>кту (письмово у довільній формі) з наданням ксерокопії останньої податкової звітності (декларація та фінансовий звіт)</w:t>
      </w:r>
      <w:r w:rsidR="00E75472" w:rsidRPr="00CA33F5">
        <w:rPr>
          <w:rFonts w:ascii="Times New Roman" w:eastAsia="Times New Roman" w:hAnsi="Times New Roman" w:cs="Times New Roman"/>
          <w:color w:val="000000"/>
          <w:sz w:val="28"/>
          <w:szCs w:val="28"/>
          <w:lang w:val="uk-UA" w:eastAsia="ru-RU"/>
        </w:rPr>
        <w:t xml:space="preserve"> у</w:t>
      </w:r>
      <w:r w:rsidR="00D1262D" w:rsidRPr="00CA33F5">
        <w:rPr>
          <w:rFonts w:ascii="Times New Roman" w:eastAsia="Times New Roman" w:hAnsi="Times New Roman" w:cs="Times New Roman"/>
          <w:color w:val="000000"/>
          <w:sz w:val="28"/>
          <w:szCs w:val="28"/>
          <w:lang w:val="uk-UA" w:eastAsia="ru-RU"/>
        </w:rPr>
        <w:t>продовж року отримання компенсації та річний за 2021, 2022, 2023 роки.</w:t>
      </w:r>
    </w:p>
    <w:p w:rsidR="00D1262D" w:rsidRPr="00CA33F5" w:rsidRDefault="00D1262D"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У разі нецільового використання, неповного виконання Позичальником взятих на себе зобов</w:t>
      </w:r>
      <w:r w:rsidR="001F594D" w:rsidRPr="00CA33F5">
        <w:rPr>
          <w:rFonts w:ascii="Times New Roman" w:eastAsia="Times New Roman" w:hAnsi="Times New Roman" w:cs="Times New Roman"/>
          <w:color w:val="000000"/>
          <w:sz w:val="28"/>
          <w:szCs w:val="28"/>
          <w:lang w:val="uk-UA" w:eastAsia="ru-RU"/>
        </w:rPr>
        <w:t>’</w:t>
      </w:r>
      <w:r w:rsidRPr="00CA33F5">
        <w:rPr>
          <w:rFonts w:ascii="Times New Roman" w:eastAsia="Times New Roman" w:hAnsi="Times New Roman" w:cs="Times New Roman"/>
          <w:color w:val="000000"/>
          <w:sz w:val="28"/>
          <w:szCs w:val="28"/>
          <w:lang w:val="uk-UA" w:eastAsia="ru-RU"/>
        </w:rPr>
        <w:t>язань або порушення вимог цього Порядку Комісією може бути прийнято рішення про припинення виплати Компенсації та повернення вже наданої.</w:t>
      </w:r>
    </w:p>
    <w:p w:rsidR="00D1262D" w:rsidRPr="00CA33F5" w:rsidRDefault="007B2FC6"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5.8. </w:t>
      </w:r>
      <w:r w:rsidR="00D1262D" w:rsidRPr="00CA33F5">
        <w:rPr>
          <w:rFonts w:ascii="Times New Roman" w:eastAsia="Times New Roman" w:hAnsi="Times New Roman" w:cs="Times New Roman"/>
          <w:color w:val="000000"/>
          <w:sz w:val="28"/>
          <w:szCs w:val="28"/>
          <w:lang w:val="uk-UA" w:eastAsia="ru-RU"/>
        </w:rPr>
        <w:t>Операції, пов</w:t>
      </w:r>
      <w:r w:rsidR="001F594D" w:rsidRPr="00CA33F5">
        <w:rPr>
          <w:rFonts w:ascii="Times New Roman" w:eastAsia="Times New Roman" w:hAnsi="Times New Roman" w:cs="Times New Roman"/>
          <w:color w:val="000000"/>
          <w:sz w:val="28"/>
          <w:szCs w:val="28"/>
          <w:lang w:val="uk-UA" w:eastAsia="ru-RU"/>
        </w:rPr>
        <w:t>’</w:t>
      </w:r>
      <w:r w:rsidR="00D1262D" w:rsidRPr="00CA33F5">
        <w:rPr>
          <w:rFonts w:ascii="Times New Roman" w:eastAsia="Times New Roman" w:hAnsi="Times New Roman" w:cs="Times New Roman"/>
          <w:color w:val="000000"/>
          <w:sz w:val="28"/>
          <w:szCs w:val="28"/>
          <w:lang w:val="uk-UA" w:eastAsia="ru-RU"/>
        </w:rPr>
        <w:t>язані з використанням бюджетних коштів, здійснюються відповідно до порядку казначейського обслуговування місцевих бюджетів, затвердженого Міністерством фінансів України.</w:t>
      </w:r>
    </w:p>
    <w:p w:rsidR="00D1262D" w:rsidRPr="00CA33F5" w:rsidRDefault="007B2FC6" w:rsidP="00CA33F5">
      <w:pPr>
        <w:shd w:val="clear" w:color="auto" w:fill="FFFFFF"/>
        <w:ind w:firstLine="567"/>
        <w:jc w:val="both"/>
        <w:rPr>
          <w:rFonts w:ascii="Times New Roman" w:eastAsia="Times New Roman" w:hAnsi="Times New Roman" w:cs="Times New Roman"/>
          <w:color w:val="000000"/>
          <w:sz w:val="28"/>
          <w:szCs w:val="28"/>
          <w:lang w:val="uk-UA" w:eastAsia="ru-RU"/>
        </w:rPr>
      </w:pPr>
      <w:r w:rsidRPr="00CA33F5">
        <w:rPr>
          <w:rFonts w:ascii="Times New Roman" w:eastAsia="Times New Roman" w:hAnsi="Times New Roman" w:cs="Times New Roman"/>
          <w:color w:val="000000"/>
          <w:sz w:val="28"/>
          <w:szCs w:val="28"/>
          <w:lang w:val="uk-UA" w:eastAsia="ru-RU"/>
        </w:rPr>
        <w:t>5.9. </w:t>
      </w:r>
      <w:r w:rsidR="00D1262D" w:rsidRPr="00CA33F5">
        <w:rPr>
          <w:rFonts w:ascii="Times New Roman" w:eastAsia="Times New Roman" w:hAnsi="Times New Roman" w:cs="Times New Roman"/>
          <w:color w:val="000000"/>
          <w:sz w:val="28"/>
          <w:szCs w:val="28"/>
          <w:lang w:val="uk-UA" w:eastAsia="ru-RU"/>
        </w:rPr>
        <w:t xml:space="preserve">Питання, не врегульовані цим Порядком, вирішуються відповідно до вимог </w:t>
      </w:r>
      <w:r w:rsidR="00E75472" w:rsidRPr="00CA33F5">
        <w:rPr>
          <w:rFonts w:ascii="Times New Roman" w:eastAsia="Times New Roman" w:hAnsi="Times New Roman" w:cs="Times New Roman"/>
          <w:color w:val="000000"/>
          <w:sz w:val="28"/>
          <w:szCs w:val="28"/>
          <w:lang w:val="uk-UA" w:eastAsia="ru-RU"/>
        </w:rPr>
        <w:t>чинного</w:t>
      </w:r>
      <w:r w:rsidR="00D1262D" w:rsidRPr="00CA33F5">
        <w:rPr>
          <w:rFonts w:ascii="Times New Roman" w:eastAsia="Times New Roman" w:hAnsi="Times New Roman" w:cs="Times New Roman"/>
          <w:color w:val="000000"/>
          <w:sz w:val="28"/>
          <w:szCs w:val="28"/>
          <w:lang w:val="uk-UA" w:eastAsia="ru-RU"/>
        </w:rPr>
        <w:t xml:space="preserve"> законодавства України.</w:t>
      </w:r>
    </w:p>
    <w:p w:rsidR="00245D12" w:rsidRPr="00844A63" w:rsidRDefault="00245D12" w:rsidP="002272ED">
      <w:pPr>
        <w:jc w:val="center"/>
        <w:rPr>
          <w:rFonts w:ascii="Times New Roman" w:hAnsi="Times New Roman" w:cs="Times New Roman"/>
          <w:sz w:val="36"/>
          <w:szCs w:val="36"/>
          <w:lang w:val="uk-UA"/>
        </w:rPr>
      </w:pPr>
    </w:p>
    <w:tbl>
      <w:tblPr>
        <w:tblW w:w="10206" w:type="dxa"/>
        <w:tblInd w:w="-459" w:type="dxa"/>
        <w:tblLayout w:type="fixed"/>
        <w:tblLook w:val="0000" w:firstRow="0" w:lastRow="0" w:firstColumn="0" w:lastColumn="0" w:noHBand="0" w:noVBand="0"/>
      </w:tblPr>
      <w:tblGrid>
        <w:gridCol w:w="5387"/>
        <w:gridCol w:w="4819"/>
      </w:tblGrid>
      <w:tr w:rsidR="00475E5E" w:rsidRPr="00CA33F5" w:rsidTr="00DD6D5D">
        <w:tc>
          <w:tcPr>
            <w:tcW w:w="5387" w:type="dxa"/>
            <w:shd w:val="clear" w:color="auto" w:fill="auto"/>
          </w:tcPr>
          <w:p w:rsidR="00475E5E" w:rsidRPr="00475E5E" w:rsidRDefault="00475E5E" w:rsidP="00DD6D5D">
            <w:pPr>
              <w:jc w:val="both"/>
              <w:rPr>
                <w:rFonts w:ascii="Times New Roman" w:hAnsi="Times New Roman" w:cs="Times New Roman"/>
                <w:b/>
                <w:sz w:val="28"/>
                <w:szCs w:val="28"/>
                <w:lang w:val="uk-UA" w:bidi="ar-SA"/>
              </w:rPr>
            </w:pPr>
            <w:r>
              <w:rPr>
                <w:rFonts w:ascii="Times New Roman" w:hAnsi="Times New Roman" w:cs="Times New Roman"/>
                <w:b/>
                <w:sz w:val="28"/>
                <w:szCs w:val="28"/>
                <w:lang w:val="uk-UA"/>
              </w:rPr>
              <w:t xml:space="preserve">Директор </w:t>
            </w:r>
            <w:r w:rsidRPr="00475E5E">
              <w:rPr>
                <w:rFonts w:ascii="Times New Roman" w:hAnsi="Times New Roman" w:cs="Times New Roman"/>
                <w:b/>
                <w:sz w:val="28"/>
                <w:szCs w:val="28"/>
                <w:lang w:val="uk-UA"/>
              </w:rPr>
              <w:t>департамент</w:t>
            </w:r>
            <w:r>
              <w:rPr>
                <w:rFonts w:ascii="Times New Roman" w:hAnsi="Times New Roman" w:cs="Times New Roman"/>
                <w:b/>
                <w:sz w:val="28"/>
                <w:szCs w:val="28"/>
                <w:lang w:val="uk-UA"/>
              </w:rPr>
              <w:t>у</w:t>
            </w:r>
            <w:r w:rsidRPr="00475E5E">
              <w:rPr>
                <w:rFonts w:ascii="Times New Roman" w:hAnsi="Times New Roman" w:cs="Times New Roman"/>
                <w:b/>
                <w:sz w:val="28"/>
                <w:szCs w:val="28"/>
                <w:lang w:val="uk-UA"/>
              </w:rPr>
              <w:t xml:space="preserve"> економічного та регіонального розвитку, торгівлі, залучення інвестицій, забезпечення виконання державних програм та контролю за їх виконанням обласної військової адміністрації</w:t>
            </w:r>
          </w:p>
        </w:tc>
        <w:tc>
          <w:tcPr>
            <w:tcW w:w="4819" w:type="dxa"/>
            <w:shd w:val="clear" w:color="auto" w:fill="auto"/>
          </w:tcPr>
          <w:p w:rsidR="00475E5E" w:rsidRDefault="00475E5E" w:rsidP="00DD6D5D">
            <w:pPr>
              <w:jc w:val="both"/>
              <w:rPr>
                <w:rFonts w:ascii="Times New Roman" w:hAnsi="Times New Roman" w:cs="Times New Roman"/>
                <w:b/>
                <w:sz w:val="28"/>
                <w:szCs w:val="28"/>
                <w:lang w:val="uk-UA"/>
              </w:rPr>
            </w:pPr>
          </w:p>
          <w:p w:rsidR="00475E5E" w:rsidRDefault="00475E5E" w:rsidP="00DD6D5D">
            <w:pPr>
              <w:jc w:val="both"/>
              <w:rPr>
                <w:rFonts w:ascii="Times New Roman" w:hAnsi="Times New Roman" w:cs="Times New Roman"/>
                <w:b/>
                <w:sz w:val="28"/>
                <w:szCs w:val="28"/>
                <w:lang w:val="uk-UA"/>
              </w:rPr>
            </w:pPr>
          </w:p>
          <w:p w:rsidR="00475E5E" w:rsidRDefault="00475E5E" w:rsidP="00DD6D5D">
            <w:pPr>
              <w:jc w:val="both"/>
              <w:rPr>
                <w:rFonts w:ascii="Times New Roman" w:hAnsi="Times New Roman" w:cs="Times New Roman"/>
                <w:b/>
                <w:sz w:val="28"/>
                <w:szCs w:val="28"/>
                <w:lang w:val="uk-UA"/>
              </w:rPr>
            </w:pPr>
          </w:p>
          <w:p w:rsidR="00475E5E" w:rsidRDefault="00475E5E" w:rsidP="00DD6D5D">
            <w:pPr>
              <w:jc w:val="both"/>
              <w:rPr>
                <w:rFonts w:ascii="Times New Roman" w:hAnsi="Times New Roman" w:cs="Times New Roman"/>
                <w:b/>
                <w:sz w:val="28"/>
                <w:szCs w:val="28"/>
                <w:lang w:val="uk-UA"/>
              </w:rPr>
            </w:pPr>
          </w:p>
          <w:p w:rsidR="00475E5E" w:rsidRDefault="00475E5E" w:rsidP="00DD6D5D">
            <w:pPr>
              <w:jc w:val="both"/>
              <w:rPr>
                <w:rFonts w:ascii="Times New Roman" w:hAnsi="Times New Roman" w:cs="Times New Roman"/>
                <w:b/>
                <w:sz w:val="28"/>
                <w:szCs w:val="28"/>
                <w:lang w:val="uk-UA"/>
              </w:rPr>
            </w:pPr>
          </w:p>
          <w:p w:rsidR="00475E5E" w:rsidRPr="00CA33F5" w:rsidRDefault="00475E5E" w:rsidP="00DD6D5D">
            <w:pPr>
              <w:jc w:val="right"/>
              <w:rPr>
                <w:rFonts w:ascii="Times New Roman" w:eastAsia="Times New Roman" w:hAnsi="Times New Roman" w:cs="Times New Roman"/>
                <w:sz w:val="28"/>
                <w:szCs w:val="28"/>
                <w:lang w:val="uk-UA"/>
              </w:rPr>
            </w:pPr>
            <w:r w:rsidRPr="00CA33F5">
              <w:rPr>
                <w:rFonts w:ascii="Times New Roman" w:hAnsi="Times New Roman" w:cs="Times New Roman"/>
                <w:b/>
                <w:sz w:val="28"/>
                <w:szCs w:val="28"/>
                <w:lang w:val="uk-UA"/>
              </w:rPr>
              <w:t>Іван</w:t>
            </w:r>
            <w:r>
              <w:rPr>
                <w:rFonts w:ascii="Times New Roman" w:hAnsi="Times New Roman" w:cs="Times New Roman"/>
                <w:b/>
                <w:sz w:val="28"/>
                <w:szCs w:val="28"/>
                <w:lang w:val="uk-UA"/>
              </w:rPr>
              <w:t xml:space="preserve"> </w:t>
            </w:r>
            <w:r w:rsidRPr="00CA33F5">
              <w:rPr>
                <w:rFonts w:ascii="Times New Roman" w:hAnsi="Times New Roman" w:cs="Times New Roman"/>
                <w:b/>
                <w:sz w:val="28"/>
                <w:szCs w:val="28"/>
                <w:lang w:val="uk-UA"/>
              </w:rPr>
              <w:t>ЗАВИДНЯ</w:t>
            </w:r>
            <w:r>
              <w:rPr>
                <w:rFonts w:ascii="Times New Roman" w:hAnsi="Times New Roman" w:cs="Times New Roman"/>
                <w:b/>
                <w:sz w:val="28"/>
                <w:szCs w:val="28"/>
                <w:lang w:val="uk-UA"/>
              </w:rPr>
              <w:t>К</w:t>
            </w:r>
          </w:p>
        </w:tc>
      </w:tr>
    </w:tbl>
    <w:p w:rsidR="00245D12" w:rsidRPr="00CA33F5" w:rsidRDefault="00245D12" w:rsidP="002272ED">
      <w:pPr>
        <w:jc w:val="center"/>
        <w:rPr>
          <w:rFonts w:ascii="Times New Roman" w:hAnsi="Times New Roman" w:cs="Times New Roman"/>
          <w:sz w:val="28"/>
          <w:szCs w:val="28"/>
          <w:lang w:val="uk-UA"/>
        </w:rPr>
      </w:pPr>
    </w:p>
    <w:p w:rsidR="00245D12" w:rsidRPr="00CA33F5" w:rsidRDefault="00245D12" w:rsidP="00C94E66">
      <w:pPr>
        <w:rPr>
          <w:rFonts w:ascii="Times New Roman" w:hAnsi="Times New Roman" w:cs="Times New Roman"/>
          <w:sz w:val="28"/>
          <w:szCs w:val="28"/>
          <w:lang w:val="uk-UA"/>
        </w:rPr>
        <w:sectPr w:rsidR="00245D12" w:rsidRPr="00CA33F5" w:rsidSect="004C1DC2">
          <w:pgSz w:w="11906" w:h="16838"/>
          <w:pgMar w:top="568" w:right="851" w:bottom="567" w:left="1701" w:header="720" w:footer="720" w:gutter="0"/>
          <w:pgNumType w:start="1"/>
          <w:cols w:space="720"/>
          <w:titlePg/>
          <w:docGrid w:linePitch="360"/>
        </w:sectPr>
      </w:pPr>
    </w:p>
    <w:p w:rsidR="00E75472" w:rsidRPr="00EF7B07" w:rsidRDefault="00E75472" w:rsidP="00E75472">
      <w:pPr>
        <w:spacing w:line="240" w:lineRule="atLeast"/>
        <w:ind w:firstLine="8505"/>
        <w:rPr>
          <w:rFonts w:ascii="Times New Roman" w:eastAsia="Times New Roman" w:hAnsi="Times New Roman" w:cs="Times New Roman"/>
          <w:bCs/>
          <w:color w:val="000000"/>
          <w:sz w:val="28"/>
          <w:szCs w:val="28"/>
          <w:lang w:val="ru-RU" w:eastAsia="ru-RU"/>
        </w:rPr>
      </w:pPr>
      <w:r w:rsidRPr="00EF7B07">
        <w:rPr>
          <w:rFonts w:ascii="Times New Roman" w:hAnsi="Times New Roman" w:cs="Times New Roman"/>
          <w:sz w:val="28"/>
          <w:szCs w:val="28"/>
        </w:rPr>
        <w:lastRenderedPageBreak/>
        <w:t>Додаток</w:t>
      </w:r>
      <w:r w:rsidRPr="00EF7B07">
        <w:rPr>
          <w:rFonts w:ascii="Times New Roman" w:eastAsia="Times New Roman" w:hAnsi="Times New Roman" w:cs="Times New Roman"/>
          <w:bCs/>
          <w:color w:val="000000"/>
          <w:sz w:val="28"/>
          <w:szCs w:val="28"/>
          <w:lang w:val="ru-RU" w:eastAsia="ru-RU"/>
        </w:rPr>
        <w:t xml:space="preserve"> </w:t>
      </w:r>
    </w:p>
    <w:p w:rsidR="00E75472" w:rsidRPr="00EF7B07" w:rsidRDefault="00E75472" w:rsidP="00E75472">
      <w:pPr>
        <w:shd w:val="clear" w:color="auto" w:fill="FFFFFF"/>
        <w:spacing w:line="240" w:lineRule="atLeast"/>
        <w:ind w:firstLine="8505"/>
        <w:jc w:val="both"/>
        <w:rPr>
          <w:rFonts w:ascii="Times New Roman" w:eastAsia="Times New Roman" w:hAnsi="Times New Roman" w:cs="Times New Roman"/>
          <w:bCs/>
          <w:color w:val="000000"/>
          <w:sz w:val="28"/>
          <w:szCs w:val="28"/>
          <w:lang w:val="ru-RU" w:eastAsia="ru-RU"/>
        </w:rPr>
      </w:pPr>
      <w:r w:rsidRPr="00EF7B07">
        <w:rPr>
          <w:rFonts w:ascii="Times New Roman" w:eastAsia="Times New Roman" w:hAnsi="Times New Roman" w:cs="Times New Roman"/>
          <w:bCs/>
          <w:color w:val="000000"/>
          <w:sz w:val="28"/>
          <w:szCs w:val="28"/>
          <w:lang w:val="ru-RU" w:eastAsia="ru-RU"/>
        </w:rPr>
        <w:t>до</w:t>
      </w:r>
      <w:r w:rsidRPr="00EF7B07">
        <w:rPr>
          <w:rFonts w:ascii="Times New Roman" w:hAnsi="Times New Roman" w:cs="Times New Roman"/>
          <w:sz w:val="28"/>
          <w:szCs w:val="28"/>
          <w:lang w:val="ru-RU"/>
        </w:rPr>
        <w:t> </w:t>
      </w:r>
      <w:r w:rsidRPr="00EF7B07">
        <w:rPr>
          <w:rFonts w:ascii="Times New Roman" w:hAnsi="Times New Roman" w:cs="Times New Roman"/>
          <w:sz w:val="28"/>
          <w:szCs w:val="28"/>
        </w:rPr>
        <w:t xml:space="preserve">Порядку </w:t>
      </w:r>
    </w:p>
    <w:p w:rsidR="00E75472" w:rsidRPr="00EF7B07" w:rsidRDefault="00E75472" w:rsidP="00E75472">
      <w:pPr>
        <w:spacing w:line="240" w:lineRule="atLeast"/>
        <w:ind w:left="4678"/>
        <w:jc w:val="both"/>
        <w:rPr>
          <w:rFonts w:ascii="Times New Roman" w:eastAsia="Times New Roman" w:hAnsi="Times New Roman" w:cs="Times New Roman"/>
          <w:bCs/>
          <w:color w:val="000000"/>
          <w:sz w:val="24"/>
          <w:szCs w:val="24"/>
          <w:lang w:val="ru-RU" w:eastAsia="ru-RU"/>
        </w:rPr>
      </w:pPr>
    </w:p>
    <w:p w:rsidR="00E75472" w:rsidRPr="00EF7B07" w:rsidRDefault="00E75472" w:rsidP="00E75472">
      <w:pPr>
        <w:spacing w:line="240" w:lineRule="atLeast"/>
        <w:ind w:left="4111"/>
        <w:jc w:val="both"/>
        <w:rPr>
          <w:rFonts w:ascii="Times New Roman" w:eastAsia="Times New Roman" w:hAnsi="Times New Roman" w:cs="Times New Roman"/>
          <w:bCs/>
          <w:color w:val="000000"/>
          <w:sz w:val="28"/>
          <w:szCs w:val="28"/>
          <w:u w:val="single"/>
          <w:lang w:val="ru-RU" w:eastAsia="ru-RU"/>
        </w:rPr>
      </w:pPr>
      <w:r w:rsidRPr="00EF7B07">
        <w:rPr>
          <w:rFonts w:ascii="Times New Roman" w:eastAsia="Times New Roman" w:hAnsi="Times New Roman" w:cs="Times New Roman"/>
          <w:bCs/>
          <w:color w:val="000000"/>
          <w:sz w:val="28"/>
          <w:szCs w:val="28"/>
          <w:u w:val="single"/>
          <w:lang w:val="ru-RU" w:eastAsia="ru-RU"/>
        </w:rPr>
        <w:t xml:space="preserve">Департамент економічного </w:t>
      </w:r>
      <w:r w:rsidR="00C94E66" w:rsidRPr="00EF7B07">
        <w:rPr>
          <w:rFonts w:ascii="Times New Roman" w:eastAsia="Times New Roman" w:hAnsi="Times New Roman" w:cs="Times New Roman"/>
          <w:bCs/>
          <w:color w:val="000000"/>
          <w:sz w:val="28"/>
          <w:szCs w:val="28"/>
          <w:u w:val="single"/>
          <w:lang w:val="ru-RU" w:eastAsia="ru-RU"/>
        </w:rPr>
        <w:t xml:space="preserve">та регіонального </w:t>
      </w:r>
      <w:r w:rsidRPr="00EF7B07">
        <w:rPr>
          <w:rFonts w:ascii="Times New Roman" w:eastAsia="Times New Roman" w:hAnsi="Times New Roman" w:cs="Times New Roman"/>
          <w:bCs/>
          <w:color w:val="000000"/>
          <w:sz w:val="28"/>
          <w:szCs w:val="28"/>
          <w:u w:val="single"/>
          <w:lang w:val="ru-RU" w:eastAsia="ru-RU"/>
        </w:rPr>
        <w:t>розвитку</w:t>
      </w:r>
      <w:r w:rsidR="00C94E66" w:rsidRPr="00EF7B07">
        <w:rPr>
          <w:rFonts w:ascii="Times New Roman" w:eastAsia="Times New Roman" w:hAnsi="Times New Roman" w:cs="Times New Roman"/>
          <w:bCs/>
          <w:color w:val="000000"/>
          <w:sz w:val="28"/>
          <w:szCs w:val="28"/>
          <w:u w:val="single"/>
          <w:lang w:val="ru-RU" w:eastAsia="ru-RU"/>
        </w:rPr>
        <w:t>,</w:t>
      </w:r>
      <w:r w:rsidRPr="00EF7B07">
        <w:rPr>
          <w:rFonts w:ascii="Times New Roman" w:eastAsia="Times New Roman" w:hAnsi="Times New Roman" w:cs="Times New Roman"/>
          <w:bCs/>
          <w:color w:val="000000"/>
          <w:sz w:val="28"/>
          <w:szCs w:val="28"/>
          <w:u w:val="single"/>
          <w:lang w:val="ru-RU" w:eastAsia="ru-RU"/>
        </w:rPr>
        <w:t xml:space="preserve"> торгівлі</w:t>
      </w:r>
      <w:r w:rsidR="00C94E66" w:rsidRPr="00EF7B07">
        <w:rPr>
          <w:rFonts w:ascii="Times New Roman" w:eastAsia="Times New Roman" w:hAnsi="Times New Roman" w:cs="Times New Roman"/>
          <w:bCs/>
          <w:color w:val="000000"/>
          <w:sz w:val="28"/>
          <w:szCs w:val="28"/>
          <w:u w:val="single"/>
          <w:lang w:val="ru-RU" w:eastAsia="ru-RU"/>
        </w:rPr>
        <w:t>, залучення інвестицій, забезпечення виконання державних програм та контролю за їх виконанням</w:t>
      </w:r>
      <w:r w:rsidRPr="00EF7B07">
        <w:rPr>
          <w:rFonts w:ascii="Times New Roman" w:eastAsia="Times New Roman" w:hAnsi="Times New Roman" w:cs="Times New Roman"/>
          <w:bCs/>
          <w:color w:val="000000"/>
          <w:sz w:val="28"/>
          <w:szCs w:val="28"/>
          <w:u w:val="single"/>
          <w:lang w:eastAsia="ru-RU"/>
        </w:rPr>
        <w:t xml:space="preserve"> Закарпатської</w:t>
      </w:r>
      <w:r w:rsidRPr="00EF7B07">
        <w:rPr>
          <w:rFonts w:ascii="Times New Roman" w:eastAsia="Times New Roman" w:hAnsi="Times New Roman" w:cs="Times New Roman"/>
          <w:bCs/>
          <w:color w:val="000000"/>
          <w:sz w:val="28"/>
          <w:szCs w:val="28"/>
          <w:u w:val="single"/>
          <w:lang w:val="ru-RU" w:eastAsia="ru-RU"/>
        </w:rPr>
        <w:t xml:space="preserve"> облдержадміністрації</w:t>
      </w:r>
    </w:p>
    <w:p w:rsidR="00E75472" w:rsidRPr="00EF7B07" w:rsidRDefault="00E75472" w:rsidP="00E75472">
      <w:pPr>
        <w:spacing w:line="180" w:lineRule="atLeast"/>
        <w:ind w:left="4678" w:firstLine="278"/>
        <w:jc w:val="both"/>
        <w:rPr>
          <w:rFonts w:ascii="Times New Roman" w:eastAsia="Times New Roman" w:hAnsi="Times New Roman" w:cs="Times New Roman"/>
          <w:bCs/>
          <w:color w:val="000000"/>
          <w:sz w:val="18"/>
          <w:szCs w:val="18"/>
          <w:lang w:val="ru-RU" w:eastAsia="ru-RU"/>
        </w:rPr>
      </w:pPr>
      <w:r w:rsidRPr="00EF7B07">
        <w:rPr>
          <w:rFonts w:ascii="Times New Roman" w:eastAsia="Times New Roman" w:hAnsi="Times New Roman" w:cs="Times New Roman"/>
          <w:bCs/>
          <w:color w:val="000000"/>
          <w:sz w:val="18"/>
          <w:szCs w:val="18"/>
          <w:lang w:val="ru-RU" w:eastAsia="ru-RU"/>
        </w:rPr>
        <w:t>(найменування організатора конкурсу)</w:t>
      </w:r>
    </w:p>
    <w:p w:rsidR="00E75472" w:rsidRPr="00EF7B07" w:rsidRDefault="00E75472" w:rsidP="00E75472">
      <w:pPr>
        <w:spacing w:line="240" w:lineRule="atLeast"/>
        <w:ind w:left="4111"/>
        <w:jc w:val="both"/>
        <w:rPr>
          <w:rFonts w:ascii="Times New Roman" w:eastAsia="Times New Roman" w:hAnsi="Times New Roman" w:cs="Times New Roman"/>
          <w:bCs/>
          <w:color w:val="000000"/>
          <w:sz w:val="24"/>
          <w:szCs w:val="24"/>
          <w:lang w:val="ru-RU" w:eastAsia="ru-RU"/>
        </w:rPr>
      </w:pPr>
      <w:r w:rsidRPr="00EF7B07">
        <w:rPr>
          <w:rFonts w:ascii="Times New Roman" w:eastAsia="Times New Roman" w:hAnsi="Times New Roman" w:cs="Times New Roman"/>
          <w:bCs/>
          <w:color w:val="000000"/>
          <w:sz w:val="28"/>
          <w:szCs w:val="28"/>
          <w:lang w:val="ru-RU" w:eastAsia="ru-RU"/>
        </w:rPr>
        <w:t>Заявник</w:t>
      </w:r>
      <w:r w:rsidRPr="00EF7B07">
        <w:rPr>
          <w:rFonts w:ascii="Times New Roman" w:eastAsia="Times New Roman" w:hAnsi="Times New Roman" w:cs="Times New Roman"/>
          <w:bCs/>
          <w:color w:val="000000"/>
          <w:sz w:val="24"/>
          <w:szCs w:val="24"/>
          <w:lang w:val="ru-RU" w:eastAsia="ru-RU"/>
        </w:rPr>
        <w:t>____________________________________</w:t>
      </w:r>
    </w:p>
    <w:p w:rsidR="00E75472" w:rsidRPr="00EF7B07" w:rsidRDefault="00E75472" w:rsidP="00E75472">
      <w:pPr>
        <w:spacing w:line="180" w:lineRule="atLeast"/>
        <w:ind w:left="5387" w:firstLine="278"/>
        <w:jc w:val="both"/>
        <w:rPr>
          <w:rFonts w:ascii="Times New Roman" w:eastAsia="Times New Roman" w:hAnsi="Times New Roman" w:cs="Times New Roman"/>
          <w:bCs/>
          <w:color w:val="000000"/>
          <w:sz w:val="18"/>
          <w:szCs w:val="18"/>
          <w:lang w:val="ru-RU" w:eastAsia="ru-RU"/>
        </w:rPr>
      </w:pPr>
      <w:r w:rsidRPr="00EF7B07">
        <w:rPr>
          <w:rFonts w:ascii="Times New Roman" w:eastAsia="Times New Roman" w:hAnsi="Times New Roman" w:cs="Times New Roman"/>
          <w:bCs/>
          <w:color w:val="000000"/>
          <w:sz w:val="18"/>
          <w:szCs w:val="18"/>
          <w:lang w:val="ru-RU" w:eastAsia="ru-RU"/>
        </w:rPr>
        <w:t>(найменування заявника)</w:t>
      </w:r>
    </w:p>
    <w:p w:rsidR="00E75472" w:rsidRPr="00EF7B07" w:rsidRDefault="00E75472" w:rsidP="00E75472">
      <w:pPr>
        <w:spacing w:line="240" w:lineRule="atLeast"/>
        <w:ind w:left="4111"/>
        <w:jc w:val="both"/>
        <w:rPr>
          <w:rFonts w:ascii="Times New Roman" w:eastAsia="Times New Roman" w:hAnsi="Times New Roman" w:cs="Times New Roman"/>
          <w:bCs/>
          <w:color w:val="000000"/>
          <w:sz w:val="24"/>
          <w:szCs w:val="24"/>
          <w:lang w:val="ru-RU" w:eastAsia="ru-RU"/>
        </w:rPr>
      </w:pPr>
      <w:r w:rsidRPr="00EF7B07">
        <w:rPr>
          <w:rFonts w:ascii="Times New Roman" w:eastAsia="Times New Roman" w:hAnsi="Times New Roman" w:cs="Times New Roman"/>
          <w:bCs/>
          <w:color w:val="000000"/>
          <w:sz w:val="24"/>
          <w:szCs w:val="24"/>
          <w:lang w:val="ru-RU" w:eastAsia="ru-RU"/>
        </w:rPr>
        <w:t>___________________________________________</w:t>
      </w:r>
    </w:p>
    <w:p w:rsidR="00E75472" w:rsidRPr="00EF7B07" w:rsidRDefault="00E75472" w:rsidP="00E75472">
      <w:pPr>
        <w:spacing w:line="180" w:lineRule="atLeast"/>
        <w:ind w:left="5387" w:firstLine="278"/>
        <w:jc w:val="both"/>
        <w:rPr>
          <w:rFonts w:ascii="Times New Roman" w:hAnsi="Times New Roman" w:cs="Times New Roman"/>
          <w:sz w:val="18"/>
          <w:szCs w:val="18"/>
        </w:rPr>
      </w:pPr>
      <w:r w:rsidRPr="00EF7B07">
        <w:rPr>
          <w:rFonts w:ascii="Times New Roman" w:eastAsia="Times New Roman" w:hAnsi="Times New Roman" w:cs="Times New Roman"/>
          <w:bCs/>
          <w:color w:val="000000"/>
          <w:sz w:val="18"/>
          <w:szCs w:val="18"/>
          <w:lang w:val="ru-RU" w:eastAsia="ru-RU"/>
        </w:rPr>
        <w:t>(прізвище та ініціали,</w:t>
      </w:r>
      <w:r w:rsidRPr="00EF7B07">
        <w:rPr>
          <w:rFonts w:ascii="Times New Roman" w:hAnsi="Times New Roman" w:cs="Times New Roman"/>
          <w:sz w:val="18"/>
          <w:szCs w:val="18"/>
        </w:rPr>
        <w:t>посада)</w:t>
      </w:r>
    </w:p>
    <w:p w:rsidR="00E75472" w:rsidRPr="00EF7B07" w:rsidRDefault="00E75472" w:rsidP="00E75472">
      <w:pPr>
        <w:spacing w:line="240" w:lineRule="atLeast"/>
        <w:ind w:left="4111"/>
        <w:jc w:val="both"/>
        <w:rPr>
          <w:rFonts w:ascii="Times New Roman" w:hAnsi="Times New Roman" w:cs="Times New Roman"/>
          <w:sz w:val="24"/>
          <w:szCs w:val="24"/>
        </w:rPr>
      </w:pPr>
      <w:r w:rsidRPr="00EF7B07">
        <w:rPr>
          <w:rFonts w:ascii="Times New Roman" w:eastAsia="Times New Roman" w:hAnsi="Times New Roman" w:cs="Times New Roman"/>
          <w:bCs/>
          <w:color w:val="000000"/>
          <w:sz w:val="28"/>
          <w:szCs w:val="28"/>
          <w:lang w:val="ru-RU" w:eastAsia="ru-RU"/>
        </w:rPr>
        <w:t>Телефон/телефакс</w:t>
      </w:r>
      <w:r w:rsidRPr="00EF7B07">
        <w:rPr>
          <w:rFonts w:ascii="Times New Roman" w:hAnsi="Times New Roman" w:cs="Times New Roman"/>
          <w:sz w:val="24"/>
          <w:szCs w:val="24"/>
        </w:rPr>
        <w:t>___________________________</w:t>
      </w:r>
    </w:p>
    <w:p w:rsidR="00E75472" w:rsidRPr="00EF7B07" w:rsidRDefault="00E75472" w:rsidP="00E75472">
      <w:pPr>
        <w:spacing w:line="240" w:lineRule="atLeast"/>
        <w:ind w:left="4111"/>
        <w:jc w:val="both"/>
        <w:rPr>
          <w:rFonts w:ascii="Times New Roman" w:hAnsi="Times New Roman" w:cs="Times New Roman"/>
          <w:sz w:val="18"/>
          <w:szCs w:val="18"/>
        </w:rPr>
      </w:pPr>
    </w:p>
    <w:p w:rsidR="00E75472" w:rsidRPr="00EF7B07" w:rsidRDefault="00E75472" w:rsidP="00E75472">
      <w:pPr>
        <w:spacing w:line="240" w:lineRule="atLeast"/>
        <w:ind w:left="4962"/>
        <w:jc w:val="both"/>
        <w:rPr>
          <w:rFonts w:ascii="Times New Roman" w:hAnsi="Times New Roman" w:cs="Times New Roman"/>
          <w:sz w:val="18"/>
          <w:szCs w:val="18"/>
        </w:rPr>
      </w:pPr>
    </w:p>
    <w:p w:rsidR="00E75472" w:rsidRPr="00EF7B07" w:rsidRDefault="00E75472" w:rsidP="00E75472">
      <w:pPr>
        <w:spacing w:line="240" w:lineRule="atLeast"/>
        <w:ind w:left="4962"/>
        <w:jc w:val="both"/>
        <w:rPr>
          <w:rFonts w:ascii="Times New Roman" w:hAnsi="Times New Roman" w:cs="Times New Roman"/>
          <w:sz w:val="18"/>
          <w:szCs w:val="18"/>
        </w:rPr>
      </w:pPr>
    </w:p>
    <w:p w:rsidR="00E75472" w:rsidRPr="00AA1AD4" w:rsidRDefault="00E75472" w:rsidP="00E75472">
      <w:pPr>
        <w:spacing w:before="120" w:line="240" w:lineRule="atLeast"/>
        <w:jc w:val="center"/>
        <w:rPr>
          <w:rFonts w:ascii="Times New Roman" w:hAnsi="Times New Roman" w:cs="Times New Roman"/>
          <w:sz w:val="28"/>
          <w:szCs w:val="28"/>
        </w:rPr>
      </w:pPr>
      <w:r w:rsidRPr="00AA1AD4">
        <w:rPr>
          <w:rFonts w:ascii="Times New Roman" w:hAnsi="Times New Roman" w:cs="Times New Roman"/>
          <w:sz w:val="28"/>
          <w:szCs w:val="28"/>
        </w:rPr>
        <w:t>ЗАЯВА</w:t>
      </w:r>
    </w:p>
    <w:p w:rsidR="00E75472" w:rsidRPr="00EF7B07" w:rsidRDefault="00E75472" w:rsidP="00E75472">
      <w:pPr>
        <w:shd w:val="clear" w:color="auto" w:fill="FFFFFF"/>
        <w:spacing w:before="120" w:line="240" w:lineRule="atLeast"/>
        <w:ind w:firstLine="567"/>
        <w:jc w:val="both"/>
        <w:rPr>
          <w:rFonts w:ascii="Times New Roman" w:eastAsia="Times New Roman" w:hAnsi="Times New Roman" w:cs="Times New Roman"/>
          <w:bCs/>
          <w:color w:val="000000"/>
          <w:sz w:val="18"/>
          <w:szCs w:val="18"/>
          <w:lang w:val="ru-RU" w:eastAsia="ru-RU"/>
        </w:rPr>
      </w:pPr>
      <w:r w:rsidRPr="00EF7B07">
        <w:rPr>
          <w:rFonts w:ascii="Times New Roman" w:eastAsia="Times New Roman" w:hAnsi="Times New Roman" w:cs="Times New Roman"/>
          <w:bCs/>
          <w:color w:val="000000"/>
          <w:sz w:val="28"/>
          <w:szCs w:val="28"/>
          <w:lang w:val="ru-RU" w:eastAsia="ru-RU"/>
        </w:rPr>
        <w:t xml:space="preserve">Прошу розглянути документи з метою участі у </w:t>
      </w:r>
      <w:r w:rsidRPr="00EF7B07">
        <w:rPr>
          <w:rFonts w:ascii="Times New Roman" w:hAnsi="Times New Roman" w:cs="Times New Roman"/>
          <w:sz w:val="28"/>
          <w:szCs w:val="28"/>
        </w:rPr>
        <w:t xml:space="preserve">конкурсному відборі для </w:t>
      </w:r>
      <w:r w:rsidRPr="00EF7B07">
        <w:rPr>
          <w:rFonts w:ascii="Times New Roman" w:eastAsia="Times New Roman" w:hAnsi="Times New Roman" w:cs="Times New Roman"/>
          <w:bCs/>
          <w:color w:val="000000"/>
          <w:sz w:val="28"/>
          <w:szCs w:val="28"/>
          <w:lang w:val="ru-RU" w:eastAsia="ru-RU"/>
        </w:rPr>
        <w:t>часткового відшкодування відсоткових ставок за кредитом, наданим</w:t>
      </w:r>
      <w:r w:rsidRPr="00EF7B07">
        <w:rPr>
          <w:rFonts w:ascii="Times New Roman" w:eastAsia="Times New Roman" w:hAnsi="Times New Roman" w:cs="Times New Roman"/>
          <w:bCs/>
          <w:color w:val="000000"/>
          <w:sz w:val="24"/>
          <w:szCs w:val="24"/>
          <w:lang w:val="ru-RU" w:eastAsia="ru-RU"/>
        </w:rPr>
        <w:t xml:space="preserve"> _____________________________________________________________________________</w:t>
      </w:r>
    </w:p>
    <w:p w:rsidR="00E75472" w:rsidRPr="00EF7B07" w:rsidRDefault="00E75472" w:rsidP="00E75472">
      <w:pPr>
        <w:shd w:val="clear" w:color="auto" w:fill="FFFFFF"/>
        <w:spacing w:line="180" w:lineRule="atLeast"/>
        <w:ind w:firstLine="851"/>
        <w:jc w:val="both"/>
        <w:rPr>
          <w:rFonts w:ascii="Times New Roman" w:eastAsia="Times New Roman" w:hAnsi="Times New Roman" w:cs="Times New Roman"/>
          <w:bCs/>
          <w:color w:val="000000"/>
          <w:sz w:val="18"/>
          <w:szCs w:val="18"/>
          <w:lang w:val="ru-RU" w:eastAsia="ru-RU"/>
        </w:rPr>
      </w:pPr>
      <w:r w:rsidRPr="00EF7B07">
        <w:rPr>
          <w:rFonts w:ascii="Times New Roman" w:eastAsia="Times New Roman" w:hAnsi="Times New Roman" w:cs="Times New Roman"/>
          <w:bCs/>
          <w:color w:val="000000"/>
          <w:sz w:val="18"/>
          <w:szCs w:val="18"/>
          <w:lang w:val="ru-RU" w:eastAsia="ru-RU"/>
        </w:rPr>
        <w:tab/>
      </w:r>
      <w:r w:rsidRPr="00EF7B07">
        <w:rPr>
          <w:rFonts w:ascii="Times New Roman" w:eastAsia="Times New Roman" w:hAnsi="Times New Roman" w:cs="Times New Roman"/>
          <w:bCs/>
          <w:color w:val="000000"/>
          <w:sz w:val="18"/>
          <w:szCs w:val="18"/>
          <w:lang w:val="ru-RU" w:eastAsia="ru-RU"/>
        </w:rPr>
        <w:tab/>
      </w:r>
      <w:r w:rsidRPr="00EF7B07">
        <w:rPr>
          <w:rFonts w:ascii="Times New Roman" w:eastAsia="Times New Roman" w:hAnsi="Times New Roman" w:cs="Times New Roman"/>
          <w:bCs/>
          <w:color w:val="000000"/>
          <w:sz w:val="18"/>
          <w:szCs w:val="18"/>
          <w:lang w:val="ru-RU" w:eastAsia="ru-RU"/>
        </w:rPr>
        <w:tab/>
        <w:t>(найменування банку)</w:t>
      </w:r>
    </w:p>
    <w:p w:rsidR="00E75472" w:rsidRPr="00EF7B07" w:rsidRDefault="00E75472" w:rsidP="00E75472">
      <w:pPr>
        <w:shd w:val="clear" w:color="auto" w:fill="FFFFFF"/>
        <w:spacing w:line="240" w:lineRule="atLeast"/>
        <w:jc w:val="both"/>
        <w:rPr>
          <w:rFonts w:ascii="Times New Roman" w:hAnsi="Times New Roman" w:cs="Times New Roman"/>
          <w:sz w:val="24"/>
          <w:szCs w:val="24"/>
        </w:rPr>
      </w:pPr>
      <w:r w:rsidRPr="00EF7B07">
        <w:rPr>
          <w:rFonts w:ascii="Times New Roman" w:hAnsi="Times New Roman" w:cs="Times New Roman"/>
          <w:sz w:val="28"/>
          <w:szCs w:val="28"/>
        </w:rPr>
        <w:t>для</w:t>
      </w:r>
      <w:r w:rsidRPr="00EF7B07">
        <w:rPr>
          <w:rFonts w:ascii="Times New Roman" w:hAnsi="Times New Roman" w:cs="Times New Roman"/>
          <w:sz w:val="24"/>
          <w:szCs w:val="24"/>
        </w:rPr>
        <w:t xml:space="preserve"> ____________________________________________________________________________</w:t>
      </w:r>
    </w:p>
    <w:p w:rsidR="00E75472" w:rsidRPr="00EF7B07" w:rsidRDefault="00E75472" w:rsidP="00E75472">
      <w:pPr>
        <w:shd w:val="clear" w:color="auto" w:fill="FFFFFF"/>
        <w:spacing w:line="180" w:lineRule="atLeast"/>
        <w:jc w:val="both"/>
        <w:rPr>
          <w:rFonts w:ascii="Times New Roman" w:hAnsi="Times New Roman" w:cs="Times New Roman"/>
          <w:sz w:val="18"/>
          <w:szCs w:val="18"/>
        </w:rPr>
      </w:pPr>
      <w:r w:rsidRPr="00EF7B07">
        <w:rPr>
          <w:rFonts w:ascii="Times New Roman" w:hAnsi="Times New Roman" w:cs="Times New Roman"/>
          <w:sz w:val="18"/>
          <w:szCs w:val="18"/>
        </w:rPr>
        <w:tab/>
      </w:r>
      <w:r w:rsidRPr="00EF7B07">
        <w:rPr>
          <w:rFonts w:ascii="Times New Roman" w:hAnsi="Times New Roman" w:cs="Times New Roman"/>
          <w:sz w:val="18"/>
          <w:szCs w:val="18"/>
        </w:rPr>
        <w:tab/>
      </w:r>
      <w:r w:rsidRPr="00EF7B07">
        <w:rPr>
          <w:rFonts w:ascii="Times New Roman" w:hAnsi="Times New Roman" w:cs="Times New Roman"/>
          <w:sz w:val="18"/>
          <w:szCs w:val="18"/>
        </w:rPr>
        <w:tab/>
      </w:r>
      <w:r w:rsidRPr="00EF7B07">
        <w:rPr>
          <w:rFonts w:ascii="Times New Roman" w:hAnsi="Times New Roman" w:cs="Times New Roman"/>
          <w:sz w:val="18"/>
          <w:szCs w:val="18"/>
        </w:rPr>
        <w:tab/>
        <w:t>(повне найменування пр</w:t>
      </w:r>
      <w:r w:rsidRPr="00EF7B07">
        <w:rPr>
          <w:rFonts w:ascii="Times New Roman" w:hAnsi="Times New Roman" w:cs="Times New Roman"/>
          <w:sz w:val="18"/>
          <w:szCs w:val="18"/>
          <w:lang w:val="en-US"/>
        </w:rPr>
        <w:t>o</w:t>
      </w:r>
      <w:r w:rsidRPr="00EF7B07">
        <w:rPr>
          <w:rFonts w:ascii="Times New Roman" w:hAnsi="Times New Roman" w:cs="Times New Roman"/>
          <w:sz w:val="18"/>
          <w:szCs w:val="18"/>
        </w:rPr>
        <w:t>екту)</w:t>
      </w:r>
    </w:p>
    <w:p w:rsidR="00E75472" w:rsidRPr="00EF7B07" w:rsidRDefault="00E75472" w:rsidP="00E75472">
      <w:pPr>
        <w:shd w:val="clear" w:color="auto" w:fill="FFFFFF"/>
        <w:spacing w:line="240" w:lineRule="atLeast"/>
        <w:jc w:val="both"/>
        <w:rPr>
          <w:rFonts w:ascii="Times New Roman" w:hAnsi="Times New Roman" w:cs="Times New Roman"/>
          <w:sz w:val="24"/>
          <w:szCs w:val="24"/>
        </w:rPr>
      </w:pPr>
      <w:r w:rsidRPr="00EF7B07">
        <w:rPr>
          <w:rFonts w:ascii="Times New Roman" w:hAnsi="Times New Roman" w:cs="Times New Roman"/>
          <w:sz w:val="24"/>
          <w:szCs w:val="24"/>
        </w:rPr>
        <w:t>_____________________________________________________________________________</w:t>
      </w:r>
    </w:p>
    <w:p w:rsidR="00E75472" w:rsidRPr="00EF7B07" w:rsidRDefault="00E75472" w:rsidP="00E75472">
      <w:pPr>
        <w:shd w:val="clear" w:color="auto" w:fill="FFFFFF"/>
        <w:spacing w:line="240" w:lineRule="atLeast"/>
        <w:jc w:val="both"/>
        <w:rPr>
          <w:rFonts w:ascii="Times New Roman" w:hAnsi="Times New Roman" w:cs="Times New Roman"/>
          <w:sz w:val="28"/>
          <w:szCs w:val="28"/>
        </w:rPr>
      </w:pPr>
      <w:r w:rsidRPr="00EF7B07">
        <w:rPr>
          <w:rFonts w:ascii="Times New Roman" w:hAnsi="Times New Roman" w:cs="Times New Roman"/>
          <w:sz w:val="28"/>
          <w:szCs w:val="28"/>
        </w:rPr>
        <w:t>Додат</w:t>
      </w:r>
      <w:r w:rsidR="00AA1AD4">
        <w:rPr>
          <w:rFonts w:ascii="Times New Roman" w:hAnsi="Times New Roman" w:cs="Times New Roman"/>
          <w:sz w:val="28"/>
          <w:szCs w:val="28"/>
          <w:lang w:val="uk-UA"/>
        </w:rPr>
        <w:t>ки</w:t>
      </w:r>
      <w:r w:rsidRPr="00EF7B07">
        <w:rPr>
          <w:rFonts w:ascii="Times New Roman" w:hAnsi="Times New Roman" w:cs="Times New Roman"/>
          <w:sz w:val="28"/>
          <w:szCs w:val="28"/>
        </w:rPr>
        <w:t xml:space="preserve"> до заяви:</w:t>
      </w:r>
    </w:p>
    <w:p w:rsidR="00E75472" w:rsidRPr="00EF7B07" w:rsidRDefault="00E75472" w:rsidP="00E75472">
      <w:pPr>
        <w:shd w:val="clear" w:color="auto" w:fill="FFFFFF"/>
        <w:spacing w:before="120" w:line="240" w:lineRule="atLeast"/>
        <w:jc w:val="both"/>
        <w:rPr>
          <w:rFonts w:ascii="Times New Roman" w:hAnsi="Times New Roman" w:cs="Times New Roman"/>
          <w:sz w:val="24"/>
          <w:szCs w:val="24"/>
        </w:rPr>
      </w:pPr>
      <w:r w:rsidRPr="00EF7B07">
        <w:rPr>
          <w:rFonts w:ascii="Times New Roman" w:hAnsi="Times New Roman" w:cs="Times New Roman"/>
          <w:sz w:val="24"/>
          <w:szCs w:val="24"/>
        </w:rPr>
        <w:t>1.____________________________________________________________________________</w:t>
      </w:r>
    </w:p>
    <w:p w:rsidR="00E75472" w:rsidRPr="00EF7B07" w:rsidRDefault="00E75472" w:rsidP="00E75472">
      <w:pPr>
        <w:shd w:val="clear" w:color="auto" w:fill="FFFFFF"/>
        <w:spacing w:before="120" w:line="240" w:lineRule="atLeast"/>
        <w:jc w:val="both"/>
        <w:rPr>
          <w:rFonts w:ascii="Times New Roman" w:hAnsi="Times New Roman" w:cs="Times New Roman"/>
          <w:sz w:val="24"/>
          <w:szCs w:val="24"/>
        </w:rPr>
      </w:pPr>
      <w:r w:rsidRPr="00EF7B07">
        <w:rPr>
          <w:rFonts w:ascii="Times New Roman" w:hAnsi="Times New Roman" w:cs="Times New Roman"/>
          <w:sz w:val="24"/>
          <w:szCs w:val="24"/>
        </w:rPr>
        <w:t>2. ___________________________________________________________________________</w:t>
      </w:r>
    </w:p>
    <w:p w:rsidR="00E75472" w:rsidRPr="00EF7B07" w:rsidRDefault="00E75472" w:rsidP="00E75472">
      <w:pPr>
        <w:shd w:val="clear" w:color="auto" w:fill="FFFFFF"/>
        <w:spacing w:before="120" w:line="240" w:lineRule="atLeast"/>
        <w:jc w:val="both"/>
        <w:rPr>
          <w:rFonts w:ascii="Times New Roman" w:hAnsi="Times New Roman" w:cs="Times New Roman"/>
          <w:sz w:val="24"/>
          <w:szCs w:val="24"/>
        </w:rPr>
      </w:pPr>
      <w:r w:rsidRPr="00EF7B07">
        <w:rPr>
          <w:rFonts w:ascii="Times New Roman" w:hAnsi="Times New Roman" w:cs="Times New Roman"/>
          <w:sz w:val="24"/>
          <w:szCs w:val="24"/>
        </w:rPr>
        <w:t>3. ___________________________________________________________________________</w:t>
      </w:r>
    </w:p>
    <w:p w:rsidR="00E75472" w:rsidRPr="00EF7B07" w:rsidRDefault="00E75472" w:rsidP="00E75472">
      <w:pPr>
        <w:shd w:val="clear" w:color="auto" w:fill="FFFFFF"/>
        <w:spacing w:before="120" w:line="240" w:lineRule="atLeast"/>
        <w:jc w:val="both"/>
        <w:rPr>
          <w:rFonts w:ascii="Times New Roman" w:hAnsi="Times New Roman" w:cs="Times New Roman"/>
          <w:sz w:val="24"/>
          <w:szCs w:val="24"/>
        </w:rPr>
      </w:pPr>
      <w:r w:rsidRPr="00EF7B07">
        <w:rPr>
          <w:rFonts w:ascii="Times New Roman" w:hAnsi="Times New Roman" w:cs="Times New Roman"/>
          <w:sz w:val="24"/>
          <w:szCs w:val="24"/>
        </w:rPr>
        <w:t>4. ___________________________________________________________________________</w:t>
      </w:r>
    </w:p>
    <w:p w:rsidR="00E75472" w:rsidRPr="00EF7B07" w:rsidRDefault="00E75472" w:rsidP="00E75472">
      <w:pPr>
        <w:shd w:val="clear" w:color="auto" w:fill="FFFFFF"/>
        <w:spacing w:before="120" w:line="240" w:lineRule="atLeast"/>
        <w:jc w:val="both"/>
        <w:rPr>
          <w:rFonts w:ascii="Times New Roman" w:hAnsi="Times New Roman" w:cs="Times New Roman"/>
          <w:sz w:val="24"/>
          <w:szCs w:val="24"/>
        </w:rPr>
      </w:pPr>
      <w:r w:rsidRPr="00EF7B07">
        <w:rPr>
          <w:rFonts w:ascii="Times New Roman" w:hAnsi="Times New Roman" w:cs="Times New Roman"/>
          <w:sz w:val="24"/>
          <w:szCs w:val="24"/>
        </w:rPr>
        <w:t>5. ___________________________________________________________________________</w:t>
      </w:r>
    </w:p>
    <w:p w:rsidR="00E75472" w:rsidRPr="00EF7B07" w:rsidRDefault="00E75472" w:rsidP="00E75472">
      <w:pPr>
        <w:shd w:val="clear" w:color="auto" w:fill="FFFFFF"/>
        <w:spacing w:before="120" w:line="240" w:lineRule="atLeast"/>
        <w:jc w:val="both"/>
        <w:rPr>
          <w:rFonts w:ascii="Times New Roman" w:hAnsi="Times New Roman" w:cs="Times New Roman"/>
          <w:sz w:val="24"/>
          <w:szCs w:val="24"/>
        </w:rPr>
      </w:pPr>
      <w:r w:rsidRPr="00EF7B07">
        <w:rPr>
          <w:rFonts w:ascii="Times New Roman" w:hAnsi="Times New Roman" w:cs="Times New Roman"/>
          <w:sz w:val="24"/>
          <w:szCs w:val="24"/>
        </w:rPr>
        <w:t>6. ___________________________________________________________________________</w:t>
      </w:r>
    </w:p>
    <w:p w:rsidR="00E75472" w:rsidRPr="00EF7B07" w:rsidRDefault="00E75472" w:rsidP="00E75472">
      <w:pPr>
        <w:shd w:val="clear" w:color="auto" w:fill="FFFFFF"/>
        <w:spacing w:before="120" w:line="240" w:lineRule="atLeast"/>
        <w:jc w:val="both"/>
        <w:rPr>
          <w:rFonts w:ascii="Times New Roman" w:hAnsi="Times New Roman" w:cs="Times New Roman"/>
          <w:sz w:val="24"/>
          <w:szCs w:val="24"/>
        </w:rPr>
      </w:pPr>
      <w:r w:rsidRPr="00EF7B07">
        <w:rPr>
          <w:rFonts w:ascii="Times New Roman" w:hAnsi="Times New Roman" w:cs="Times New Roman"/>
          <w:sz w:val="24"/>
          <w:szCs w:val="24"/>
        </w:rPr>
        <w:t>7. ___________________________________________________________________________</w:t>
      </w:r>
    </w:p>
    <w:p w:rsidR="00E75472" w:rsidRPr="00EF7B07" w:rsidRDefault="00E75472" w:rsidP="00E75472">
      <w:pPr>
        <w:shd w:val="clear" w:color="auto" w:fill="FFFFFF"/>
        <w:spacing w:before="120" w:line="240" w:lineRule="atLeast"/>
        <w:jc w:val="both"/>
        <w:rPr>
          <w:rFonts w:ascii="Times New Roman" w:hAnsi="Times New Roman" w:cs="Times New Roman"/>
          <w:sz w:val="24"/>
          <w:szCs w:val="24"/>
        </w:rPr>
      </w:pPr>
      <w:r w:rsidRPr="00EF7B07">
        <w:rPr>
          <w:rFonts w:ascii="Times New Roman" w:hAnsi="Times New Roman" w:cs="Times New Roman"/>
          <w:sz w:val="24"/>
          <w:szCs w:val="24"/>
        </w:rPr>
        <w:t>8. ___________________________________________________________________________</w:t>
      </w:r>
    </w:p>
    <w:p w:rsidR="00E75472" w:rsidRPr="00EF7B07" w:rsidRDefault="00E75472" w:rsidP="00E75472">
      <w:pPr>
        <w:shd w:val="clear" w:color="auto" w:fill="FFFFFF"/>
        <w:spacing w:before="120" w:line="240" w:lineRule="atLeast"/>
        <w:jc w:val="both"/>
        <w:rPr>
          <w:rFonts w:ascii="Times New Roman" w:hAnsi="Times New Roman" w:cs="Times New Roman"/>
          <w:sz w:val="24"/>
          <w:szCs w:val="24"/>
        </w:rPr>
      </w:pPr>
      <w:r w:rsidRPr="00EF7B07">
        <w:rPr>
          <w:rFonts w:ascii="Times New Roman" w:hAnsi="Times New Roman" w:cs="Times New Roman"/>
          <w:sz w:val="24"/>
          <w:szCs w:val="24"/>
        </w:rPr>
        <w:t>_____________________________________________________________________________</w:t>
      </w:r>
    </w:p>
    <w:p w:rsidR="00E75472" w:rsidRPr="00EF7B07" w:rsidRDefault="00E75472" w:rsidP="00E75472">
      <w:pPr>
        <w:shd w:val="clear" w:color="auto" w:fill="FFFFFF"/>
        <w:spacing w:line="240" w:lineRule="atLeast"/>
        <w:jc w:val="both"/>
        <w:rPr>
          <w:rFonts w:ascii="Times New Roman" w:hAnsi="Times New Roman" w:cs="Times New Roman"/>
          <w:sz w:val="24"/>
          <w:szCs w:val="24"/>
        </w:rPr>
      </w:pPr>
    </w:p>
    <w:p w:rsidR="00E75472" w:rsidRPr="00866EFF" w:rsidRDefault="00E75472" w:rsidP="00720E49">
      <w:pPr>
        <w:shd w:val="clear" w:color="auto" w:fill="FFFFFF"/>
        <w:spacing w:line="240" w:lineRule="atLeast"/>
        <w:ind w:firstLine="567"/>
        <w:jc w:val="both"/>
        <w:rPr>
          <w:rFonts w:ascii="Times New Roman" w:eastAsia="Times New Roman" w:hAnsi="Times New Roman" w:cs="Times New Roman"/>
          <w:bCs/>
          <w:color w:val="000000"/>
          <w:lang w:val="uk-UA" w:eastAsia="ru-RU"/>
        </w:rPr>
      </w:pPr>
      <w:r w:rsidRPr="00866EFF">
        <w:rPr>
          <w:rFonts w:ascii="Times New Roman" w:hAnsi="Times New Roman" w:cs="Times New Roman"/>
          <w:lang w:val="uk-UA"/>
        </w:rPr>
        <w:t xml:space="preserve">З вимогами Порядку використання </w:t>
      </w:r>
      <w:r w:rsidRPr="00866EFF">
        <w:rPr>
          <w:rFonts w:ascii="Times New Roman" w:eastAsia="Times New Roman" w:hAnsi="Times New Roman" w:cs="Times New Roman"/>
          <w:bCs/>
          <w:color w:val="000000"/>
          <w:lang w:val="uk-UA" w:eastAsia="ru-RU"/>
        </w:rPr>
        <w:t>коштів обласного бюджету для часткового відшкодування відсоткових ставок за кредитами, залученими суб’єктами малого і середнього підприємництва для реалізації інвестиційних про</w:t>
      </w:r>
      <w:r w:rsidR="00245D12" w:rsidRPr="00866EFF">
        <w:rPr>
          <w:rFonts w:ascii="Times New Roman" w:eastAsia="Times New Roman" w:hAnsi="Times New Roman" w:cs="Times New Roman"/>
          <w:bCs/>
          <w:color w:val="000000"/>
          <w:lang w:val="uk-UA" w:eastAsia="ru-RU"/>
        </w:rPr>
        <w:t>є</w:t>
      </w:r>
      <w:r w:rsidRPr="00866EFF">
        <w:rPr>
          <w:rFonts w:ascii="Times New Roman" w:eastAsia="Times New Roman" w:hAnsi="Times New Roman" w:cs="Times New Roman"/>
          <w:bCs/>
          <w:color w:val="000000"/>
          <w:lang w:val="uk-UA" w:eastAsia="ru-RU"/>
        </w:rPr>
        <w:t>ктів</w:t>
      </w:r>
      <w:r w:rsidR="00720E49" w:rsidRPr="00866EFF">
        <w:rPr>
          <w:rFonts w:ascii="Times New Roman" w:eastAsia="Times New Roman" w:hAnsi="Times New Roman" w:cs="Times New Roman"/>
          <w:bCs/>
          <w:color w:val="000000"/>
          <w:lang w:val="uk-UA" w:eastAsia="ru-RU"/>
        </w:rPr>
        <w:t xml:space="preserve"> у</w:t>
      </w:r>
      <w:r w:rsidRPr="00866EFF">
        <w:rPr>
          <w:rFonts w:ascii="Times New Roman" w:eastAsia="Times New Roman" w:hAnsi="Times New Roman" w:cs="Times New Roman"/>
          <w:bCs/>
          <w:color w:val="000000"/>
          <w:lang w:val="uk-UA" w:eastAsia="ru-RU"/>
        </w:rPr>
        <w:t xml:space="preserve"> рамках реалізації Програми розвитку малого та середнього підприємництва у Зак</w:t>
      </w:r>
      <w:r w:rsidR="00245D12" w:rsidRPr="00866EFF">
        <w:rPr>
          <w:rFonts w:ascii="Times New Roman" w:eastAsia="Times New Roman" w:hAnsi="Times New Roman" w:cs="Times New Roman"/>
          <w:bCs/>
          <w:color w:val="000000"/>
          <w:lang w:val="uk-UA" w:eastAsia="ru-RU"/>
        </w:rPr>
        <w:t>а</w:t>
      </w:r>
      <w:r w:rsidRPr="00866EFF">
        <w:rPr>
          <w:rFonts w:ascii="Times New Roman" w:eastAsia="Times New Roman" w:hAnsi="Times New Roman" w:cs="Times New Roman"/>
          <w:bCs/>
          <w:color w:val="000000"/>
          <w:lang w:val="uk-UA" w:eastAsia="ru-RU"/>
        </w:rPr>
        <w:t>рпатській області на 2021 – 2023 роки</w:t>
      </w:r>
      <w:r w:rsidR="00720E49" w:rsidRPr="00866EFF">
        <w:rPr>
          <w:rFonts w:ascii="Times New Roman" w:eastAsia="Times New Roman" w:hAnsi="Times New Roman" w:cs="Times New Roman"/>
          <w:bCs/>
          <w:color w:val="000000"/>
          <w:lang w:val="uk-UA" w:eastAsia="ru-RU"/>
        </w:rPr>
        <w:t>,</w:t>
      </w:r>
      <w:r w:rsidRPr="00866EFF">
        <w:rPr>
          <w:rFonts w:ascii="Times New Roman" w:eastAsia="Times New Roman" w:hAnsi="Times New Roman" w:cs="Times New Roman"/>
          <w:bCs/>
          <w:color w:val="000000"/>
          <w:lang w:val="uk-UA" w:eastAsia="ru-RU"/>
        </w:rPr>
        <w:t xml:space="preserve"> ознайомлений та зобов'язуюсь їх виконувати.</w:t>
      </w:r>
    </w:p>
    <w:p w:rsidR="00E75472" w:rsidRPr="00866EFF" w:rsidRDefault="00E75472" w:rsidP="00720E49">
      <w:pPr>
        <w:shd w:val="clear" w:color="auto" w:fill="FFFFFF"/>
        <w:spacing w:line="240" w:lineRule="atLeast"/>
        <w:ind w:firstLine="567"/>
        <w:jc w:val="both"/>
        <w:rPr>
          <w:rFonts w:ascii="Times New Roman" w:eastAsia="Times New Roman" w:hAnsi="Times New Roman" w:cs="Times New Roman"/>
          <w:bCs/>
          <w:color w:val="000000"/>
          <w:lang w:val="uk-UA" w:eastAsia="ru-RU"/>
        </w:rPr>
      </w:pPr>
      <w:r w:rsidRPr="00866EFF">
        <w:rPr>
          <w:rFonts w:ascii="Times New Roman" w:eastAsia="Times New Roman" w:hAnsi="Times New Roman" w:cs="Times New Roman"/>
          <w:bCs/>
          <w:color w:val="000000"/>
          <w:lang w:val="uk-UA" w:eastAsia="ru-RU"/>
        </w:rPr>
        <w:t>Відомості про державну допомогу, отриману протягом останніх трьох років (її форму та мету)</w:t>
      </w:r>
      <w:r w:rsidR="00866EFF">
        <w:rPr>
          <w:rFonts w:ascii="Times New Roman" w:eastAsia="Times New Roman" w:hAnsi="Times New Roman" w:cs="Times New Roman"/>
          <w:bCs/>
          <w:color w:val="000000"/>
          <w:lang w:val="uk-UA" w:eastAsia="ru-RU"/>
        </w:rPr>
        <w:t>,</w:t>
      </w:r>
      <w:r w:rsidRPr="00866EFF">
        <w:rPr>
          <w:rFonts w:ascii="Times New Roman" w:eastAsia="Times New Roman" w:hAnsi="Times New Roman" w:cs="Times New Roman"/>
          <w:bCs/>
          <w:color w:val="000000"/>
          <w:lang w:val="uk-UA" w:eastAsia="ru-RU"/>
        </w:rPr>
        <w:t xml:space="preserve"> зазначити : __________________________________________________________________________________</w:t>
      </w:r>
    </w:p>
    <w:p w:rsidR="00E75472" w:rsidRPr="00EF7B07" w:rsidRDefault="00E75472" w:rsidP="00720E49">
      <w:pPr>
        <w:shd w:val="clear" w:color="auto" w:fill="FFFFFF"/>
        <w:spacing w:line="240" w:lineRule="atLeast"/>
        <w:ind w:firstLine="567"/>
        <w:jc w:val="both"/>
        <w:rPr>
          <w:rFonts w:ascii="Times New Roman" w:hAnsi="Times New Roman" w:cs="Times New Roman"/>
        </w:rPr>
      </w:pPr>
      <w:r w:rsidRPr="00866EFF">
        <w:rPr>
          <w:rFonts w:ascii="Times New Roman" w:hAnsi="Times New Roman" w:cs="Times New Roman"/>
          <w:lang w:val="uk-UA"/>
        </w:rPr>
        <w:t xml:space="preserve">Даю згоду на використання моїх персональних даних згідно </w:t>
      </w:r>
      <w:r w:rsidR="00720E49" w:rsidRPr="00866EFF">
        <w:rPr>
          <w:rFonts w:ascii="Times New Roman" w:hAnsi="Times New Roman" w:cs="Times New Roman"/>
          <w:lang w:val="uk-UA"/>
        </w:rPr>
        <w:t xml:space="preserve">із </w:t>
      </w:r>
      <w:r w:rsidRPr="00866EFF">
        <w:rPr>
          <w:rFonts w:ascii="Times New Roman" w:hAnsi="Times New Roman" w:cs="Times New Roman"/>
          <w:lang w:val="uk-UA"/>
        </w:rPr>
        <w:t>Закон</w:t>
      </w:r>
      <w:r w:rsidR="00720E49" w:rsidRPr="00866EFF">
        <w:rPr>
          <w:rFonts w:ascii="Times New Roman" w:hAnsi="Times New Roman" w:cs="Times New Roman"/>
          <w:lang w:val="uk-UA"/>
        </w:rPr>
        <w:t>ом</w:t>
      </w:r>
      <w:r w:rsidRPr="00866EFF">
        <w:rPr>
          <w:rFonts w:ascii="Times New Roman" w:hAnsi="Times New Roman" w:cs="Times New Roman"/>
          <w:lang w:val="uk-UA"/>
        </w:rPr>
        <w:t xml:space="preserve"> України </w:t>
      </w:r>
      <w:r w:rsidR="00866EFF">
        <w:rPr>
          <w:rFonts w:ascii="Times New Roman" w:hAnsi="Times New Roman" w:cs="Times New Roman"/>
          <w:lang w:val="uk-UA"/>
        </w:rPr>
        <w:t>„</w:t>
      </w:r>
      <w:r w:rsidRPr="00866EFF">
        <w:rPr>
          <w:rFonts w:ascii="Times New Roman" w:hAnsi="Times New Roman" w:cs="Times New Roman"/>
          <w:lang w:val="uk-UA"/>
        </w:rPr>
        <w:t>Про захист</w:t>
      </w:r>
      <w:r w:rsidRPr="00EF7B07">
        <w:rPr>
          <w:rFonts w:ascii="Times New Roman" w:hAnsi="Times New Roman" w:cs="Times New Roman"/>
        </w:rPr>
        <w:t xml:space="preserve"> персональних даних</w:t>
      </w:r>
      <w:r w:rsidR="00866EFF">
        <w:rPr>
          <w:rFonts w:ascii="Times New Roman" w:hAnsi="Times New Roman" w:cs="Times New Roman"/>
          <w:lang w:val="uk-UA"/>
        </w:rPr>
        <w:t>”</w:t>
      </w:r>
      <w:r w:rsidRPr="00EF7B07">
        <w:rPr>
          <w:rFonts w:ascii="Times New Roman" w:hAnsi="Times New Roman" w:cs="Times New Roman"/>
        </w:rPr>
        <w:t>.</w:t>
      </w:r>
    </w:p>
    <w:p w:rsidR="00E75472" w:rsidRPr="00EF7B07" w:rsidRDefault="00E75472" w:rsidP="00E75472">
      <w:pPr>
        <w:shd w:val="clear" w:color="auto" w:fill="FFFFFF"/>
        <w:spacing w:line="240" w:lineRule="atLeast"/>
        <w:ind w:firstLine="851"/>
        <w:jc w:val="both"/>
        <w:rPr>
          <w:rFonts w:ascii="Times New Roman" w:hAnsi="Times New Roman" w:cs="Times New Roman"/>
          <w:lang w:val="uk-UA"/>
        </w:rPr>
      </w:pPr>
    </w:p>
    <w:p w:rsidR="00495E21" w:rsidRPr="00EF7B07" w:rsidRDefault="00495E21" w:rsidP="00E75472">
      <w:pPr>
        <w:shd w:val="clear" w:color="auto" w:fill="FFFFFF"/>
        <w:spacing w:line="240" w:lineRule="atLeast"/>
        <w:ind w:firstLine="851"/>
        <w:jc w:val="both"/>
        <w:rPr>
          <w:rFonts w:ascii="Times New Roman" w:hAnsi="Times New Roman" w:cs="Times New Roman"/>
          <w:lang w:val="uk-UA"/>
        </w:rPr>
      </w:pPr>
    </w:p>
    <w:p w:rsidR="00E75472" w:rsidRPr="00EF7B07" w:rsidRDefault="00E75472" w:rsidP="00E75472">
      <w:pPr>
        <w:shd w:val="clear" w:color="auto" w:fill="FFFFFF"/>
        <w:spacing w:line="240" w:lineRule="atLeast"/>
        <w:jc w:val="both"/>
        <w:rPr>
          <w:rFonts w:ascii="Times New Roman" w:hAnsi="Times New Roman" w:cs="Times New Roman"/>
          <w:sz w:val="24"/>
          <w:szCs w:val="24"/>
        </w:rPr>
      </w:pPr>
      <w:r w:rsidRPr="00EF7B07">
        <w:rPr>
          <w:rFonts w:ascii="Times New Roman" w:hAnsi="Times New Roman" w:cs="Times New Roman"/>
          <w:sz w:val="24"/>
          <w:szCs w:val="24"/>
        </w:rPr>
        <w:t xml:space="preserve"> _____________ </w:t>
      </w:r>
      <w:r w:rsidRPr="00EF7B07">
        <w:rPr>
          <w:rFonts w:ascii="Times New Roman" w:hAnsi="Times New Roman" w:cs="Times New Roman"/>
          <w:sz w:val="28"/>
          <w:szCs w:val="28"/>
        </w:rPr>
        <w:t>202</w:t>
      </w:r>
      <w:r w:rsidR="00C94E66" w:rsidRPr="00EF7B07">
        <w:rPr>
          <w:rFonts w:ascii="Times New Roman" w:hAnsi="Times New Roman" w:cs="Times New Roman"/>
          <w:sz w:val="28"/>
          <w:szCs w:val="28"/>
          <w:lang w:val="uk-UA"/>
        </w:rPr>
        <w:t>3</w:t>
      </w:r>
      <w:r w:rsidRPr="00EF7B07">
        <w:rPr>
          <w:rFonts w:ascii="Times New Roman" w:hAnsi="Times New Roman" w:cs="Times New Roman"/>
          <w:sz w:val="28"/>
          <w:szCs w:val="28"/>
        </w:rPr>
        <w:t xml:space="preserve"> р</w:t>
      </w:r>
      <w:r w:rsidR="00720E49" w:rsidRPr="00EF7B07">
        <w:rPr>
          <w:rFonts w:ascii="Times New Roman" w:hAnsi="Times New Roman" w:cs="Times New Roman"/>
          <w:sz w:val="28"/>
          <w:szCs w:val="28"/>
          <w:lang w:val="uk-UA"/>
        </w:rPr>
        <w:t xml:space="preserve">оку      </w:t>
      </w:r>
      <w:r w:rsidRPr="00EF7B07">
        <w:rPr>
          <w:rFonts w:ascii="Times New Roman" w:hAnsi="Times New Roman" w:cs="Times New Roman"/>
          <w:sz w:val="24"/>
          <w:szCs w:val="24"/>
        </w:rPr>
        <w:t xml:space="preserve"> ___________________ </w:t>
      </w:r>
      <w:r w:rsidR="00720E49" w:rsidRPr="00EF7B07">
        <w:rPr>
          <w:rFonts w:ascii="Times New Roman" w:hAnsi="Times New Roman" w:cs="Times New Roman"/>
          <w:sz w:val="24"/>
          <w:szCs w:val="24"/>
          <w:lang w:val="uk-UA"/>
        </w:rPr>
        <w:t xml:space="preserve">         </w:t>
      </w:r>
      <w:r w:rsidRPr="00EF7B07">
        <w:rPr>
          <w:rFonts w:ascii="Times New Roman" w:hAnsi="Times New Roman" w:cs="Times New Roman"/>
          <w:sz w:val="24"/>
          <w:szCs w:val="24"/>
        </w:rPr>
        <w:t xml:space="preserve"> ______________________________</w:t>
      </w:r>
    </w:p>
    <w:p w:rsidR="00E75472" w:rsidRPr="00EF7B07" w:rsidRDefault="00E75472" w:rsidP="00E75472">
      <w:pPr>
        <w:shd w:val="clear" w:color="auto" w:fill="FFFFFF"/>
        <w:spacing w:line="180" w:lineRule="atLeast"/>
        <w:jc w:val="both"/>
        <w:rPr>
          <w:rFonts w:ascii="Times New Roman" w:eastAsia="Times New Roman" w:hAnsi="Times New Roman" w:cs="Times New Roman"/>
          <w:color w:val="000000"/>
          <w:sz w:val="24"/>
          <w:szCs w:val="24"/>
          <w:lang w:val="ru-RU" w:eastAsia="ru-RU"/>
        </w:rPr>
      </w:pPr>
      <w:r w:rsidRPr="00EF7B07">
        <w:rPr>
          <w:rFonts w:ascii="Times New Roman" w:hAnsi="Times New Roman" w:cs="Times New Roman"/>
          <w:sz w:val="24"/>
          <w:szCs w:val="24"/>
        </w:rPr>
        <w:tab/>
      </w:r>
      <w:r w:rsidRPr="00EF7B07">
        <w:rPr>
          <w:rFonts w:ascii="Times New Roman" w:hAnsi="Times New Roman" w:cs="Times New Roman"/>
          <w:sz w:val="18"/>
          <w:szCs w:val="18"/>
        </w:rPr>
        <w:t>(дата)</w:t>
      </w:r>
      <w:r w:rsidRPr="00EF7B07">
        <w:rPr>
          <w:rFonts w:ascii="Times New Roman" w:hAnsi="Times New Roman" w:cs="Times New Roman"/>
          <w:sz w:val="18"/>
          <w:szCs w:val="18"/>
        </w:rPr>
        <w:tab/>
      </w:r>
      <w:r w:rsidRPr="00EF7B07">
        <w:rPr>
          <w:rFonts w:ascii="Times New Roman" w:hAnsi="Times New Roman" w:cs="Times New Roman"/>
          <w:sz w:val="18"/>
          <w:szCs w:val="18"/>
        </w:rPr>
        <w:tab/>
      </w:r>
      <w:r w:rsidRPr="00EF7B07">
        <w:rPr>
          <w:rFonts w:ascii="Times New Roman" w:hAnsi="Times New Roman" w:cs="Times New Roman"/>
          <w:sz w:val="18"/>
          <w:szCs w:val="18"/>
        </w:rPr>
        <w:tab/>
      </w:r>
      <w:r w:rsidRPr="00EF7B07">
        <w:rPr>
          <w:rFonts w:ascii="Times New Roman" w:hAnsi="Times New Roman" w:cs="Times New Roman"/>
          <w:sz w:val="18"/>
          <w:szCs w:val="18"/>
        </w:rPr>
        <w:tab/>
      </w:r>
      <w:r w:rsidR="00720E49" w:rsidRPr="00EF7B07">
        <w:rPr>
          <w:rFonts w:ascii="Times New Roman" w:hAnsi="Times New Roman" w:cs="Times New Roman"/>
          <w:sz w:val="18"/>
          <w:szCs w:val="18"/>
          <w:lang w:val="uk-UA"/>
        </w:rPr>
        <w:t xml:space="preserve">             </w:t>
      </w:r>
      <w:r w:rsidRPr="00EF7B07">
        <w:rPr>
          <w:rFonts w:ascii="Times New Roman" w:hAnsi="Times New Roman" w:cs="Times New Roman"/>
          <w:sz w:val="18"/>
          <w:szCs w:val="18"/>
        </w:rPr>
        <w:t>(підпис)</w:t>
      </w:r>
      <w:r w:rsidRPr="00EF7B07">
        <w:rPr>
          <w:rFonts w:ascii="Times New Roman" w:hAnsi="Times New Roman" w:cs="Times New Roman"/>
          <w:sz w:val="18"/>
          <w:szCs w:val="18"/>
        </w:rPr>
        <w:tab/>
      </w:r>
      <w:r w:rsidRPr="00EF7B07">
        <w:rPr>
          <w:rFonts w:ascii="Times New Roman" w:hAnsi="Times New Roman" w:cs="Times New Roman"/>
          <w:sz w:val="18"/>
          <w:szCs w:val="18"/>
        </w:rPr>
        <w:tab/>
      </w:r>
      <w:r w:rsidRPr="00EF7B07">
        <w:rPr>
          <w:rFonts w:ascii="Times New Roman" w:hAnsi="Times New Roman" w:cs="Times New Roman"/>
          <w:sz w:val="18"/>
          <w:szCs w:val="18"/>
        </w:rPr>
        <w:tab/>
      </w:r>
      <w:r w:rsidR="00720E49" w:rsidRPr="00EF7B07">
        <w:rPr>
          <w:rFonts w:ascii="Times New Roman" w:hAnsi="Times New Roman" w:cs="Times New Roman"/>
          <w:sz w:val="18"/>
          <w:szCs w:val="18"/>
          <w:lang w:val="uk-UA"/>
        </w:rPr>
        <w:t xml:space="preserve">           </w:t>
      </w:r>
      <w:r w:rsidRPr="00EF7B07">
        <w:rPr>
          <w:rFonts w:ascii="Times New Roman" w:hAnsi="Times New Roman" w:cs="Times New Roman"/>
          <w:sz w:val="18"/>
          <w:szCs w:val="18"/>
        </w:rPr>
        <w:t>(ініціали та прізвище керівника)</w:t>
      </w:r>
    </w:p>
    <w:p w:rsidR="00406822" w:rsidRPr="00EF7B07" w:rsidRDefault="00406822" w:rsidP="002272ED">
      <w:pPr>
        <w:jc w:val="center"/>
        <w:rPr>
          <w:rFonts w:ascii="Times New Roman" w:hAnsi="Times New Roman" w:cs="Times New Roman"/>
          <w:sz w:val="28"/>
          <w:szCs w:val="28"/>
          <w:lang w:val="ru-RU"/>
        </w:rPr>
        <w:sectPr w:rsidR="00406822" w:rsidRPr="00EF7B07" w:rsidSect="00C555D9">
          <w:headerReference w:type="default" r:id="rId13"/>
          <w:pgSz w:w="11906" w:h="16838"/>
          <w:pgMar w:top="539" w:right="851" w:bottom="992" w:left="992" w:header="709" w:footer="709" w:gutter="0"/>
          <w:cols w:space="708"/>
          <w:titlePg/>
          <w:docGrid w:linePitch="360"/>
        </w:sectPr>
      </w:pPr>
    </w:p>
    <w:p w:rsidR="00406822" w:rsidRPr="00EF7B07" w:rsidRDefault="00406822" w:rsidP="00FD77B0">
      <w:pPr>
        <w:tabs>
          <w:tab w:val="left" w:pos="1187"/>
        </w:tabs>
        <w:ind w:firstLine="5954"/>
        <w:rPr>
          <w:rFonts w:ascii="Times New Roman" w:hAnsi="Times New Roman" w:cs="Times New Roman"/>
          <w:sz w:val="28"/>
          <w:szCs w:val="28"/>
        </w:rPr>
      </w:pPr>
      <w:r w:rsidRPr="00EF7B07">
        <w:rPr>
          <w:rFonts w:ascii="Times New Roman" w:hAnsi="Times New Roman" w:cs="Times New Roman"/>
          <w:sz w:val="28"/>
          <w:szCs w:val="28"/>
        </w:rPr>
        <w:lastRenderedPageBreak/>
        <w:t>Додаток 6</w:t>
      </w:r>
    </w:p>
    <w:p w:rsidR="00FD77B0" w:rsidRDefault="00406822" w:rsidP="00FD77B0">
      <w:pPr>
        <w:shd w:val="clear" w:color="auto" w:fill="FFFFFF"/>
        <w:ind w:firstLine="5954"/>
        <w:rPr>
          <w:rFonts w:ascii="Times New Roman" w:hAnsi="Times New Roman" w:cs="Times New Roman"/>
          <w:sz w:val="28"/>
          <w:szCs w:val="28"/>
          <w:lang w:val="uk-UA"/>
        </w:rPr>
      </w:pPr>
      <w:r w:rsidRPr="00EF7B07">
        <w:rPr>
          <w:rFonts w:ascii="Times New Roman" w:hAnsi="Times New Roman" w:cs="Times New Roman"/>
          <w:sz w:val="28"/>
          <w:szCs w:val="28"/>
        </w:rPr>
        <w:t>до Програми</w:t>
      </w:r>
    </w:p>
    <w:p w:rsidR="00FD77B0" w:rsidRDefault="00FD77B0" w:rsidP="00FD77B0">
      <w:pPr>
        <w:ind w:firstLine="5954"/>
        <w:rPr>
          <w:rFonts w:ascii="Times New Roman" w:hAnsi="Times New Roman" w:cs="Times New Roman"/>
          <w:sz w:val="28"/>
          <w:szCs w:val="28"/>
          <w:lang w:val="uk-UA"/>
        </w:rPr>
      </w:pPr>
      <w:r>
        <w:rPr>
          <w:rFonts w:ascii="Times New Roman" w:hAnsi="Times New Roman" w:cs="Times New Roman"/>
          <w:sz w:val="28"/>
          <w:szCs w:val="28"/>
          <w:lang w:val="uk-UA"/>
        </w:rPr>
        <w:t>(у редакції розпорядження</w:t>
      </w:r>
    </w:p>
    <w:p w:rsidR="008A1D36" w:rsidRDefault="008A1D36" w:rsidP="008A1D36">
      <w:pPr>
        <w:ind w:firstLine="5954"/>
        <w:rPr>
          <w:rFonts w:ascii="Times New Roman" w:hAnsi="Times New Roman" w:cs="Times New Roman"/>
          <w:sz w:val="28"/>
          <w:szCs w:val="28"/>
          <w:lang w:val="uk-UA"/>
        </w:rPr>
      </w:pPr>
      <w:bookmarkStart w:id="10" w:name="_GoBack"/>
      <w:bookmarkEnd w:id="10"/>
      <w:r>
        <w:rPr>
          <w:rFonts w:ascii="Times New Roman" w:hAnsi="Times New Roman" w:cs="Times New Roman"/>
          <w:sz w:val="28"/>
          <w:szCs w:val="28"/>
          <w:u w:val="single"/>
          <w:lang w:val="uk-UA"/>
        </w:rPr>
        <w:t>20.12.2022</w:t>
      </w:r>
      <w:r>
        <w:rPr>
          <w:rFonts w:ascii="Times New Roman" w:hAnsi="Times New Roman" w:cs="Times New Roman"/>
          <w:sz w:val="28"/>
          <w:szCs w:val="28"/>
          <w:lang w:val="uk-UA"/>
        </w:rPr>
        <w:t xml:space="preserve"> № </w:t>
      </w:r>
      <w:r>
        <w:rPr>
          <w:rFonts w:ascii="Times New Roman" w:hAnsi="Times New Roman" w:cs="Times New Roman"/>
          <w:sz w:val="28"/>
          <w:szCs w:val="28"/>
          <w:u w:val="single"/>
          <w:lang w:val="uk-UA"/>
        </w:rPr>
        <w:t>942</w:t>
      </w:r>
      <w:r>
        <w:rPr>
          <w:rFonts w:ascii="Times New Roman" w:hAnsi="Times New Roman" w:cs="Times New Roman"/>
          <w:sz w:val="28"/>
          <w:szCs w:val="28"/>
          <w:lang w:val="uk-UA"/>
        </w:rPr>
        <w:t>)</w:t>
      </w:r>
    </w:p>
    <w:p w:rsidR="00406822" w:rsidRPr="00EF7B07" w:rsidRDefault="00406822" w:rsidP="00406822">
      <w:pPr>
        <w:ind w:firstLine="567"/>
        <w:rPr>
          <w:rFonts w:ascii="Times New Roman" w:hAnsi="Times New Roman" w:cs="Times New Roman"/>
          <w:b/>
          <w:sz w:val="28"/>
          <w:szCs w:val="28"/>
        </w:rPr>
      </w:pPr>
    </w:p>
    <w:p w:rsidR="00406822" w:rsidRPr="008C6293" w:rsidRDefault="00406822" w:rsidP="00406822">
      <w:pPr>
        <w:tabs>
          <w:tab w:val="left" w:pos="3375"/>
          <w:tab w:val="center" w:pos="4819"/>
        </w:tabs>
        <w:jc w:val="center"/>
        <w:rPr>
          <w:rFonts w:ascii="Times New Roman" w:hAnsi="Times New Roman" w:cs="Times New Roman"/>
          <w:sz w:val="28"/>
          <w:szCs w:val="28"/>
        </w:rPr>
      </w:pPr>
      <w:r w:rsidRPr="008C6293">
        <w:rPr>
          <w:rFonts w:ascii="Times New Roman" w:hAnsi="Times New Roman" w:cs="Times New Roman"/>
          <w:sz w:val="28"/>
          <w:szCs w:val="28"/>
        </w:rPr>
        <w:t>ПОЛОЖЕННЯ</w:t>
      </w:r>
    </w:p>
    <w:p w:rsidR="00406822" w:rsidRPr="008C6293" w:rsidRDefault="00406822" w:rsidP="00406822">
      <w:pPr>
        <w:jc w:val="center"/>
        <w:rPr>
          <w:rFonts w:ascii="Times New Roman" w:hAnsi="Times New Roman" w:cs="Times New Roman"/>
          <w:sz w:val="28"/>
          <w:szCs w:val="28"/>
          <w:lang w:val="uk-UA"/>
        </w:rPr>
      </w:pPr>
      <w:r w:rsidRPr="008C6293">
        <w:rPr>
          <w:rFonts w:ascii="Times New Roman" w:hAnsi="Times New Roman" w:cs="Times New Roman"/>
          <w:sz w:val="28"/>
          <w:szCs w:val="28"/>
        </w:rPr>
        <w:t xml:space="preserve">про порядок використання коштів обласного бюджету </w:t>
      </w:r>
    </w:p>
    <w:p w:rsidR="00406822" w:rsidRPr="008C6293" w:rsidRDefault="00406822" w:rsidP="00406822">
      <w:pPr>
        <w:jc w:val="center"/>
        <w:rPr>
          <w:rFonts w:ascii="Times New Roman" w:hAnsi="Times New Roman" w:cs="Times New Roman"/>
          <w:sz w:val="28"/>
          <w:szCs w:val="28"/>
          <w:lang w:val="uk-UA"/>
        </w:rPr>
      </w:pPr>
      <w:r w:rsidRPr="008C6293">
        <w:rPr>
          <w:rFonts w:ascii="Times New Roman" w:hAnsi="Times New Roman" w:cs="Times New Roman"/>
          <w:sz w:val="28"/>
          <w:szCs w:val="28"/>
        </w:rPr>
        <w:t>для організації</w:t>
      </w:r>
      <w:r w:rsidRPr="008C6293">
        <w:rPr>
          <w:rFonts w:ascii="Times New Roman" w:hAnsi="Times New Roman" w:cs="Times New Roman"/>
          <w:sz w:val="28"/>
          <w:szCs w:val="28"/>
          <w:lang w:val="uk-UA"/>
        </w:rPr>
        <w:t xml:space="preserve"> </w:t>
      </w:r>
      <w:r w:rsidRPr="008C6293">
        <w:rPr>
          <w:rFonts w:ascii="Times New Roman" w:hAnsi="Times New Roman" w:cs="Times New Roman"/>
          <w:sz w:val="28"/>
          <w:szCs w:val="28"/>
        </w:rPr>
        <w:t xml:space="preserve">та проведення  конкурсу бізнес-проєктів </w:t>
      </w:r>
    </w:p>
    <w:p w:rsidR="00406822" w:rsidRPr="008C6293" w:rsidRDefault="00406822" w:rsidP="00406822">
      <w:pPr>
        <w:jc w:val="center"/>
        <w:rPr>
          <w:rFonts w:ascii="Times New Roman" w:hAnsi="Times New Roman" w:cs="Times New Roman"/>
          <w:sz w:val="28"/>
          <w:szCs w:val="28"/>
        </w:rPr>
      </w:pPr>
      <w:r w:rsidRPr="008C6293">
        <w:rPr>
          <w:rFonts w:ascii="Times New Roman" w:hAnsi="Times New Roman" w:cs="Times New Roman"/>
          <w:sz w:val="28"/>
          <w:szCs w:val="28"/>
        </w:rPr>
        <w:t>для підприємців-початківців (стартапи)</w:t>
      </w:r>
    </w:p>
    <w:p w:rsidR="00406822" w:rsidRPr="00EF7B07" w:rsidRDefault="00406822" w:rsidP="00406822">
      <w:pPr>
        <w:ind w:firstLine="567"/>
        <w:jc w:val="center"/>
        <w:rPr>
          <w:rFonts w:ascii="Times New Roman" w:hAnsi="Times New Roman" w:cs="Times New Roman"/>
          <w:b/>
          <w:bCs/>
          <w:sz w:val="28"/>
          <w:szCs w:val="28"/>
          <w:lang w:eastAsia="ru-RU"/>
        </w:rPr>
      </w:pPr>
    </w:p>
    <w:p w:rsidR="00406822" w:rsidRPr="00EF7B07" w:rsidRDefault="00406822" w:rsidP="00406822">
      <w:pPr>
        <w:jc w:val="center"/>
        <w:rPr>
          <w:rFonts w:ascii="Times New Roman" w:hAnsi="Times New Roman" w:cs="Times New Roman"/>
          <w:b/>
          <w:bCs/>
          <w:sz w:val="28"/>
          <w:szCs w:val="28"/>
          <w:lang w:val="uk-UA" w:eastAsia="ru-RU"/>
        </w:rPr>
      </w:pPr>
      <w:r w:rsidRPr="00EF7B07">
        <w:rPr>
          <w:rFonts w:ascii="Times New Roman" w:hAnsi="Times New Roman" w:cs="Times New Roman"/>
          <w:b/>
          <w:bCs/>
          <w:sz w:val="28"/>
          <w:szCs w:val="28"/>
          <w:lang w:val="uk-UA" w:eastAsia="ru-RU"/>
        </w:rPr>
        <w:t>І. Загальні положення</w:t>
      </w:r>
    </w:p>
    <w:p w:rsidR="00406822" w:rsidRPr="00EF7B07" w:rsidRDefault="00406822" w:rsidP="00406822">
      <w:pPr>
        <w:ind w:firstLine="567"/>
        <w:jc w:val="center"/>
        <w:rPr>
          <w:rFonts w:ascii="Times New Roman" w:hAnsi="Times New Roman" w:cs="Times New Roman"/>
          <w:b/>
          <w:bCs/>
          <w:sz w:val="28"/>
          <w:szCs w:val="28"/>
          <w:lang w:val="uk-UA" w:eastAsia="ru-RU"/>
        </w:rPr>
      </w:pPr>
    </w:p>
    <w:p w:rsidR="00406822" w:rsidRPr="00EF7B07" w:rsidRDefault="00406822" w:rsidP="00406822">
      <w:pPr>
        <w:tabs>
          <w:tab w:val="left" w:pos="567"/>
        </w:tabs>
        <w:ind w:firstLine="567"/>
        <w:jc w:val="both"/>
        <w:rPr>
          <w:rFonts w:ascii="Times New Roman" w:hAnsi="Times New Roman" w:cs="Times New Roman"/>
          <w:sz w:val="28"/>
          <w:szCs w:val="28"/>
        </w:rPr>
      </w:pPr>
      <w:r w:rsidRPr="00EF7B07">
        <w:rPr>
          <w:rFonts w:ascii="Times New Roman" w:hAnsi="Times New Roman" w:cs="Times New Roman"/>
          <w:bCs/>
          <w:sz w:val="28"/>
          <w:szCs w:val="28"/>
          <w:lang w:eastAsia="ru-RU"/>
        </w:rPr>
        <w:t>1.</w:t>
      </w:r>
      <w:r w:rsidRPr="00EF7B07">
        <w:rPr>
          <w:rFonts w:ascii="Times New Roman" w:hAnsi="Times New Roman" w:cs="Times New Roman"/>
          <w:bCs/>
          <w:sz w:val="28"/>
          <w:szCs w:val="28"/>
          <w:lang w:val="uk-UA" w:eastAsia="ru-RU"/>
        </w:rPr>
        <w:t> </w:t>
      </w:r>
      <w:r w:rsidRPr="00EF7B07">
        <w:rPr>
          <w:rFonts w:ascii="Times New Roman" w:hAnsi="Times New Roman" w:cs="Times New Roman"/>
          <w:sz w:val="28"/>
          <w:szCs w:val="28"/>
        </w:rPr>
        <w:t xml:space="preserve">Положення про порядок використання коштів обласного бюджету для організації та проведення конкурсу бізнес-проєктів для підприємців-початківців (стартапи) </w:t>
      </w:r>
      <w:r w:rsidRPr="00EF7B07">
        <w:rPr>
          <w:rFonts w:ascii="Times New Roman" w:hAnsi="Times New Roman" w:cs="Times New Roman"/>
          <w:bCs/>
          <w:sz w:val="28"/>
          <w:szCs w:val="28"/>
          <w:lang w:eastAsia="ru-RU"/>
        </w:rPr>
        <w:t>(далі – Положення) визначає механізм надання на конкурсних засадах безповоротної незначної фінансової допомоги підприємцям за рахунок коштів обласного бюджету (далі – Конкурс).</w:t>
      </w:r>
    </w:p>
    <w:p w:rsidR="00406822" w:rsidRPr="00EF7B07" w:rsidRDefault="006640BC" w:rsidP="00406822">
      <w:pPr>
        <w:ind w:firstLine="567"/>
        <w:jc w:val="both"/>
        <w:rPr>
          <w:rFonts w:ascii="Times New Roman" w:hAnsi="Times New Roman" w:cs="Times New Roman"/>
          <w:bCs/>
          <w:sz w:val="28"/>
          <w:szCs w:val="28"/>
          <w:lang w:eastAsia="ru-RU"/>
        </w:rPr>
      </w:pPr>
      <w:r w:rsidRPr="00EF7B07">
        <w:rPr>
          <w:rFonts w:ascii="Times New Roman" w:hAnsi="Times New Roman" w:cs="Times New Roman"/>
          <w:bCs/>
          <w:sz w:val="28"/>
          <w:szCs w:val="28"/>
          <w:lang w:eastAsia="ru-RU"/>
        </w:rPr>
        <w:t>2.</w:t>
      </w:r>
      <w:r w:rsidRPr="00EF7B07">
        <w:rPr>
          <w:rFonts w:ascii="Times New Roman" w:hAnsi="Times New Roman" w:cs="Times New Roman"/>
          <w:bCs/>
          <w:sz w:val="28"/>
          <w:szCs w:val="28"/>
          <w:lang w:val="uk-UA" w:eastAsia="ru-RU"/>
        </w:rPr>
        <w:t> </w:t>
      </w:r>
      <w:r w:rsidR="00406822" w:rsidRPr="00EF7B07">
        <w:rPr>
          <w:rFonts w:ascii="Times New Roman" w:hAnsi="Times New Roman" w:cs="Times New Roman"/>
          <w:bCs/>
          <w:sz w:val="28"/>
          <w:szCs w:val="28"/>
          <w:lang w:eastAsia="ru-RU"/>
        </w:rPr>
        <w:t>У цьому Положенні терміни вживаються  у таких  значеннях:</w:t>
      </w:r>
    </w:p>
    <w:p w:rsidR="00406822" w:rsidRPr="00EF7B07" w:rsidRDefault="00406822" w:rsidP="00406822">
      <w:pPr>
        <w:ind w:firstLine="567"/>
        <w:jc w:val="both"/>
        <w:rPr>
          <w:rFonts w:ascii="Times New Roman" w:hAnsi="Times New Roman" w:cs="Times New Roman"/>
          <w:bCs/>
          <w:strike/>
          <w:sz w:val="28"/>
          <w:szCs w:val="28"/>
          <w:lang w:eastAsia="ru-RU"/>
        </w:rPr>
      </w:pPr>
      <w:r w:rsidRPr="00EF7B07">
        <w:rPr>
          <w:rFonts w:ascii="Times New Roman" w:hAnsi="Times New Roman" w:cs="Times New Roman"/>
          <w:bCs/>
          <w:sz w:val="28"/>
          <w:szCs w:val="28"/>
          <w:lang w:eastAsia="ru-RU"/>
        </w:rPr>
        <w:t xml:space="preserve">підприємці-початківці (стартапи) – фізичні особи-підприємці, які зареєстровані та здійснюють підприємницьку діяльність у Закарпатській області не більше 3 років (до моменту фінальної дати подачі заявки на участь </w:t>
      </w:r>
      <w:r w:rsidR="006640BC" w:rsidRPr="00EF7B07">
        <w:rPr>
          <w:rFonts w:ascii="Times New Roman" w:hAnsi="Times New Roman" w:cs="Times New Roman"/>
          <w:bCs/>
          <w:sz w:val="28"/>
          <w:szCs w:val="28"/>
          <w:lang w:val="uk-UA" w:eastAsia="ru-RU"/>
        </w:rPr>
        <w:t>у</w:t>
      </w:r>
      <w:r w:rsidRPr="00EF7B07">
        <w:rPr>
          <w:rFonts w:ascii="Times New Roman" w:hAnsi="Times New Roman" w:cs="Times New Roman"/>
          <w:bCs/>
          <w:sz w:val="28"/>
          <w:szCs w:val="28"/>
          <w:lang w:eastAsia="ru-RU"/>
        </w:rPr>
        <w:t xml:space="preserve"> Конкурсі);</w:t>
      </w:r>
      <w:r w:rsidRPr="00EF7B07">
        <w:rPr>
          <w:rFonts w:ascii="Times New Roman" w:hAnsi="Times New Roman" w:cs="Times New Roman"/>
          <w:bCs/>
          <w:strike/>
          <w:sz w:val="28"/>
          <w:szCs w:val="28"/>
          <w:lang w:eastAsia="ru-RU"/>
        </w:rPr>
        <w:t xml:space="preserve"> </w:t>
      </w:r>
    </w:p>
    <w:p w:rsidR="00406822" w:rsidRPr="00EF7B07" w:rsidRDefault="00406822" w:rsidP="00406822">
      <w:pPr>
        <w:ind w:firstLine="567"/>
        <w:jc w:val="both"/>
        <w:rPr>
          <w:rFonts w:ascii="Times New Roman" w:hAnsi="Times New Roman" w:cs="Times New Roman"/>
          <w:sz w:val="28"/>
          <w:szCs w:val="28"/>
        </w:rPr>
      </w:pPr>
      <w:r w:rsidRPr="00EF7B07">
        <w:rPr>
          <w:rFonts w:ascii="Times New Roman" w:hAnsi="Times New Roman" w:cs="Times New Roman"/>
          <w:bCs/>
          <w:sz w:val="28"/>
          <w:szCs w:val="28"/>
        </w:rPr>
        <w:t xml:space="preserve">фінансова підтримка – безповоротна </w:t>
      </w:r>
      <w:r w:rsidRPr="00EF7B07">
        <w:rPr>
          <w:rFonts w:ascii="Times New Roman" w:hAnsi="Times New Roman" w:cs="Times New Roman"/>
          <w:bCs/>
          <w:sz w:val="28"/>
          <w:szCs w:val="28"/>
          <w:lang w:eastAsia="ru-RU"/>
        </w:rPr>
        <w:t>фінансова допомога підприємцям</w:t>
      </w:r>
      <w:r w:rsidRPr="00EF7B07">
        <w:rPr>
          <w:rFonts w:ascii="Times New Roman" w:hAnsi="Times New Roman" w:cs="Times New Roman"/>
          <w:color w:val="000000"/>
          <w:sz w:val="28"/>
          <w:szCs w:val="28"/>
        </w:rPr>
        <w:t xml:space="preserve"> для</w:t>
      </w:r>
      <w:r w:rsidRPr="00EF7B07">
        <w:rPr>
          <w:rFonts w:ascii="Times New Roman" w:hAnsi="Times New Roman" w:cs="Times New Roman"/>
          <w:sz w:val="28"/>
          <w:szCs w:val="28"/>
        </w:rPr>
        <w:t xml:space="preserve"> здійснення підприємницької діяльності з подальшим звітом про використання отриманих бюджетних коштів.</w:t>
      </w:r>
    </w:p>
    <w:p w:rsidR="00406822" w:rsidRPr="00EF7B07" w:rsidRDefault="006640BC" w:rsidP="00406822">
      <w:pPr>
        <w:ind w:firstLine="567"/>
        <w:jc w:val="both"/>
        <w:rPr>
          <w:rFonts w:ascii="Times New Roman" w:hAnsi="Times New Roman" w:cs="Times New Roman"/>
          <w:bCs/>
          <w:sz w:val="28"/>
          <w:szCs w:val="28"/>
        </w:rPr>
      </w:pPr>
      <w:r w:rsidRPr="00EF7B07">
        <w:rPr>
          <w:rFonts w:ascii="Times New Roman" w:hAnsi="Times New Roman" w:cs="Times New Roman"/>
          <w:bCs/>
          <w:sz w:val="28"/>
          <w:szCs w:val="28"/>
        </w:rPr>
        <w:t>3.</w:t>
      </w:r>
      <w:r w:rsidRPr="00EF7B07">
        <w:rPr>
          <w:rFonts w:ascii="Times New Roman" w:hAnsi="Times New Roman" w:cs="Times New Roman"/>
          <w:bCs/>
          <w:sz w:val="28"/>
          <w:szCs w:val="28"/>
          <w:lang w:val="uk-UA"/>
        </w:rPr>
        <w:t> </w:t>
      </w:r>
      <w:r w:rsidR="00406822" w:rsidRPr="00EF7B07">
        <w:rPr>
          <w:rFonts w:ascii="Times New Roman" w:hAnsi="Times New Roman" w:cs="Times New Roman"/>
          <w:bCs/>
          <w:sz w:val="28"/>
          <w:szCs w:val="28"/>
        </w:rPr>
        <w:t xml:space="preserve">Головним розпорядником коштів обласного бюджету з надання фінансової підтримки є департамент економічного </w:t>
      </w:r>
      <w:r w:rsidR="00DF1DE9" w:rsidRPr="00EF7B07">
        <w:rPr>
          <w:rFonts w:ascii="Times New Roman" w:hAnsi="Times New Roman" w:cs="Times New Roman"/>
          <w:bCs/>
          <w:sz w:val="28"/>
          <w:szCs w:val="28"/>
          <w:lang w:val="uk-UA"/>
        </w:rPr>
        <w:t xml:space="preserve">та регіонального </w:t>
      </w:r>
      <w:r w:rsidR="00406822" w:rsidRPr="00EF7B07">
        <w:rPr>
          <w:rFonts w:ascii="Times New Roman" w:hAnsi="Times New Roman" w:cs="Times New Roman"/>
          <w:bCs/>
          <w:sz w:val="28"/>
          <w:szCs w:val="28"/>
        </w:rPr>
        <w:t>розвитку</w:t>
      </w:r>
      <w:r w:rsidR="00DF1DE9" w:rsidRPr="00EF7B07">
        <w:rPr>
          <w:rFonts w:ascii="Times New Roman" w:hAnsi="Times New Roman" w:cs="Times New Roman"/>
          <w:bCs/>
          <w:sz w:val="28"/>
          <w:szCs w:val="28"/>
          <w:lang w:val="uk-UA"/>
        </w:rPr>
        <w:t>,</w:t>
      </w:r>
      <w:r w:rsidR="00406822" w:rsidRPr="00EF7B07">
        <w:rPr>
          <w:rFonts w:ascii="Times New Roman" w:hAnsi="Times New Roman" w:cs="Times New Roman"/>
          <w:bCs/>
          <w:sz w:val="28"/>
          <w:szCs w:val="28"/>
        </w:rPr>
        <w:t xml:space="preserve"> торгівлі</w:t>
      </w:r>
      <w:r w:rsidR="00DF1DE9" w:rsidRPr="00EF7B07">
        <w:rPr>
          <w:rFonts w:ascii="Times New Roman" w:hAnsi="Times New Roman" w:cs="Times New Roman"/>
          <w:bCs/>
          <w:sz w:val="28"/>
          <w:szCs w:val="28"/>
          <w:lang w:val="uk-UA"/>
        </w:rPr>
        <w:t>, залучення інвестицій, забезпечення виконання державних програм та контролю за їх виконанням</w:t>
      </w:r>
      <w:r w:rsidR="00406822" w:rsidRPr="00EF7B07">
        <w:rPr>
          <w:rFonts w:ascii="Times New Roman" w:hAnsi="Times New Roman" w:cs="Times New Roman"/>
          <w:bCs/>
          <w:sz w:val="28"/>
          <w:szCs w:val="28"/>
        </w:rPr>
        <w:t xml:space="preserve"> Закарпатської обласної державної адміністрації </w:t>
      </w:r>
      <w:r w:rsidR="00897412">
        <w:rPr>
          <w:rFonts w:ascii="Times New Roman" w:hAnsi="Times New Roman" w:cs="Times New Roman"/>
          <w:bCs/>
          <w:sz w:val="28"/>
          <w:szCs w:val="28"/>
          <w:lang w:val="uk-UA"/>
        </w:rPr>
        <w:t xml:space="preserve">– обласної військової адміністрації </w:t>
      </w:r>
      <w:r w:rsidR="00406822" w:rsidRPr="00EF7B07">
        <w:rPr>
          <w:rFonts w:ascii="Times New Roman" w:hAnsi="Times New Roman" w:cs="Times New Roman"/>
          <w:bCs/>
          <w:sz w:val="28"/>
          <w:szCs w:val="28"/>
        </w:rPr>
        <w:t>(далі – Головний розпорядник).</w:t>
      </w:r>
    </w:p>
    <w:p w:rsidR="00406822" w:rsidRPr="00EF7B07" w:rsidRDefault="006640BC" w:rsidP="00406822">
      <w:pPr>
        <w:ind w:firstLine="567"/>
        <w:jc w:val="both"/>
        <w:rPr>
          <w:rFonts w:ascii="Times New Roman" w:hAnsi="Times New Roman" w:cs="Times New Roman"/>
          <w:bCs/>
          <w:sz w:val="28"/>
          <w:szCs w:val="28"/>
        </w:rPr>
      </w:pPr>
      <w:r w:rsidRPr="00EF7B07">
        <w:rPr>
          <w:rFonts w:ascii="Times New Roman" w:hAnsi="Times New Roman" w:cs="Times New Roman"/>
          <w:bCs/>
          <w:sz w:val="28"/>
          <w:szCs w:val="28"/>
        </w:rPr>
        <w:t>4.</w:t>
      </w:r>
      <w:r w:rsidRPr="00EF7B07">
        <w:rPr>
          <w:rFonts w:ascii="Times New Roman" w:hAnsi="Times New Roman" w:cs="Times New Roman"/>
          <w:bCs/>
          <w:sz w:val="28"/>
          <w:szCs w:val="28"/>
          <w:lang w:val="uk-UA"/>
        </w:rPr>
        <w:t> </w:t>
      </w:r>
      <w:r w:rsidR="00406822" w:rsidRPr="00EF7B07">
        <w:rPr>
          <w:rFonts w:ascii="Times New Roman" w:hAnsi="Times New Roman" w:cs="Times New Roman"/>
          <w:bCs/>
          <w:sz w:val="28"/>
          <w:szCs w:val="28"/>
        </w:rPr>
        <w:t xml:space="preserve">Виконавчим адміністратором є Комунальне підприємство </w:t>
      </w:r>
      <w:r w:rsidR="00897412">
        <w:rPr>
          <w:rFonts w:ascii="Times New Roman" w:hAnsi="Times New Roman" w:cs="Times New Roman"/>
          <w:bCs/>
          <w:sz w:val="28"/>
          <w:szCs w:val="28"/>
          <w:lang w:val="uk-UA"/>
        </w:rPr>
        <w:t>„</w:t>
      </w:r>
      <w:r w:rsidR="00406822" w:rsidRPr="00EF7B07">
        <w:rPr>
          <w:rFonts w:ascii="Times New Roman" w:hAnsi="Times New Roman" w:cs="Times New Roman"/>
          <w:bCs/>
          <w:sz w:val="28"/>
          <w:szCs w:val="28"/>
        </w:rPr>
        <w:t>Агентство регіонального розвитку та т</w:t>
      </w:r>
      <w:r w:rsidRPr="00EF7B07">
        <w:rPr>
          <w:rFonts w:ascii="Times New Roman" w:hAnsi="Times New Roman" w:cs="Times New Roman"/>
          <w:bCs/>
          <w:sz w:val="28"/>
          <w:szCs w:val="28"/>
        </w:rPr>
        <w:t xml:space="preserve">ранскордонного співробітництва </w:t>
      </w:r>
      <w:r w:rsidR="00897412">
        <w:rPr>
          <w:rFonts w:ascii="Times New Roman" w:hAnsi="Times New Roman" w:cs="Times New Roman"/>
          <w:bCs/>
          <w:sz w:val="28"/>
          <w:szCs w:val="28"/>
          <w:lang w:val="uk-UA"/>
        </w:rPr>
        <w:t>„</w:t>
      </w:r>
      <w:r w:rsidRPr="00EF7B07">
        <w:rPr>
          <w:rFonts w:ascii="Times New Roman" w:hAnsi="Times New Roman" w:cs="Times New Roman"/>
          <w:bCs/>
          <w:sz w:val="28"/>
          <w:szCs w:val="28"/>
        </w:rPr>
        <w:t>Закарпаття</w:t>
      </w:r>
      <w:r w:rsidR="00897412">
        <w:rPr>
          <w:rFonts w:ascii="Times New Roman" w:hAnsi="Times New Roman" w:cs="Times New Roman"/>
          <w:bCs/>
          <w:sz w:val="28"/>
          <w:szCs w:val="28"/>
          <w:lang w:val="uk-UA"/>
        </w:rPr>
        <w:t>”</w:t>
      </w:r>
      <w:r w:rsidR="00406822" w:rsidRPr="00EF7B07">
        <w:rPr>
          <w:rFonts w:ascii="Times New Roman" w:hAnsi="Times New Roman" w:cs="Times New Roman"/>
          <w:bCs/>
          <w:sz w:val="28"/>
          <w:szCs w:val="28"/>
        </w:rPr>
        <w:t xml:space="preserve"> Закарпатської обласної ради, яке забезпечує організацію та проведення Конкурсу відповідно до умов цього Положення (далі – Виконавчий адміністратор).</w:t>
      </w:r>
    </w:p>
    <w:p w:rsidR="00406822" w:rsidRPr="00EF7B07" w:rsidRDefault="00406822" w:rsidP="00406822">
      <w:pPr>
        <w:ind w:firstLine="567"/>
        <w:rPr>
          <w:rFonts w:ascii="Times New Roman" w:hAnsi="Times New Roman" w:cs="Times New Roman"/>
          <w:bCs/>
          <w:sz w:val="16"/>
          <w:szCs w:val="16"/>
        </w:rPr>
      </w:pPr>
    </w:p>
    <w:p w:rsidR="00406822" w:rsidRPr="00EF7B07" w:rsidRDefault="00406822" w:rsidP="005B2B09">
      <w:pPr>
        <w:jc w:val="center"/>
        <w:rPr>
          <w:rFonts w:ascii="Times New Roman" w:hAnsi="Times New Roman" w:cs="Times New Roman"/>
          <w:b/>
          <w:bCs/>
          <w:sz w:val="28"/>
          <w:szCs w:val="28"/>
          <w:lang w:val="uk-UA" w:eastAsia="ru-RU"/>
        </w:rPr>
      </w:pPr>
      <w:r w:rsidRPr="00EF7B07">
        <w:rPr>
          <w:rFonts w:ascii="Times New Roman" w:hAnsi="Times New Roman" w:cs="Times New Roman"/>
          <w:b/>
          <w:bCs/>
          <w:sz w:val="28"/>
          <w:szCs w:val="28"/>
        </w:rPr>
        <w:t xml:space="preserve">ІІ. </w:t>
      </w:r>
      <w:r w:rsidR="005B2B09" w:rsidRPr="00EF7B07">
        <w:rPr>
          <w:rFonts w:ascii="Times New Roman" w:hAnsi="Times New Roman" w:cs="Times New Roman"/>
          <w:b/>
          <w:bCs/>
          <w:sz w:val="28"/>
          <w:szCs w:val="28"/>
          <w:lang w:val="uk-UA" w:eastAsia="ru-RU"/>
        </w:rPr>
        <w:t xml:space="preserve"> Мета і завдання </w:t>
      </w:r>
      <w:r w:rsidR="0023178D" w:rsidRPr="00EF7B07">
        <w:rPr>
          <w:rFonts w:ascii="Times New Roman" w:hAnsi="Times New Roman" w:cs="Times New Roman"/>
          <w:b/>
          <w:bCs/>
          <w:sz w:val="28"/>
          <w:szCs w:val="28"/>
          <w:lang w:val="uk-UA" w:eastAsia="ru-RU"/>
        </w:rPr>
        <w:t>К</w:t>
      </w:r>
      <w:r w:rsidR="005B2B09" w:rsidRPr="00EF7B07">
        <w:rPr>
          <w:rFonts w:ascii="Times New Roman" w:hAnsi="Times New Roman" w:cs="Times New Roman"/>
          <w:b/>
          <w:bCs/>
          <w:sz w:val="28"/>
          <w:szCs w:val="28"/>
          <w:lang w:val="uk-UA" w:eastAsia="ru-RU"/>
        </w:rPr>
        <w:t>онкурсу</w:t>
      </w:r>
    </w:p>
    <w:p w:rsidR="005B2B09" w:rsidRPr="00EF7B07" w:rsidRDefault="005B2B09" w:rsidP="005B2B09">
      <w:pPr>
        <w:jc w:val="center"/>
        <w:rPr>
          <w:rFonts w:ascii="Times New Roman" w:hAnsi="Times New Roman" w:cs="Times New Roman"/>
          <w:b/>
          <w:bCs/>
          <w:sz w:val="28"/>
          <w:szCs w:val="28"/>
          <w:lang w:val="uk-UA" w:eastAsia="ru-RU"/>
        </w:rPr>
      </w:pPr>
    </w:p>
    <w:p w:rsidR="00406822" w:rsidRPr="00EF7B07" w:rsidRDefault="007E617F" w:rsidP="007E617F">
      <w:pPr>
        <w:pStyle w:val="af3"/>
        <w:tabs>
          <w:tab w:val="left" w:pos="993"/>
        </w:tabs>
        <w:spacing w:after="0" w:line="240" w:lineRule="auto"/>
        <w:ind w:left="0" w:firstLine="567"/>
        <w:jc w:val="both"/>
        <w:rPr>
          <w:rFonts w:ascii="Times New Roman" w:hAnsi="Times New Roman"/>
          <w:sz w:val="28"/>
          <w:szCs w:val="28"/>
          <w:lang w:eastAsia="ru-RU"/>
        </w:rPr>
      </w:pPr>
      <w:r w:rsidRPr="00EF7B07">
        <w:rPr>
          <w:rFonts w:ascii="Times New Roman" w:hAnsi="Times New Roman"/>
          <w:sz w:val="28"/>
          <w:szCs w:val="28"/>
          <w:lang w:eastAsia="ru-RU"/>
        </w:rPr>
        <w:t>1. </w:t>
      </w:r>
      <w:r w:rsidR="00406822" w:rsidRPr="00EF7B07">
        <w:rPr>
          <w:rFonts w:ascii="Times New Roman" w:hAnsi="Times New Roman"/>
          <w:sz w:val="28"/>
          <w:szCs w:val="28"/>
          <w:lang w:eastAsia="ru-RU"/>
        </w:rPr>
        <w:t>Метою проведення Конкурсу є підтримка підприємницьких ініціатив та надання методично-консультативної допомоги громадянам України щодо започаткування та ведення власної справи.</w:t>
      </w:r>
    </w:p>
    <w:p w:rsidR="00406822" w:rsidRPr="00EF7B07" w:rsidRDefault="007E617F" w:rsidP="007E617F">
      <w:pPr>
        <w:pStyle w:val="af3"/>
        <w:tabs>
          <w:tab w:val="left" w:pos="993"/>
        </w:tabs>
        <w:spacing w:after="0" w:line="240" w:lineRule="auto"/>
        <w:ind w:left="0" w:firstLine="567"/>
        <w:jc w:val="both"/>
        <w:rPr>
          <w:rFonts w:ascii="Times New Roman" w:hAnsi="Times New Roman"/>
          <w:sz w:val="28"/>
          <w:szCs w:val="28"/>
          <w:lang w:eastAsia="ru-RU"/>
        </w:rPr>
      </w:pPr>
      <w:r w:rsidRPr="00EF7B07">
        <w:rPr>
          <w:rFonts w:ascii="Times New Roman" w:hAnsi="Times New Roman"/>
          <w:sz w:val="28"/>
          <w:szCs w:val="28"/>
          <w:lang w:eastAsia="ru-RU"/>
        </w:rPr>
        <w:t>2. </w:t>
      </w:r>
      <w:r w:rsidR="00406822" w:rsidRPr="00EF7B07">
        <w:rPr>
          <w:rFonts w:ascii="Times New Roman" w:hAnsi="Times New Roman"/>
          <w:sz w:val="28"/>
          <w:szCs w:val="28"/>
          <w:lang w:eastAsia="ru-RU"/>
        </w:rPr>
        <w:t>Завданнями Конкурсу є:</w:t>
      </w:r>
    </w:p>
    <w:p w:rsidR="00406822" w:rsidRPr="00EF7B07" w:rsidRDefault="007E617F" w:rsidP="007E617F">
      <w:pPr>
        <w:pStyle w:val="af3"/>
        <w:tabs>
          <w:tab w:val="left" w:pos="993"/>
        </w:tabs>
        <w:spacing w:after="0" w:line="240" w:lineRule="auto"/>
        <w:ind w:left="0" w:firstLine="567"/>
        <w:jc w:val="both"/>
        <w:rPr>
          <w:rFonts w:ascii="Times New Roman" w:hAnsi="Times New Roman"/>
          <w:sz w:val="28"/>
          <w:szCs w:val="28"/>
          <w:lang w:eastAsia="ru-RU"/>
        </w:rPr>
      </w:pPr>
      <w:r w:rsidRPr="00EF7B07">
        <w:rPr>
          <w:rFonts w:ascii="Times New Roman" w:hAnsi="Times New Roman"/>
          <w:sz w:val="28"/>
          <w:szCs w:val="28"/>
          <w:lang w:eastAsia="ru-RU"/>
        </w:rPr>
        <w:t>1) </w:t>
      </w:r>
      <w:r w:rsidR="00406822" w:rsidRPr="00EF7B07">
        <w:rPr>
          <w:rFonts w:ascii="Times New Roman" w:hAnsi="Times New Roman"/>
          <w:sz w:val="28"/>
          <w:szCs w:val="28"/>
          <w:lang w:eastAsia="ru-RU"/>
        </w:rPr>
        <w:t>надання фінансової підтримки для реалізації перспективних бізнес-проєктів;</w:t>
      </w:r>
    </w:p>
    <w:p w:rsidR="00406822" w:rsidRPr="00EF7B07" w:rsidRDefault="007E617F" w:rsidP="007E617F">
      <w:pPr>
        <w:pStyle w:val="af3"/>
        <w:tabs>
          <w:tab w:val="left" w:pos="993"/>
        </w:tabs>
        <w:spacing w:after="0" w:line="240" w:lineRule="auto"/>
        <w:ind w:left="0" w:firstLine="567"/>
        <w:jc w:val="both"/>
        <w:rPr>
          <w:rFonts w:ascii="Times New Roman" w:hAnsi="Times New Roman"/>
          <w:sz w:val="28"/>
          <w:szCs w:val="28"/>
          <w:lang w:eastAsia="ru-RU"/>
        </w:rPr>
      </w:pPr>
      <w:r w:rsidRPr="00EF7B07">
        <w:rPr>
          <w:rFonts w:ascii="Times New Roman" w:hAnsi="Times New Roman"/>
          <w:sz w:val="28"/>
          <w:szCs w:val="28"/>
          <w:lang w:eastAsia="ru-RU"/>
        </w:rPr>
        <w:t>2) </w:t>
      </w:r>
      <w:r w:rsidR="00406822" w:rsidRPr="00EF7B07">
        <w:rPr>
          <w:rFonts w:ascii="Times New Roman" w:hAnsi="Times New Roman"/>
          <w:sz w:val="28"/>
          <w:szCs w:val="28"/>
          <w:lang w:eastAsia="ru-RU"/>
        </w:rPr>
        <w:t>популяризація ідей підприємництва та інструментів підтримки бізнесу в області.</w:t>
      </w:r>
    </w:p>
    <w:p w:rsidR="00406822" w:rsidRPr="00EF7B07" w:rsidRDefault="00406822" w:rsidP="00406822">
      <w:pPr>
        <w:ind w:firstLine="567"/>
        <w:jc w:val="center"/>
        <w:rPr>
          <w:rFonts w:ascii="Times New Roman" w:hAnsi="Times New Roman" w:cs="Times New Roman"/>
          <w:b/>
          <w:sz w:val="16"/>
          <w:szCs w:val="16"/>
          <w:lang w:eastAsia="ru-RU"/>
        </w:rPr>
      </w:pPr>
    </w:p>
    <w:p w:rsidR="00D45200" w:rsidRDefault="00D45200" w:rsidP="00406822">
      <w:pPr>
        <w:ind w:firstLine="567"/>
        <w:jc w:val="center"/>
        <w:rPr>
          <w:rFonts w:ascii="Times New Roman" w:hAnsi="Times New Roman" w:cs="Times New Roman"/>
          <w:b/>
          <w:sz w:val="28"/>
          <w:szCs w:val="28"/>
          <w:lang w:val="uk-UA" w:eastAsia="ru-RU"/>
        </w:rPr>
      </w:pPr>
    </w:p>
    <w:p w:rsidR="00D45200" w:rsidRDefault="00D45200" w:rsidP="00406822">
      <w:pPr>
        <w:ind w:firstLine="567"/>
        <w:jc w:val="center"/>
        <w:rPr>
          <w:rFonts w:ascii="Times New Roman" w:hAnsi="Times New Roman" w:cs="Times New Roman"/>
          <w:b/>
          <w:sz w:val="28"/>
          <w:szCs w:val="28"/>
          <w:lang w:val="uk-UA" w:eastAsia="ru-RU"/>
        </w:rPr>
      </w:pPr>
    </w:p>
    <w:p w:rsidR="00406822" w:rsidRPr="00EF7B07" w:rsidRDefault="00406822" w:rsidP="00406822">
      <w:pPr>
        <w:ind w:firstLine="567"/>
        <w:jc w:val="center"/>
        <w:rPr>
          <w:rFonts w:ascii="Times New Roman" w:hAnsi="Times New Roman" w:cs="Times New Roman"/>
          <w:b/>
          <w:sz w:val="28"/>
          <w:szCs w:val="28"/>
          <w:lang w:val="uk-UA" w:eastAsia="ru-RU"/>
        </w:rPr>
      </w:pPr>
      <w:r w:rsidRPr="00EF7B07">
        <w:rPr>
          <w:rFonts w:ascii="Times New Roman" w:hAnsi="Times New Roman" w:cs="Times New Roman"/>
          <w:b/>
          <w:sz w:val="28"/>
          <w:szCs w:val="28"/>
          <w:lang w:eastAsia="ru-RU"/>
        </w:rPr>
        <w:lastRenderedPageBreak/>
        <w:t xml:space="preserve">ІІІ. </w:t>
      </w:r>
      <w:r w:rsidR="007E617F" w:rsidRPr="00EF7B07">
        <w:rPr>
          <w:rFonts w:ascii="Times New Roman" w:hAnsi="Times New Roman" w:cs="Times New Roman"/>
          <w:b/>
          <w:sz w:val="28"/>
          <w:szCs w:val="28"/>
          <w:lang w:val="uk-UA" w:eastAsia="ru-RU"/>
        </w:rPr>
        <w:t xml:space="preserve"> Умови участі у </w:t>
      </w:r>
      <w:r w:rsidR="0023178D" w:rsidRPr="00EF7B07">
        <w:rPr>
          <w:rFonts w:ascii="Times New Roman" w:hAnsi="Times New Roman" w:cs="Times New Roman"/>
          <w:b/>
          <w:sz w:val="28"/>
          <w:szCs w:val="28"/>
          <w:lang w:val="uk-UA" w:eastAsia="ru-RU"/>
        </w:rPr>
        <w:t>К</w:t>
      </w:r>
      <w:r w:rsidR="007E617F" w:rsidRPr="00EF7B07">
        <w:rPr>
          <w:rFonts w:ascii="Times New Roman" w:hAnsi="Times New Roman" w:cs="Times New Roman"/>
          <w:b/>
          <w:sz w:val="28"/>
          <w:szCs w:val="28"/>
          <w:lang w:val="uk-UA" w:eastAsia="ru-RU"/>
        </w:rPr>
        <w:t>онкурсі</w:t>
      </w:r>
    </w:p>
    <w:p w:rsidR="007E617F" w:rsidRPr="00EF7B07" w:rsidRDefault="007E617F" w:rsidP="00406822">
      <w:pPr>
        <w:ind w:firstLine="567"/>
        <w:jc w:val="center"/>
        <w:rPr>
          <w:rFonts w:ascii="Times New Roman" w:hAnsi="Times New Roman" w:cs="Times New Roman"/>
          <w:b/>
          <w:sz w:val="28"/>
          <w:szCs w:val="28"/>
          <w:lang w:val="uk-UA" w:eastAsia="ru-RU"/>
        </w:rPr>
      </w:pPr>
    </w:p>
    <w:p w:rsidR="00406822" w:rsidRPr="00EF7B07" w:rsidRDefault="007E617F" w:rsidP="007E617F">
      <w:pPr>
        <w:pStyle w:val="af3"/>
        <w:tabs>
          <w:tab w:val="left" w:pos="993"/>
        </w:tabs>
        <w:autoSpaceDE w:val="0"/>
        <w:autoSpaceDN w:val="0"/>
        <w:adjustRightInd w:val="0"/>
        <w:spacing w:after="0" w:line="240" w:lineRule="auto"/>
        <w:ind w:left="0" w:firstLine="567"/>
        <w:jc w:val="both"/>
        <w:rPr>
          <w:rFonts w:ascii="Times New Roman" w:hAnsi="Times New Roman"/>
          <w:sz w:val="28"/>
          <w:szCs w:val="28"/>
          <w:lang w:eastAsia="ru-RU"/>
        </w:rPr>
      </w:pPr>
      <w:r w:rsidRPr="00EF7B07">
        <w:rPr>
          <w:rFonts w:ascii="Times New Roman" w:hAnsi="Times New Roman"/>
          <w:sz w:val="28"/>
          <w:szCs w:val="28"/>
          <w:lang w:eastAsia="ru-RU"/>
        </w:rPr>
        <w:t>1. </w:t>
      </w:r>
      <w:r w:rsidR="00406822" w:rsidRPr="00EF7B07">
        <w:rPr>
          <w:rFonts w:ascii="Times New Roman" w:hAnsi="Times New Roman"/>
          <w:sz w:val="28"/>
          <w:szCs w:val="28"/>
          <w:lang w:eastAsia="ru-RU"/>
        </w:rPr>
        <w:t xml:space="preserve">У Конкурсі можуть брати участь підприємці-початківці (стартапи, зареєстровані </w:t>
      </w:r>
      <w:r w:rsidR="00406822" w:rsidRPr="00EF7B07">
        <w:rPr>
          <w:rFonts w:ascii="Times New Roman" w:hAnsi="Times New Roman"/>
          <w:bCs/>
          <w:sz w:val="28"/>
          <w:szCs w:val="28"/>
          <w:lang w:eastAsia="ru-RU"/>
        </w:rPr>
        <w:t>не більше 3 років (до моменту фінальної дати подачі заявки на участь в Конкурсі</w:t>
      </w:r>
      <w:r w:rsidR="00406822" w:rsidRPr="00EF7B07">
        <w:rPr>
          <w:rFonts w:ascii="Times New Roman" w:hAnsi="Times New Roman"/>
          <w:sz w:val="28"/>
          <w:szCs w:val="28"/>
          <w:lang w:eastAsia="ru-RU"/>
        </w:rPr>
        <w:t xml:space="preserve">), а також громадяни України віком від 18 років, зареєстровані у Закарпатській області, які мають намір розпочати і вести підприємницьку діяльність та сплачувати податки на території Закарпатської області (далі – Учасники). </w:t>
      </w:r>
    </w:p>
    <w:p w:rsidR="00406822" w:rsidRPr="00EF7B07" w:rsidRDefault="007E617F" w:rsidP="00406822">
      <w:pPr>
        <w:pStyle w:val="af3"/>
        <w:tabs>
          <w:tab w:val="left" w:pos="993"/>
        </w:tabs>
        <w:autoSpaceDE w:val="0"/>
        <w:autoSpaceDN w:val="0"/>
        <w:adjustRightInd w:val="0"/>
        <w:spacing w:after="0" w:line="240" w:lineRule="auto"/>
        <w:ind w:left="0" w:firstLine="567"/>
        <w:jc w:val="both"/>
        <w:rPr>
          <w:rFonts w:ascii="Times New Roman" w:hAnsi="Times New Roman"/>
          <w:color w:val="000000"/>
          <w:sz w:val="28"/>
          <w:szCs w:val="28"/>
          <w:lang w:eastAsia="ru-RU"/>
        </w:rPr>
      </w:pPr>
      <w:r w:rsidRPr="00EF7B07">
        <w:rPr>
          <w:rFonts w:ascii="Times New Roman" w:hAnsi="Times New Roman"/>
          <w:color w:val="000000"/>
          <w:sz w:val="28"/>
          <w:szCs w:val="28"/>
          <w:lang w:eastAsia="ru-RU"/>
        </w:rPr>
        <w:t>2. </w:t>
      </w:r>
      <w:r w:rsidR="00406822" w:rsidRPr="00EF7B07">
        <w:rPr>
          <w:rFonts w:ascii="Times New Roman" w:hAnsi="Times New Roman"/>
          <w:color w:val="000000"/>
          <w:sz w:val="28"/>
          <w:szCs w:val="28"/>
          <w:lang w:eastAsia="ru-RU"/>
        </w:rPr>
        <w:t>Об’єктом відбору Конкурсу є бізнес-проєкти, які передбачають започаткування підприємницької дія</w:t>
      </w:r>
      <w:r w:rsidRPr="00EF7B07">
        <w:rPr>
          <w:rFonts w:ascii="Times New Roman" w:hAnsi="Times New Roman"/>
          <w:color w:val="000000"/>
          <w:sz w:val="28"/>
          <w:szCs w:val="28"/>
          <w:lang w:eastAsia="ru-RU"/>
        </w:rPr>
        <w:t>льності, створення нових напрям</w:t>
      </w:r>
      <w:r w:rsidR="00406822" w:rsidRPr="00EF7B07">
        <w:rPr>
          <w:rFonts w:ascii="Times New Roman" w:hAnsi="Times New Roman"/>
          <w:color w:val="000000"/>
          <w:sz w:val="28"/>
          <w:szCs w:val="28"/>
          <w:lang w:eastAsia="ru-RU"/>
        </w:rPr>
        <w:t>ів або розширення вже існуючих видів діяльності (виробництв, послуг), а також забезпечують створення нових робочих місць та досягнення економічного ефекту тощо.</w:t>
      </w:r>
    </w:p>
    <w:p w:rsidR="00406822" w:rsidRPr="00EF7B07" w:rsidRDefault="007E617F" w:rsidP="00406822">
      <w:pPr>
        <w:pStyle w:val="af3"/>
        <w:tabs>
          <w:tab w:val="left" w:pos="993"/>
        </w:tabs>
        <w:autoSpaceDE w:val="0"/>
        <w:autoSpaceDN w:val="0"/>
        <w:adjustRightInd w:val="0"/>
        <w:spacing w:after="0" w:line="240" w:lineRule="auto"/>
        <w:ind w:left="0" w:firstLine="567"/>
        <w:jc w:val="both"/>
        <w:rPr>
          <w:rFonts w:ascii="Times New Roman" w:hAnsi="Times New Roman"/>
          <w:color w:val="000000"/>
          <w:sz w:val="28"/>
          <w:szCs w:val="28"/>
          <w:lang w:eastAsia="ru-RU"/>
        </w:rPr>
      </w:pPr>
      <w:r w:rsidRPr="00EF7B07">
        <w:rPr>
          <w:rFonts w:ascii="Times New Roman" w:hAnsi="Times New Roman"/>
          <w:color w:val="000000"/>
          <w:sz w:val="28"/>
          <w:szCs w:val="28"/>
          <w:lang w:eastAsia="ru-RU"/>
        </w:rPr>
        <w:t>3. </w:t>
      </w:r>
      <w:r w:rsidR="00406822" w:rsidRPr="00EF7B07">
        <w:rPr>
          <w:rFonts w:ascii="Times New Roman" w:hAnsi="Times New Roman"/>
          <w:color w:val="000000"/>
          <w:sz w:val="28"/>
          <w:szCs w:val="28"/>
          <w:lang w:eastAsia="ru-RU"/>
        </w:rPr>
        <w:t>Проєкти, відібрані у межах Конкурсу, повинні бути реалізовані в Закарпатській області. Переможець конкурсу зобов’язується реалізувати проєкт, на який отримав фінансову підтримку</w:t>
      </w:r>
      <w:r w:rsidR="002D2009" w:rsidRPr="00EF7B07">
        <w:rPr>
          <w:rFonts w:ascii="Times New Roman" w:hAnsi="Times New Roman"/>
          <w:color w:val="000000"/>
          <w:sz w:val="28"/>
          <w:szCs w:val="28"/>
          <w:lang w:eastAsia="ru-RU"/>
        </w:rPr>
        <w:t>,</w:t>
      </w:r>
      <w:r w:rsidR="00406822" w:rsidRPr="00EF7B07">
        <w:rPr>
          <w:rFonts w:ascii="Times New Roman" w:hAnsi="Times New Roman"/>
          <w:color w:val="000000"/>
          <w:sz w:val="28"/>
          <w:szCs w:val="28"/>
          <w:lang w:eastAsia="ru-RU"/>
        </w:rPr>
        <w:t xml:space="preserve"> не більше як за </w:t>
      </w:r>
      <w:r w:rsidR="00406822" w:rsidRPr="00EF7B07">
        <w:rPr>
          <w:rFonts w:ascii="Times New Roman" w:hAnsi="Times New Roman"/>
          <w:color w:val="000000"/>
          <w:sz w:val="28"/>
          <w:szCs w:val="28"/>
          <w:lang w:val="ru-RU" w:eastAsia="ru-RU"/>
        </w:rPr>
        <w:t xml:space="preserve">180 </w:t>
      </w:r>
      <w:r w:rsidR="00406822" w:rsidRPr="00EF7B07">
        <w:rPr>
          <w:rFonts w:ascii="Times New Roman" w:hAnsi="Times New Roman"/>
          <w:color w:val="000000"/>
          <w:sz w:val="28"/>
          <w:szCs w:val="28"/>
          <w:lang w:eastAsia="ru-RU"/>
        </w:rPr>
        <w:t>днів з дня отримання коштів такої підтримки.</w:t>
      </w:r>
    </w:p>
    <w:p w:rsidR="00406822" w:rsidRPr="00EF7B07" w:rsidRDefault="002D2009" w:rsidP="00406822">
      <w:pPr>
        <w:tabs>
          <w:tab w:val="left" w:pos="993"/>
        </w:tabs>
        <w:autoSpaceDE w:val="0"/>
        <w:autoSpaceDN w:val="0"/>
        <w:adjustRightInd w:val="0"/>
        <w:ind w:firstLine="567"/>
        <w:jc w:val="both"/>
        <w:rPr>
          <w:rFonts w:ascii="Times New Roman" w:hAnsi="Times New Roman" w:cs="Times New Roman"/>
          <w:color w:val="000000"/>
          <w:sz w:val="28"/>
          <w:szCs w:val="28"/>
          <w:lang w:eastAsia="ru-RU"/>
        </w:rPr>
      </w:pPr>
      <w:r w:rsidRPr="00EF7B07">
        <w:rPr>
          <w:rFonts w:ascii="Times New Roman" w:hAnsi="Times New Roman" w:cs="Times New Roman"/>
          <w:sz w:val="28"/>
          <w:szCs w:val="28"/>
          <w:lang w:eastAsia="ru-RU"/>
        </w:rPr>
        <w:t>4.</w:t>
      </w:r>
      <w:r w:rsidRPr="00EF7B07">
        <w:rPr>
          <w:rFonts w:ascii="Times New Roman" w:hAnsi="Times New Roman" w:cs="Times New Roman"/>
          <w:sz w:val="28"/>
          <w:szCs w:val="28"/>
          <w:lang w:val="uk-UA" w:eastAsia="ru-RU"/>
        </w:rPr>
        <w:t> </w:t>
      </w:r>
      <w:r w:rsidR="00406822" w:rsidRPr="00EF7B07">
        <w:rPr>
          <w:rFonts w:ascii="Times New Roman" w:hAnsi="Times New Roman" w:cs="Times New Roman"/>
          <w:sz w:val="28"/>
          <w:szCs w:val="28"/>
          <w:lang w:eastAsia="ru-RU"/>
        </w:rPr>
        <w:t>Участь у Конкурсі є безкоштовною.</w:t>
      </w:r>
    </w:p>
    <w:p w:rsidR="00406822" w:rsidRPr="00EF7B07" w:rsidRDefault="002D2009" w:rsidP="00406822">
      <w:pPr>
        <w:tabs>
          <w:tab w:val="left" w:pos="993"/>
        </w:tabs>
        <w:autoSpaceDE w:val="0"/>
        <w:autoSpaceDN w:val="0"/>
        <w:adjustRightInd w:val="0"/>
        <w:ind w:firstLine="567"/>
        <w:jc w:val="both"/>
        <w:rPr>
          <w:rFonts w:ascii="Times New Roman" w:hAnsi="Times New Roman" w:cs="Times New Roman"/>
          <w:sz w:val="28"/>
          <w:szCs w:val="28"/>
          <w:lang w:eastAsia="ru-RU"/>
        </w:rPr>
      </w:pPr>
      <w:r w:rsidRPr="00EF7B07">
        <w:rPr>
          <w:rFonts w:ascii="Times New Roman" w:hAnsi="Times New Roman" w:cs="Times New Roman"/>
          <w:sz w:val="28"/>
          <w:szCs w:val="28"/>
          <w:lang w:eastAsia="ru-RU"/>
        </w:rPr>
        <w:t>5.</w:t>
      </w:r>
      <w:r w:rsidRPr="00EF7B07">
        <w:rPr>
          <w:rFonts w:ascii="Times New Roman" w:hAnsi="Times New Roman" w:cs="Times New Roman"/>
          <w:sz w:val="28"/>
          <w:szCs w:val="28"/>
          <w:lang w:val="uk-UA" w:eastAsia="ru-RU"/>
        </w:rPr>
        <w:t> </w:t>
      </w:r>
      <w:r w:rsidR="00406822" w:rsidRPr="00EF7B07">
        <w:rPr>
          <w:rFonts w:ascii="Times New Roman" w:hAnsi="Times New Roman" w:cs="Times New Roman"/>
          <w:sz w:val="28"/>
          <w:szCs w:val="28"/>
          <w:lang w:eastAsia="ru-RU"/>
        </w:rPr>
        <w:t>Учасниками Конкурсу не можуть бути суб’єкти господарювання, які:</w:t>
      </w:r>
    </w:p>
    <w:p w:rsidR="00406822" w:rsidRPr="00EF7B07" w:rsidRDefault="002D2009" w:rsidP="00406822">
      <w:pPr>
        <w:pStyle w:val="af3"/>
        <w:tabs>
          <w:tab w:val="left" w:pos="993"/>
        </w:tabs>
        <w:autoSpaceDE w:val="0"/>
        <w:autoSpaceDN w:val="0"/>
        <w:adjustRightInd w:val="0"/>
        <w:spacing w:after="0" w:line="240" w:lineRule="auto"/>
        <w:ind w:left="0" w:firstLine="567"/>
        <w:jc w:val="both"/>
        <w:rPr>
          <w:rFonts w:ascii="Times New Roman" w:hAnsi="Times New Roman"/>
          <w:sz w:val="28"/>
          <w:szCs w:val="28"/>
          <w:lang w:eastAsia="ru-RU"/>
        </w:rPr>
      </w:pPr>
      <w:r w:rsidRPr="00EF7B07">
        <w:rPr>
          <w:rFonts w:ascii="Times New Roman" w:hAnsi="Times New Roman"/>
          <w:sz w:val="28"/>
          <w:szCs w:val="28"/>
          <w:lang w:eastAsia="ru-RU"/>
        </w:rPr>
        <w:t>1) </w:t>
      </w:r>
      <w:r w:rsidR="00406822" w:rsidRPr="00EF7B07">
        <w:rPr>
          <w:rFonts w:ascii="Times New Roman" w:hAnsi="Times New Roman"/>
          <w:sz w:val="28"/>
          <w:szCs w:val="28"/>
          <w:lang w:eastAsia="ru-RU"/>
        </w:rPr>
        <w:t xml:space="preserve">є нерезидентами України, </w:t>
      </w:r>
      <w:r w:rsidRPr="00EF7B07">
        <w:rPr>
          <w:rFonts w:ascii="Times New Roman" w:hAnsi="Times New Roman"/>
          <w:sz w:val="28"/>
          <w:szCs w:val="28"/>
          <w:lang w:eastAsia="ru-RU"/>
        </w:rPr>
        <w:t>крім</w:t>
      </w:r>
      <w:r w:rsidR="00406822" w:rsidRPr="00EF7B07">
        <w:rPr>
          <w:rFonts w:ascii="Times New Roman" w:hAnsi="Times New Roman"/>
          <w:sz w:val="28"/>
          <w:szCs w:val="28"/>
          <w:lang w:eastAsia="ru-RU"/>
        </w:rPr>
        <w:t xml:space="preserve"> випадків, передбачених міжнародними договорами України;</w:t>
      </w:r>
      <w:bookmarkStart w:id="11" w:name="n91"/>
      <w:bookmarkEnd w:id="11"/>
    </w:p>
    <w:p w:rsidR="00406822" w:rsidRPr="00EF7B07" w:rsidRDefault="002D2009" w:rsidP="00406822">
      <w:pPr>
        <w:pStyle w:val="af3"/>
        <w:tabs>
          <w:tab w:val="left" w:pos="993"/>
        </w:tabs>
        <w:autoSpaceDE w:val="0"/>
        <w:autoSpaceDN w:val="0"/>
        <w:adjustRightInd w:val="0"/>
        <w:spacing w:after="0" w:line="240" w:lineRule="auto"/>
        <w:ind w:left="0" w:firstLine="567"/>
        <w:jc w:val="both"/>
        <w:rPr>
          <w:rFonts w:ascii="Times New Roman" w:hAnsi="Times New Roman"/>
          <w:sz w:val="28"/>
          <w:szCs w:val="28"/>
          <w:lang w:eastAsia="ru-RU"/>
        </w:rPr>
      </w:pPr>
      <w:r w:rsidRPr="00EF7B07">
        <w:rPr>
          <w:rFonts w:ascii="Times New Roman" w:hAnsi="Times New Roman"/>
          <w:sz w:val="28"/>
          <w:szCs w:val="28"/>
          <w:lang w:eastAsia="ru-RU"/>
        </w:rPr>
        <w:t>2) </w:t>
      </w:r>
      <w:r w:rsidR="00406822" w:rsidRPr="00EF7B07">
        <w:rPr>
          <w:rFonts w:ascii="Times New Roman" w:hAnsi="Times New Roman"/>
          <w:sz w:val="28"/>
          <w:szCs w:val="28"/>
          <w:lang w:eastAsia="ru-RU"/>
        </w:rPr>
        <w:t>здійснюють виробництво та/або реалізацію зброї, алкогольних напоїв, тютюнових виробів, обмін валют;</w:t>
      </w:r>
      <w:bookmarkStart w:id="12" w:name="n92"/>
      <w:bookmarkEnd w:id="12"/>
    </w:p>
    <w:p w:rsidR="00406822" w:rsidRPr="00EF7B07" w:rsidRDefault="002D2009" w:rsidP="00406822">
      <w:pPr>
        <w:pStyle w:val="af3"/>
        <w:tabs>
          <w:tab w:val="left" w:pos="993"/>
        </w:tabs>
        <w:autoSpaceDE w:val="0"/>
        <w:autoSpaceDN w:val="0"/>
        <w:adjustRightInd w:val="0"/>
        <w:spacing w:after="0" w:line="240" w:lineRule="auto"/>
        <w:ind w:left="0" w:firstLine="567"/>
        <w:jc w:val="both"/>
        <w:rPr>
          <w:rFonts w:ascii="Times New Roman" w:hAnsi="Times New Roman"/>
          <w:sz w:val="28"/>
          <w:szCs w:val="28"/>
          <w:lang w:eastAsia="ru-RU"/>
        </w:rPr>
      </w:pPr>
      <w:r w:rsidRPr="00EF7B07">
        <w:rPr>
          <w:rFonts w:ascii="Times New Roman" w:hAnsi="Times New Roman"/>
          <w:sz w:val="28"/>
          <w:szCs w:val="28"/>
          <w:lang w:eastAsia="ru-RU"/>
        </w:rPr>
        <w:t>3) </w:t>
      </w:r>
      <w:r w:rsidR="00406822" w:rsidRPr="00EF7B07">
        <w:rPr>
          <w:rFonts w:ascii="Times New Roman" w:hAnsi="Times New Roman"/>
          <w:sz w:val="28"/>
          <w:szCs w:val="28"/>
          <w:lang w:eastAsia="ru-RU"/>
        </w:rPr>
        <w:t>надають в оренду нерухоме майно, що є одним із основних видів діяльності;</w:t>
      </w:r>
      <w:bookmarkStart w:id="13" w:name="n93"/>
      <w:bookmarkEnd w:id="13"/>
    </w:p>
    <w:p w:rsidR="00406822" w:rsidRPr="00EF7B07" w:rsidRDefault="002D2009" w:rsidP="00406822">
      <w:pPr>
        <w:pStyle w:val="af3"/>
        <w:tabs>
          <w:tab w:val="left" w:pos="993"/>
        </w:tabs>
        <w:autoSpaceDE w:val="0"/>
        <w:autoSpaceDN w:val="0"/>
        <w:adjustRightInd w:val="0"/>
        <w:spacing w:after="0" w:line="240" w:lineRule="auto"/>
        <w:ind w:left="0" w:firstLine="567"/>
        <w:jc w:val="both"/>
        <w:rPr>
          <w:rFonts w:ascii="Times New Roman" w:hAnsi="Times New Roman"/>
          <w:sz w:val="28"/>
          <w:szCs w:val="28"/>
          <w:lang w:eastAsia="ru-RU"/>
        </w:rPr>
      </w:pPr>
      <w:r w:rsidRPr="00EF7B07">
        <w:rPr>
          <w:rFonts w:ascii="Times New Roman" w:hAnsi="Times New Roman"/>
          <w:sz w:val="28"/>
          <w:szCs w:val="28"/>
          <w:lang w:eastAsia="ru-RU"/>
        </w:rPr>
        <w:t>4) </w:t>
      </w:r>
      <w:r w:rsidR="00406822" w:rsidRPr="00EF7B07">
        <w:rPr>
          <w:rFonts w:ascii="Times New Roman" w:hAnsi="Times New Roman"/>
          <w:sz w:val="28"/>
          <w:szCs w:val="28"/>
          <w:lang w:eastAsia="ru-RU"/>
        </w:rPr>
        <w:t>перебувають у стадії припинення підприємницької діяльності фізичної особи-підприємця;</w:t>
      </w:r>
      <w:bookmarkStart w:id="14" w:name="n95"/>
      <w:bookmarkEnd w:id="14"/>
    </w:p>
    <w:p w:rsidR="00406822" w:rsidRPr="00EF7B07" w:rsidRDefault="002D2009" w:rsidP="00406822">
      <w:pPr>
        <w:pStyle w:val="af3"/>
        <w:tabs>
          <w:tab w:val="left" w:pos="993"/>
        </w:tabs>
        <w:autoSpaceDE w:val="0"/>
        <w:autoSpaceDN w:val="0"/>
        <w:adjustRightInd w:val="0"/>
        <w:spacing w:after="0" w:line="240" w:lineRule="auto"/>
        <w:ind w:left="0" w:firstLine="567"/>
        <w:jc w:val="both"/>
        <w:rPr>
          <w:rFonts w:ascii="Times New Roman" w:hAnsi="Times New Roman"/>
          <w:sz w:val="28"/>
          <w:szCs w:val="28"/>
          <w:lang w:eastAsia="ru-RU"/>
        </w:rPr>
      </w:pPr>
      <w:r w:rsidRPr="00EF7B07">
        <w:rPr>
          <w:rFonts w:ascii="Times New Roman" w:hAnsi="Times New Roman"/>
          <w:sz w:val="28"/>
          <w:szCs w:val="28"/>
          <w:lang w:eastAsia="ru-RU"/>
        </w:rPr>
        <w:t>5) </w:t>
      </w:r>
      <w:r w:rsidR="00406822" w:rsidRPr="00EF7B07">
        <w:rPr>
          <w:rFonts w:ascii="Times New Roman" w:hAnsi="Times New Roman"/>
          <w:sz w:val="28"/>
          <w:szCs w:val="28"/>
          <w:lang w:eastAsia="ru-RU"/>
        </w:rPr>
        <w:t>мають заборгованість перед бюджетом, Пенсійним фондом України, фондами загальнообов’язкового державного соціального страхування;</w:t>
      </w:r>
      <w:bookmarkStart w:id="15" w:name="n97"/>
      <w:bookmarkEnd w:id="15"/>
    </w:p>
    <w:p w:rsidR="00406822" w:rsidRPr="00EF7B07" w:rsidRDefault="002D2009" w:rsidP="00406822">
      <w:pPr>
        <w:pStyle w:val="af3"/>
        <w:tabs>
          <w:tab w:val="left" w:pos="993"/>
        </w:tabs>
        <w:autoSpaceDE w:val="0"/>
        <w:autoSpaceDN w:val="0"/>
        <w:adjustRightInd w:val="0"/>
        <w:spacing w:after="0" w:line="240" w:lineRule="auto"/>
        <w:ind w:left="0" w:firstLine="567"/>
        <w:jc w:val="both"/>
        <w:rPr>
          <w:rFonts w:ascii="Times New Roman" w:hAnsi="Times New Roman"/>
          <w:sz w:val="28"/>
          <w:szCs w:val="28"/>
          <w:lang w:eastAsia="ru-RU"/>
        </w:rPr>
      </w:pPr>
      <w:r w:rsidRPr="00EF7B07">
        <w:rPr>
          <w:rFonts w:ascii="Times New Roman" w:hAnsi="Times New Roman"/>
          <w:sz w:val="28"/>
          <w:szCs w:val="28"/>
          <w:lang w:eastAsia="ru-RU"/>
        </w:rPr>
        <w:t>6) </w:t>
      </w:r>
      <w:r w:rsidR="00406822" w:rsidRPr="00EF7B07">
        <w:rPr>
          <w:rFonts w:ascii="Times New Roman" w:hAnsi="Times New Roman"/>
          <w:sz w:val="28"/>
          <w:szCs w:val="28"/>
          <w:lang w:eastAsia="ru-RU"/>
        </w:rPr>
        <w:t>вже одержують аналогічну державну допомогу, строк надання якої не закінчився;</w:t>
      </w:r>
    </w:p>
    <w:p w:rsidR="00406822" w:rsidRPr="00EF7B07" w:rsidRDefault="002D2009" w:rsidP="00406822">
      <w:pPr>
        <w:pStyle w:val="af3"/>
        <w:tabs>
          <w:tab w:val="left" w:pos="993"/>
        </w:tabs>
        <w:autoSpaceDE w:val="0"/>
        <w:autoSpaceDN w:val="0"/>
        <w:adjustRightInd w:val="0"/>
        <w:spacing w:after="0" w:line="240" w:lineRule="auto"/>
        <w:ind w:left="0" w:firstLine="567"/>
        <w:jc w:val="both"/>
        <w:rPr>
          <w:rFonts w:ascii="Times New Roman" w:hAnsi="Times New Roman"/>
          <w:sz w:val="28"/>
          <w:szCs w:val="28"/>
          <w:lang w:eastAsia="ru-RU"/>
        </w:rPr>
      </w:pPr>
      <w:r w:rsidRPr="00EF7B07">
        <w:rPr>
          <w:rFonts w:ascii="Times New Roman" w:hAnsi="Times New Roman"/>
          <w:sz w:val="28"/>
          <w:szCs w:val="28"/>
          <w:lang w:eastAsia="ru-RU"/>
        </w:rPr>
        <w:t>7) </w:t>
      </w:r>
      <w:r w:rsidR="00406822" w:rsidRPr="00EF7B07">
        <w:rPr>
          <w:rFonts w:ascii="Times New Roman" w:hAnsi="Times New Roman"/>
          <w:sz w:val="28"/>
          <w:szCs w:val="28"/>
          <w:lang w:eastAsia="ru-RU"/>
        </w:rPr>
        <w:t xml:space="preserve">зареєстровані як ФОП </w:t>
      </w:r>
      <w:r w:rsidR="00D45200">
        <w:rPr>
          <w:rFonts w:ascii="Times New Roman" w:hAnsi="Times New Roman"/>
          <w:sz w:val="28"/>
          <w:szCs w:val="28"/>
          <w:lang w:eastAsia="ru-RU"/>
        </w:rPr>
        <w:t xml:space="preserve">понад </w:t>
      </w:r>
      <w:r w:rsidR="00406822" w:rsidRPr="00EF7B07">
        <w:rPr>
          <w:rFonts w:ascii="Times New Roman" w:hAnsi="Times New Roman"/>
          <w:sz w:val="28"/>
          <w:szCs w:val="28"/>
          <w:lang w:eastAsia="ru-RU"/>
        </w:rPr>
        <w:t>3 роки.</w:t>
      </w:r>
    </w:p>
    <w:p w:rsidR="00406822" w:rsidRPr="00EF7B07" w:rsidRDefault="00406822" w:rsidP="00406822">
      <w:pPr>
        <w:tabs>
          <w:tab w:val="left" w:pos="426"/>
          <w:tab w:val="left" w:pos="567"/>
          <w:tab w:val="left" w:pos="5529"/>
        </w:tabs>
        <w:ind w:firstLine="567"/>
        <w:contextualSpacing/>
        <w:jc w:val="center"/>
        <w:rPr>
          <w:rFonts w:ascii="Times New Roman" w:hAnsi="Times New Roman" w:cs="Times New Roman"/>
          <w:sz w:val="28"/>
          <w:szCs w:val="28"/>
          <w:lang w:eastAsia="ru-RU"/>
        </w:rPr>
      </w:pPr>
    </w:p>
    <w:p w:rsidR="00406822" w:rsidRPr="00EF7B07" w:rsidRDefault="00406822" w:rsidP="002D2009">
      <w:pPr>
        <w:tabs>
          <w:tab w:val="left" w:pos="426"/>
          <w:tab w:val="left" w:pos="567"/>
          <w:tab w:val="left" w:pos="5529"/>
        </w:tabs>
        <w:contextualSpacing/>
        <w:jc w:val="center"/>
        <w:rPr>
          <w:rFonts w:ascii="Times New Roman" w:hAnsi="Times New Roman" w:cs="Times New Roman"/>
          <w:b/>
          <w:sz w:val="28"/>
          <w:szCs w:val="28"/>
          <w:lang w:val="uk-UA" w:eastAsia="ru-RU"/>
        </w:rPr>
      </w:pPr>
      <w:r w:rsidRPr="00EF7B07">
        <w:rPr>
          <w:rFonts w:ascii="Times New Roman" w:hAnsi="Times New Roman" w:cs="Times New Roman"/>
          <w:b/>
          <w:sz w:val="28"/>
          <w:szCs w:val="28"/>
          <w:lang w:eastAsia="ru-RU"/>
        </w:rPr>
        <w:t>IV</w:t>
      </w:r>
      <w:r w:rsidR="002D2009" w:rsidRPr="00EF7B07">
        <w:rPr>
          <w:rFonts w:ascii="Times New Roman" w:hAnsi="Times New Roman" w:cs="Times New Roman"/>
          <w:b/>
          <w:sz w:val="28"/>
          <w:szCs w:val="28"/>
          <w:lang w:eastAsia="ru-RU"/>
        </w:rPr>
        <w:t>.</w:t>
      </w:r>
      <w:r w:rsidR="002D2009" w:rsidRPr="00EF7B07">
        <w:rPr>
          <w:rFonts w:ascii="Times New Roman" w:hAnsi="Times New Roman" w:cs="Times New Roman"/>
          <w:b/>
          <w:sz w:val="28"/>
          <w:szCs w:val="28"/>
          <w:lang w:val="uk-UA" w:eastAsia="ru-RU"/>
        </w:rPr>
        <w:t xml:space="preserve"> Організаційні засади проведення </w:t>
      </w:r>
      <w:r w:rsidR="0023178D" w:rsidRPr="00EF7B07">
        <w:rPr>
          <w:rFonts w:ascii="Times New Roman" w:hAnsi="Times New Roman" w:cs="Times New Roman"/>
          <w:b/>
          <w:sz w:val="28"/>
          <w:szCs w:val="28"/>
          <w:lang w:val="uk-UA" w:eastAsia="ru-RU"/>
        </w:rPr>
        <w:t>К</w:t>
      </w:r>
      <w:r w:rsidR="002D2009" w:rsidRPr="00EF7B07">
        <w:rPr>
          <w:rFonts w:ascii="Times New Roman" w:hAnsi="Times New Roman" w:cs="Times New Roman"/>
          <w:b/>
          <w:sz w:val="28"/>
          <w:szCs w:val="28"/>
          <w:lang w:val="uk-UA" w:eastAsia="ru-RU"/>
        </w:rPr>
        <w:t>онкурсу</w:t>
      </w:r>
    </w:p>
    <w:p w:rsidR="002D2009" w:rsidRPr="00EF7B07" w:rsidRDefault="002D2009" w:rsidP="002D2009">
      <w:pPr>
        <w:tabs>
          <w:tab w:val="left" w:pos="426"/>
          <w:tab w:val="left" w:pos="567"/>
          <w:tab w:val="left" w:pos="5529"/>
        </w:tabs>
        <w:contextualSpacing/>
        <w:jc w:val="center"/>
        <w:rPr>
          <w:rFonts w:ascii="Times New Roman" w:hAnsi="Times New Roman" w:cs="Times New Roman"/>
          <w:b/>
          <w:sz w:val="28"/>
          <w:szCs w:val="28"/>
          <w:lang w:val="uk-UA"/>
        </w:rPr>
      </w:pPr>
    </w:p>
    <w:p w:rsidR="00406822" w:rsidRPr="00EF7B07" w:rsidRDefault="007839B0" w:rsidP="007839B0">
      <w:pPr>
        <w:pStyle w:val="af3"/>
        <w:tabs>
          <w:tab w:val="left" w:pos="0"/>
          <w:tab w:val="left" w:pos="993"/>
        </w:tabs>
        <w:spacing w:after="0" w:line="240" w:lineRule="auto"/>
        <w:ind w:left="0" w:firstLine="567"/>
        <w:jc w:val="both"/>
        <w:rPr>
          <w:rFonts w:ascii="Times New Roman" w:hAnsi="Times New Roman"/>
          <w:sz w:val="28"/>
          <w:szCs w:val="28"/>
          <w:lang w:eastAsia="ru-RU"/>
        </w:rPr>
      </w:pPr>
      <w:r w:rsidRPr="00EF7B07">
        <w:rPr>
          <w:rFonts w:ascii="Times New Roman" w:hAnsi="Times New Roman"/>
          <w:color w:val="000000"/>
          <w:sz w:val="28"/>
          <w:szCs w:val="28"/>
          <w:lang w:eastAsia="ru-RU"/>
        </w:rPr>
        <w:t>1. </w:t>
      </w:r>
      <w:r w:rsidR="00406822" w:rsidRPr="00EF7B07">
        <w:rPr>
          <w:rFonts w:ascii="Times New Roman" w:hAnsi="Times New Roman"/>
          <w:color w:val="000000"/>
          <w:sz w:val="28"/>
          <w:szCs w:val="28"/>
          <w:lang w:eastAsia="ru-RU"/>
        </w:rPr>
        <w:t xml:space="preserve">Проведення конкурсу та вирішення інших питань щодо </w:t>
      </w:r>
      <w:r w:rsidR="00406822" w:rsidRPr="00EF7B07">
        <w:rPr>
          <w:rFonts w:ascii="Times New Roman" w:hAnsi="Times New Roman"/>
          <w:sz w:val="28"/>
          <w:szCs w:val="28"/>
        </w:rPr>
        <w:t xml:space="preserve">визначення переможців конкурсу бізнес-проєктів підприємців-початківців (стартапів) </w:t>
      </w:r>
      <w:r w:rsidR="00406822" w:rsidRPr="00EF7B07">
        <w:rPr>
          <w:rFonts w:ascii="Times New Roman" w:hAnsi="Times New Roman"/>
          <w:sz w:val="28"/>
          <w:szCs w:val="28"/>
          <w:lang w:eastAsia="ru-RU"/>
        </w:rPr>
        <w:t xml:space="preserve">здійснюється Конкурсною комісією </w:t>
      </w:r>
      <w:r w:rsidR="00406822" w:rsidRPr="00EF7B07">
        <w:rPr>
          <w:rFonts w:ascii="Times New Roman" w:hAnsi="Times New Roman"/>
          <w:sz w:val="28"/>
          <w:szCs w:val="28"/>
        </w:rPr>
        <w:t>(далі – Конкурсна комісія)</w:t>
      </w:r>
      <w:r w:rsidR="00406822" w:rsidRPr="00EF7B07">
        <w:rPr>
          <w:rFonts w:ascii="Times New Roman" w:hAnsi="Times New Roman"/>
          <w:sz w:val="28"/>
          <w:szCs w:val="28"/>
          <w:lang w:eastAsia="ru-RU"/>
        </w:rPr>
        <w:t>, склад якої затверджується розпорядженням голови обласної державної адміністрації</w:t>
      </w:r>
      <w:r w:rsidR="0030115A">
        <w:rPr>
          <w:rFonts w:ascii="Times New Roman" w:hAnsi="Times New Roman"/>
          <w:sz w:val="28"/>
          <w:szCs w:val="28"/>
          <w:lang w:eastAsia="ru-RU"/>
        </w:rPr>
        <w:t xml:space="preserve"> – начальника обласної військової адміністрації</w:t>
      </w:r>
      <w:r w:rsidR="00406822" w:rsidRPr="00EF7B07">
        <w:rPr>
          <w:rFonts w:ascii="Times New Roman" w:hAnsi="Times New Roman"/>
          <w:sz w:val="28"/>
          <w:szCs w:val="28"/>
          <w:lang w:eastAsia="ru-RU"/>
        </w:rPr>
        <w:t>.</w:t>
      </w:r>
    </w:p>
    <w:p w:rsidR="00406822" w:rsidRPr="00EF7B07" w:rsidRDefault="0055683C" w:rsidP="00406822">
      <w:pPr>
        <w:shd w:val="clear" w:color="auto" w:fill="FFFFFF"/>
        <w:ind w:firstLine="567"/>
        <w:jc w:val="both"/>
        <w:rPr>
          <w:rFonts w:ascii="Times New Roman" w:hAnsi="Times New Roman" w:cs="Times New Roman"/>
          <w:color w:val="000000"/>
          <w:sz w:val="28"/>
          <w:szCs w:val="28"/>
          <w:lang w:eastAsia="ru-RU"/>
        </w:rPr>
      </w:pPr>
      <w:r w:rsidRPr="00EF7B07">
        <w:rPr>
          <w:rFonts w:ascii="Times New Roman" w:hAnsi="Times New Roman" w:cs="Times New Roman"/>
          <w:sz w:val="28"/>
          <w:szCs w:val="28"/>
        </w:rPr>
        <w:t>2.</w:t>
      </w:r>
      <w:r w:rsidRPr="00EF7B07">
        <w:rPr>
          <w:rFonts w:ascii="Times New Roman" w:hAnsi="Times New Roman" w:cs="Times New Roman"/>
          <w:sz w:val="28"/>
          <w:szCs w:val="28"/>
          <w:lang w:val="uk-UA"/>
        </w:rPr>
        <w:t> </w:t>
      </w:r>
      <w:r w:rsidR="00406822" w:rsidRPr="00EF7B07">
        <w:rPr>
          <w:rFonts w:ascii="Times New Roman" w:hAnsi="Times New Roman" w:cs="Times New Roman"/>
          <w:sz w:val="28"/>
          <w:szCs w:val="28"/>
        </w:rPr>
        <w:t>До складу Конкурсної комісії можуть включатися представники структурних підрозділів обласної державної адміністрації, депутати обласної ради, представники громадських організацій та об’єднань суб’єктів господарювання (за згодою) тощо.</w:t>
      </w:r>
      <w:r w:rsidR="00406822" w:rsidRPr="00EF7B07">
        <w:rPr>
          <w:rFonts w:ascii="Times New Roman" w:hAnsi="Times New Roman" w:cs="Times New Roman"/>
          <w:color w:val="000000"/>
          <w:sz w:val="28"/>
          <w:szCs w:val="28"/>
          <w:lang w:eastAsia="ru-RU"/>
        </w:rPr>
        <w:t xml:space="preserve"> </w:t>
      </w:r>
    </w:p>
    <w:p w:rsidR="00406822" w:rsidRPr="00EF7B07" w:rsidRDefault="00406822" w:rsidP="00406822">
      <w:pPr>
        <w:shd w:val="clear" w:color="auto" w:fill="FFFFFF"/>
        <w:ind w:firstLine="567"/>
        <w:jc w:val="both"/>
        <w:rPr>
          <w:rFonts w:ascii="Times New Roman" w:hAnsi="Times New Roman" w:cs="Times New Roman"/>
          <w:color w:val="000000"/>
          <w:sz w:val="28"/>
          <w:szCs w:val="28"/>
          <w:lang w:eastAsia="ru-RU"/>
        </w:rPr>
      </w:pPr>
      <w:r w:rsidRPr="00EF7B07">
        <w:rPr>
          <w:rFonts w:ascii="Times New Roman" w:hAnsi="Times New Roman" w:cs="Times New Roman"/>
          <w:color w:val="000000"/>
          <w:sz w:val="28"/>
          <w:szCs w:val="28"/>
          <w:lang w:eastAsia="ru-RU"/>
        </w:rPr>
        <w:t>Членство в Комісії не має створювати конфлікту інтересів щодо членів цієї Комісії, що може вплинути на об</w:t>
      </w:r>
      <w:r w:rsidRPr="00EF7B07">
        <w:rPr>
          <w:rFonts w:ascii="Times New Roman" w:hAnsi="Times New Roman" w:cs="Times New Roman"/>
          <w:sz w:val="28"/>
          <w:szCs w:val="28"/>
        </w:rPr>
        <w:t>’</w:t>
      </w:r>
      <w:r w:rsidRPr="00EF7B07">
        <w:rPr>
          <w:rFonts w:ascii="Times New Roman" w:hAnsi="Times New Roman" w:cs="Times New Roman"/>
          <w:color w:val="000000"/>
          <w:sz w:val="28"/>
          <w:szCs w:val="28"/>
          <w:lang w:eastAsia="ru-RU"/>
        </w:rPr>
        <w:t xml:space="preserve">єктивність та неупередженість прийняття рішень. </w:t>
      </w:r>
    </w:p>
    <w:p w:rsidR="00406822" w:rsidRPr="00EF7B07" w:rsidRDefault="00406822" w:rsidP="00406822">
      <w:pPr>
        <w:pStyle w:val="af3"/>
        <w:tabs>
          <w:tab w:val="left" w:pos="0"/>
          <w:tab w:val="left" w:pos="993"/>
        </w:tabs>
        <w:spacing w:after="0" w:line="240" w:lineRule="auto"/>
        <w:ind w:left="0" w:firstLine="567"/>
        <w:jc w:val="both"/>
        <w:rPr>
          <w:rFonts w:ascii="Times New Roman" w:hAnsi="Times New Roman"/>
          <w:sz w:val="28"/>
          <w:szCs w:val="28"/>
        </w:rPr>
      </w:pPr>
      <w:r w:rsidRPr="00EF7B07">
        <w:rPr>
          <w:rFonts w:ascii="Times New Roman" w:hAnsi="Times New Roman"/>
          <w:sz w:val="28"/>
          <w:szCs w:val="28"/>
        </w:rPr>
        <w:lastRenderedPageBreak/>
        <w:t>3.</w:t>
      </w:r>
      <w:r w:rsidR="0055683C" w:rsidRPr="00EF7B07">
        <w:rPr>
          <w:rFonts w:ascii="Times New Roman" w:hAnsi="Times New Roman"/>
          <w:sz w:val="28"/>
          <w:szCs w:val="28"/>
        </w:rPr>
        <w:t> </w:t>
      </w:r>
      <w:r w:rsidRPr="00EF7B07">
        <w:rPr>
          <w:rFonts w:ascii="Times New Roman" w:hAnsi="Times New Roman"/>
          <w:sz w:val="28"/>
          <w:szCs w:val="28"/>
        </w:rPr>
        <w:t>Організаційне забезпечення діяльності Конкурсної комісії здійснює Виконавчий адміністратор.</w:t>
      </w:r>
    </w:p>
    <w:p w:rsidR="00406822" w:rsidRPr="0030115A" w:rsidRDefault="00406822" w:rsidP="00406822">
      <w:pPr>
        <w:tabs>
          <w:tab w:val="left" w:pos="0"/>
          <w:tab w:val="left" w:pos="993"/>
        </w:tabs>
        <w:ind w:firstLine="567"/>
        <w:jc w:val="both"/>
        <w:rPr>
          <w:rFonts w:ascii="Times New Roman" w:hAnsi="Times New Roman" w:cs="Times New Roman"/>
          <w:sz w:val="28"/>
          <w:szCs w:val="28"/>
          <w:lang w:val="uk-UA"/>
        </w:rPr>
      </w:pPr>
      <w:r w:rsidRPr="00EF7B07">
        <w:rPr>
          <w:rFonts w:ascii="Times New Roman" w:hAnsi="Times New Roman" w:cs="Times New Roman"/>
          <w:color w:val="000000"/>
          <w:sz w:val="28"/>
          <w:szCs w:val="28"/>
          <w:lang w:val="ru-RU" w:eastAsia="ru-RU"/>
        </w:rPr>
        <w:t>4</w:t>
      </w:r>
      <w:r w:rsidRPr="0030115A">
        <w:rPr>
          <w:rFonts w:ascii="Times New Roman" w:hAnsi="Times New Roman" w:cs="Times New Roman"/>
          <w:color w:val="000000"/>
          <w:sz w:val="28"/>
          <w:szCs w:val="28"/>
          <w:lang w:val="uk-UA" w:eastAsia="ru-RU"/>
        </w:rPr>
        <w:t>.</w:t>
      </w:r>
      <w:r w:rsidR="0055683C" w:rsidRPr="0030115A">
        <w:rPr>
          <w:rFonts w:ascii="Times New Roman" w:hAnsi="Times New Roman" w:cs="Times New Roman"/>
          <w:color w:val="000000"/>
          <w:sz w:val="28"/>
          <w:szCs w:val="28"/>
          <w:lang w:val="uk-UA" w:eastAsia="ru-RU"/>
        </w:rPr>
        <w:t> </w:t>
      </w:r>
      <w:r w:rsidRPr="0030115A">
        <w:rPr>
          <w:rFonts w:ascii="Times New Roman" w:hAnsi="Times New Roman" w:cs="Times New Roman"/>
          <w:color w:val="000000"/>
          <w:sz w:val="28"/>
          <w:szCs w:val="28"/>
          <w:lang w:val="uk-UA" w:eastAsia="ru-RU"/>
        </w:rPr>
        <w:t>Засідання Комісії є правомо</w:t>
      </w:r>
      <w:r w:rsidR="0030115A" w:rsidRPr="0030115A">
        <w:rPr>
          <w:rFonts w:ascii="Times New Roman" w:hAnsi="Times New Roman" w:cs="Times New Roman"/>
          <w:color w:val="000000"/>
          <w:sz w:val="28"/>
          <w:szCs w:val="28"/>
          <w:lang w:val="uk-UA" w:eastAsia="ru-RU"/>
        </w:rPr>
        <w:t>ж</w:t>
      </w:r>
      <w:r w:rsidRPr="0030115A">
        <w:rPr>
          <w:rFonts w:ascii="Times New Roman" w:hAnsi="Times New Roman" w:cs="Times New Roman"/>
          <w:color w:val="000000"/>
          <w:sz w:val="28"/>
          <w:szCs w:val="28"/>
          <w:lang w:val="uk-UA" w:eastAsia="ru-RU"/>
        </w:rPr>
        <w:t>ним за умови присутності на ньому не менш</w:t>
      </w:r>
      <w:r w:rsidR="0030115A" w:rsidRPr="0030115A">
        <w:rPr>
          <w:rFonts w:ascii="Times New Roman" w:hAnsi="Times New Roman" w:cs="Times New Roman"/>
          <w:color w:val="000000"/>
          <w:sz w:val="28"/>
          <w:szCs w:val="28"/>
          <w:lang w:val="uk-UA" w:eastAsia="ru-RU"/>
        </w:rPr>
        <w:t>е</w:t>
      </w:r>
      <w:r w:rsidRPr="0030115A">
        <w:rPr>
          <w:rFonts w:ascii="Times New Roman" w:hAnsi="Times New Roman" w:cs="Times New Roman"/>
          <w:color w:val="000000"/>
          <w:sz w:val="28"/>
          <w:szCs w:val="28"/>
          <w:lang w:val="uk-UA" w:eastAsia="ru-RU"/>
        </w:rPr>
        <w:t xml:space="preserve"> 2/3 членів складу Комісії.</w:t>
      </w:r>
    </w:p>
    <w:p w:rsidR="00406822" w:rsidRPr="00EF7B07" w:rsidRDefault="0055683C" w:rsidP="00406822">
      <w:pPr>
        <w:tabs>
          <w:tab w:val="left" w:pos="0"/>
          <w:tab w:val="left" w:pos="993"/>
        </w:tabs>
        <w:ind w:firstLine="567"/>
        <w:jc w:val="both"/>
        <w:rPr>
          <w:rFonts w:ascii="Times New Roman" w:hAnsi="Times New Roman" w:cs="Times New Roman"/>
          <w:sz w:val="28"/>
          <w:szCs w:val="28"/>
        </w:rPr>
      </w:pPr>
      <w:r w:rsidRPr="0030115A">
        <w:rPr>
          <w:rFonts w:ascii="Times New Roman" w:hAnsi="Times New Roman" w:cs="Times New Roman"/>
          <w:sz w:val="28"/>
          <w:szCs w:val="28"/>
          <w:lang w:val="uk-UA"/>
        </w:rPr>
        <w:t>5. </w:t>
      </w:r>
      <w:r w:rsidR="00406822" w:rsidRPr="0030115A">
        <w:rPr>
          <w:rFonts w:ascii="Times New Roman" w:hAnsi="Times New Roman" w:cs="Times New Roman"/>
          <w:sz w:val="28"/>
          <w:szCs w:val="28"/>
          <w:lang w:val="uk-UA"/>
        </w:rPr>
        <w:t>Формою роботи Комісії</w:t>
      </w:r>
      <w:r w:rsidR="00406822" w:rsidRPr="00EF7B07">
        <w:rPr>
          <w:rFonts w:ascii="Times New Roman" w:hAnsi="Times New Roman" w:cs="Times New Roman"/>
          <w:sz w:val="28"/>
          <w:szCs w:val="28"/>
        </w:rPr>
        <w:t xml:space="preserve"> є засідання, які скликаються головою Конкурсної комісії.</w:t>
      </w:r>
    </w:p>
    <w:p w:rsidR="00406822" w:rsidRPr="00EF7B07" w:rsidRDefault="0055683C" w:rsidP="00406822">
      <w:pPr>
        <w:tabs>
          <w:tab w:val="left" w:pos="0"/>
          <w:tab w:val="left" w:pos="993"/>
        </w:tabs>
        <w:ind w:firstLine="567"/>
        <w:jc w:val="both"/>
        <w:rPr>
          <w:rFonts w:ascii="Times New Roman" w:hAnsi="Times New Roman" w:cs="Times New Roman"/>
          <w:sz w:val="28"/>
          <w:szCs w:val="28"/>
        </w:rPr>
      </w:pPr>
      <w:r w:rsidRPr="00EF7B07">
        <w:rPr>
          <w:rFonts w:ascii="Times New Roman" w:hAnsi="Times New Roman" w:cs="Times New Roman"/>
          <w:sz w:val="28"/>
          <w:szCs w:val="28"/>
        </w:rPr>
        <w:t>6.</w:t>
      </w:r>
      <w:r w:rsidRPr="00EF7B07">
        <w:rPr>
          <w:rFonts w:ascii="Times New Roman" w:hAnsi="Times New Roman" w:cs="Times New Roman"/>
          <w:sz w:val="28"/>
          <w:szCs w:val="28"/>
          <w:lang w:val="uk-UA"/>
        </w:rPr>
        <w:t> </w:t>
      </w:r>
      <w:r w:rsidR="00406822" w:rsidRPr="00EF7B07">
        <w:rPr>
          <w:rFonts w:ascii="Times New Roman" w:hAnsi="Times New Roman" w:cs="Times New Roman"/>
          <w:sz w:val="28"/>
          <w:szCs w:val="28"/>
        </w:rPr>
        <w:t>На першому засіданні Конкурсна комісія визначає та затверджує протокольним рішенням:</w:t>
      </w:r>
    </w:p>
    <w:p w:rsidR="00406822" w:rsidRPr="00EF7B07" w:rsidRDefault="0055683C" w:rsidP="0055683C">
      <w:pPr>
        <w:pStyle w:val="af3"/>
        <w:tabs>
          <w:tab w:val="left" w:pos="0"/>
          <w:tab w:val="left" w:pos="993"/>
        </w:tabs>
        <w:spacing w:after="0" w:line="240" w:lineRule="auto"/>
        <w:ind w:left="0" w:firstLine="567"/>
        <w:jc w:val="both"/>
        <w:rPr>
          <w:rFonts w:ascii="Times New Roman" w:hAnsi="Times New Roman"/>
          <w:sz w:val="28"/>
          <w:szCs w:val="28"/>
        </w:rPr>
      </w:pPr>
      <w:r w:rsidRPr="00EF7B07">
        <w:rPr>
          <w:rFonts w:ascii="Times New Roman" w:hAnsi="Times New Roman"/>
          <w:sz w:val="28"/>
          <w:szCs w:val="28"/>
        </w:rPr>
        <w:t>1) </w:t>
      </w:r>
      <w:r w:rsidR="00406822" w:rsidRPr="00EF7B07">
        <w:rPr>
          <w:rFonts w:ascii="Times New Roman" w:hAnsi="Times New Roman"/>
          <w:sz w:val="28"/>
          <w:szCs w:val="28"/>
        </w:rPr>
        <w:t>перелік документів та зразки заяв, необхідних для участі у конкурсі  бізнес-проєктів для підприємців-початківців (стартапи);</w:t>
      </w:r>
    </w:p>
    <w:p w:rsidR="00406822" w:rsidRPr="00EF7B07" w:rsidRDefault="0055683C" w:rsidP="0055683C">
      <w:pPr>
        <w:pStyle w:val="af3"/>
        <w:tabs>
          <w:tab w:val="left" w:pos="0"/>
          <w:tab w:val="left" w:pos="993"/>
        </w:tabs>
        <w:spacing w:after="0" w:line="240" w:lineRule="auto"/>
        <w:ind w:left="0" w:firstLine="567"/>
        <w:jc w:val="both"/>
        <w:rPr>
          <w:rFonts w:ascii="Times New Roman" w:hAnsi="Times New Roman"/>
          <w:sz w:val="28"/>
          <w:szCs w:val="28"/>
        </w:rPr>
      </w:pPr>
      <w:r w:rsidRPr="00EF7B07">
        <w:rPr>
          <w:rFonts w:ascii="Times New Roman" w:hAnsi="Times New Roman"/>
          <w:sz w:val="28"/>
          <w:szCs w:val="28"/>
        </w:rPr>
        <w:t>2) </w:t>
      </w:r>
      <w:r w:rsidR="00406822" w:rsidRPr="00EF7B07">
        <w:rPr>
          <w:rFonts w:ascii="Times New Roman" w:hAnsi="Times New Roman"/>
          <w:sz w:val="28"/>
          <w:szCs w:val="28"/>
        </w:rPr>
        <w:t>умови та критерії відбору бізнес-проєктів Учасників Конкурсу;</w:t>
      </w:r>
    </w:p>
    <w:p w:rsidR="00406822" w:rsidRPr="00EF7B07" w:rsidRDefault="0055683C" w:rsidP="0055683C">
      <w:pPr>
        <w:pStyle w:val="af3"/>
        <w:tabs>
          <w:tab w:val="left" w:pos="0"/>
          <w:tab w:val="left" w:pos="993"/>
        </w:tabs>
        <w:spacing w:after="0" w:line="240" w:lineRule="auto"/>
        <w:ind w:left="0" w:firstLine="567"/>
        <w:jc w:val="both"/>
        <w:rPr>
          <w:rFonts w:ascii="Times New Roman" w:hAnsi="Times New Roman"/>
          <w:sz w:val="28"/>
          <w:szCs w:val="28"/>
        </w:rPr>
      </w:pPr>
      <w:r w:rsidRPr="00EF7B07">
        <w:rPr>
          <w:rFonts w:ascii="Times New Roman" w:hAnsi="Times New Roman"/>
          <w:bCs/>
          <w:sz w:val="28"/>
          <w:szCs w:val="28"/>
          <w:lang w:eastAsia="ru-RU"/>
        </w:rPr>
        <w:t>3) </w:t>
      </w:r>
      <w:r w:rsidR="00406822" w:rsidRPr="00EF7B07">
        <w:rPr>
          <w:rFonts w:ascii="Times New Roman" w:hAnsi="Times New Roman"/>
          <w:bCs/>
          <w:sz w:val="28"/>
          <w:szCs w:val="28"/>
          <w:lang w:eastAsia="ru-RU"/>
        </w:rPr>
        <w:t>форму звіту про реалізацію бізнес-проєкту, який включатиме перелік напрямів використання коштів, опис заходів та результативні показники.</w:t>
      </w:r>
    </w:p>
    <w:p w:rsidR="00406822" w:rsidRPr="00EF7B07" w:rsidRDefault="008329AF" w:rsidP="00406822">
      <w:pPr>
        <w:ind w:firstLine="567"/>
        <w:jc w:val="both"/>
        <w:rPr>
          <w:rFonts w:ascii="Times New Roman" w:hAnsi="Times New Roman" w:cs="Times New Roman"/>
          <w:color w:val="000000"/>
          <w:sz w:val="28"/>
          <w:szCs w:val="28"/>
          <w:lang w:eastAsia="ru-RU"/>
        </w:rPr>
      </w:pPr>
      <w:r w:rsidRPr="00EF7B07">
        <w:rPr>
          <w:rFonts w:ascii="Times New Roman" w:hAnsi="Times New Roman" w:cs="Times New Roman"/>
          <w:color w:val="000000"/>
          <w:sz w:val="28"/>
          <w:szCs w:val="28"/>
          <w:lang w:eastAsia="ru-RU"/>
        </w:rPr>
        <w:t>7.</w:t>
      </w:r>
      <w:r w:rsidRPr="00EF7B07">
        <w:rPr>
          <w:rFonts w:ascii="Times New Roman" w:hAnsi="Times New Roman" w:cs="Times New Roman"/>
          <w:color w:val="000000"/>
          <w:sz w:val="28"/>
          <w:szCs w:val="28"/>
          <w:lang w:val="uk-UA" w:eastAsia="ru-RU"/>
        </w:rPr>
        <w:t> </w:t>
      </w:r>
      <w:r w:rsidR="00406822" w:rsidRPr="00EF7B07">
        <w:rPr>
          <w:rFonts w:ascii="Times New Roman" w:hAnsi="Times New Roman" w:cs="Times New Roman"/>
          <w:color w:val="000000"/>
          <w:sz w:val="28"/>
          <w:szCs w:val="28"/>
          <w:lang w:eastAsia="ru-RU"/>
        </w:rPr>
        <w:t>Конкурсна комісія має право відмовити Учаснику в разі, якщо ним було подано неповний пакет документів або ним не було усунуто недоліки заявки у порядку та строки</w:t>
      </w:r>
      <w:r w:rsidR="005B325E" w:rsidRPr="00EF7B07">
        <w:rPr>
          <w:rFonts w:ascii="Times New Roman" w:hAnsi="Times New Roman" w:cs="Times New Roman"/>
          <w:color w:val="000000"/>
          <w:sz w:val="28"/>
          <w:szCs w:val="28"/>
          <w:lang w:val="uk-UA" w:eastAsia="ru-RU"/>
        </w:rPr>
        <w:t>,</w:t>
      </w:r>
      <w:r w:rsidR="00406822" w:rsidRPr="00EF7B07">
        <w:rPr>
          <w:rFonts w:ascii="Times New Roman" w:hAnsi="Times New Roman" w:cs="Times New Roman"/>
          <w:color w:val="000000"/>
          <w:sz w:val="28"/>
          <w:szCs w:val="28"/>
          <w:lang w:eastAsia="ru-RU"/>
        </w:rPr>
        <w:t xml:space="preserve"> встановлені цим Положенням. </w:t>
      </w:r>
    </w:p>
    <w:p w:rsidR="00406822" w:rsidRPr="00EF7B07" w:rsidRDefault="00406822" w:rsidP="00406822">
      <w:pPr>
        <w:ind w:firstLine="567"/>
        <w:jc w:val="both"/>
        <w:rPr>
          <w:rFonts w:ascii="Times New Roman" w:hAnsi="Times New Roman" w:cs="Times New Roman"/>
          <w:color w:val="000000"/>
          <w:sz w:val="28"/>
          <w:szCs w:val="28"/>
          <w:lang w:eastAsia="ru-RU"/>
        </w:rPr>
      </w:pPr>
      <w:r w:rsidRPr="00EF7B07">
        <w:rPr>
          <w:rFonts w:ascii="Times New Roman" w:hAnsi="Times New Roman" w:cs="Times New Roman"/>
          <w:color w:val="000000"/>
          <w:sz w:val="28"/>
          <w:szCs w:val="28"/>
          <w:lang w:eastAsia="ru-RU"/>
        </w:rPr>
        <w:t>8.</w:t>
      </w:r>
      <w:r w:rsidR="008329AF" w:rsidRPr="00EF7B07">
        <w:rPr>
          <w:rFonts w:ascii="Times New Roman" w:hAnsi="Times New Roman" w:cs="Times New Roman"/>
          <w:color w:val="000000"/>
          <w:sz w:val="28"/>
          <w:szCs w:val="28"/>
          <w:lang w:val="uk-UA" w:eastAsia="ru-RU"/>
        </w:rPr>
        <w:t> </w:t>
      </w:r>
      <w:r w:rsidRPr="00EF7B07">
        <w:rPr>
          <w:rFonts w:ascii="Times New Roman" w:hAnsi="Times New Roman" w:cs="Times New Roman"/>
          <w:sz w:val="28"/>
          <w:szCs w:val="28"/>
          <w:lang w:eastAsia="ru-RU"/>
        </w:rPr>
        <w:t>За повноту і достовірність відомостей у поданих на Конкурс документах відповідає Учасник.</w:t>
      </w:r>
    </w:p>
    <w:p w:rsidR="00406822" w:rsidRPr="00EF7B07" w:rsidRDefault="008329AF" w:rsidP="00406822">
      <w:pPr>
        <w:tabs>
          <w:tab w:val="left" w:pos="0"/>
          <w:tab w:val="left" w:pos="993"/>
        </w:tabs>
        <w:ind w:firstLine="567"/>
        <w:jc w:val="both"/>
        <w:rPr>
          <w:rFonts w:ascii="Times New Roman" w:hAnsi="Times New Roman" w:cs="Times New Roman"/>
          <w:sz w:val="28"/>
          <w:szCs w:val="28"/>
        </w:rPr>
      </w:pPr>
      <w:r w:rsidRPr="00EF7B07">
        <w:rPr>
          <w:rFonts w:ascii="Times New Roman" w:hAnsi="Times New Roman" w:cs="Times New Roman"/>
          <w:sz w:val="28"/>
          <w:szCs w:val="28"/>
        </w:rPr>
        <w:t>9.</w:t>
      </w:r>
      <w:r w:rsidRPr="00EF7B07">
        <w:rPr>
          <w:rFonts w:ascii="Times New Roman" w:hAnsi="Times New Roman" w:cs="Times New Roman"/>
          <w:sz w:val="28"/>
          <w:szCs w:val="28"/>
          <w:lang w:val="uk-UA"/>
        </w:rPr>
        <w:t> </w:t>
      </w:r>
      <w:r w:rsidR="00406822" w:rsidRPr="00EF7B07">
        <w:rPr>
          <w:rFonts w:ascii="Times New Roman" w:hAnsi="Times New Roman" w:cs="Times New Roman"/>
          <w:sz w:val="28"/>
          <w:szCs w:val="28"/>
        </w:rPr>
        <w:t>До організації та проведення Конкурсу можуть залучатися також громадські організації, благодійні фонди, комерційні структури, які поділяють мету Конкурсу та готові надати організаційне чи матеріальне сприяння у реалізації проєктів учасників Конкурсу.</w:t>
      </w:r>
    </w:p>
    <w:p w:rsidR="00406822" w:rsidRPr="00EF7B07" w:rsidRDefault="008329AF" w:rsidP="00406822">
      <w:pPr>
        <w:tabs>
          <w:tab w:val="left" w:pos="0"/>
          <w:tab w:val="left" w:pos="993"/>
        </w:tabs>
        <w:ind w:firstLine="567"/>
        <w:jc w:val="both"/>
        <w:rPr>
          <w:rFonts w:ascii="Times New Roman" w:hAnsi="Times New Roman" w:cs="Times New Roman"/>
          <w:sz w:val="28"/>
          <w:szCs w:val="28"/>
          <w:lang w:eastAsia="ru-RU"/>
        </w:rPr>
      </w:pPr>
      <w:r w:rsidRPr="00EF7B07">
        <w:rPr>
          <w:rFonts w:ascii="Times New Roman" w:hAnsi="Times New Roman" w:cs="Times New Roman"/>
          <w:sz w:val="28"/>
          <w:szCs w:val="28"/>
          <w:lang w:eastAsia="ru-RU"/>
        </w:rPr>
        <w:t>10.</w:t>
      </w:r>
      <w:r w:rsidRPr="00EF7B07">
        <w:rPr>
          <w:rFonts w:ascii="Times New Roman" w:hAnsi="Times New Roman" w:cs="Times New Roman"/>
          <w:sz w:val="28"/>
          <w:szCs w:val="28"/>
          <w:lang w:val="uk-UA" w:eastAsia="ru-RU"/>
        </w:rPr>
        <w:t> </w:t>
      </w:r>
      <w:r w:rsidR="00406822" w:rsidRPr="00EF7B07">
        <w:rPr>
          <w:rFonts w:ascii="Times New Roman" w:hAnsi="Times New Roman" w:cs="Times New Roman"/>
          <w:sz w:val="28"/>
          <w:szCs w:val="28"/>
          <w:lang w:eastAsia="ru-RU"/>
        </w:rPr>
        <w:t xml:space="preserve">Конкурс бізнес-проєктів проводиться у три етапи. </w:t>
      </w:r>
    </w:p>
    <w:p w:rsidR="00406822" w:rsidRPr="00EF7B07" w:rsidRDefault="00406822" w:rsidP="00406822">
      <w:pPr>
        <w:pStyle w:val="af3"/>
        <w:tabs>
          <w:tab w:val="left" w:pos="0"/>
          <w:tab w:val="left" w:pos="993"/>
        </w:tabs>
        <w:spacing w:after="0" w:line="240" w:lineRule="auto"/>
        <w:ind w:left="0" w:firstLine="567"/>
        <w:jc w:val="both"/>
        <w:rPr>
          <w:rFonts w:ascii="Times New Roman" w:hAnsi="Times New Roman"/>
          <w:iCs/>
          <w:sz w:val="28"/>
          <w:szCs w:val="28"/>
          <w:lang w:eastAsia="ru-RU"/>
        </w:rPr>
      </w:pPr>
      <w:r w:rsidRPr="00EF7B07">
        <w:rPr>
          <w:rFonts w:ascii="Times New Roman" w:hAnsi="Times New Roman"/>
          <w:iCs/>
          <w:sz w:val="28"/>
          <w:szCs w:val="28"/>
          <w:lang w:eastAsia="ru-RU"/>
        </w:rPr>
        <w:t xml:space="preserve">Перший етап Конкурсу триває протягом 30 днів. </w:t>
      </w:r>
      <w:bookmarkStart w:id="16" w:name="o66"/>
      <w:bookmarkEnd w:id="16"/>
      <w:r w:rsidRPr="00EF7B07">
        <w:rPr>
          <w:rFonts w:ascii="Times New Roman" w:hAnsi="Times New Roman"/>
          <w:iCs/>
          <w:sz w:val="28"/>
          <w:szCs w:val="28"/>
          <w:lang w:eastAsia="ru-RU"/>
        </w:rPr>
        <w:t xml:space="preserve">На цьому етапі Виконавчий адміністратор проводить інформаційну кампанію </w:t>
      </w:r>
      <w:r w:rsidRPr="00EF7B07">
        <w:rPr>
          <w:rFonts w:ascii="Times New Roman" w:hAnsi="Times New Roman"/>
          <w:spacing w:val="-6"/>
          <w:sz w:val="28"/>
          <w:szCs w:val="28"/>
          <w:lang w:eastAsia="ru-RU"/>
        </w:rPr>
        <w:t xml:space="preserve">щодо популяризації Конкурсу та </w:t>
      </w:r>
      <w:r w:rsidRPr="00EF7B07">
        <w:rPr>
          <w:rFonts w:ascii="Times New Roman" w:hAnsi="Times New Roman"/>
          <w:iCs/>
          <w:sz w:val="28"/>
          <w:szCs w:val="28"/>
          <w:lang w:eastAsia="ru-RU"/>
        </w:rPr>
        <w:t>результатів попереднього Конкурсу, а також тематичні навчання (інформаційні тренінги) щодо:</w:t>
      </w:r>
    </w:p>
    <w:p w:rsidR="00406822" w:rsidRPr="00EF7B07" w:rsidRDefault="00CF6B4F" w:rsidP="00406822">
      <w:pPr>
        <w:pStyle w:val="af3"/>
        <w:tabs>
          <w:tab w:val="left" w:pos="0"/>
          <w:tab w:val="left" w:pos="993"/>
        </w:tabs>
        <w:spacing w:after="0" w:line="240" w:lineRule="auto"/>
        <w:ind w:left="0" w:firstLine="567"/>
        <w:jc w:val="both"/>
        <w:rPr>
          <w:rFonts w:ascii="Times New Roman" w:hAnsi="Times New Roman"/>
          <w:iCs/>
          <w:sz w:val="28"/>
          <w:szCs w:val="28"/>
          <w:lang w:eastAsia="ru-RU"/>
        </w:rPr>
      </w:pPr>
      <w:r w:rsidRPr="00EF7B07">
        <w:rPr>
          <w:rFonts w:ascii="Times New Roman" w:hAnsi="Times New Roman"/>
          <w:iCs/>
          <w:sz w:val="28"/>
          <w:szCs w:val="28"/>
          <w:lang w:eastAsia="ru-RU"/>
        </w:rPr>
        <w:t>можливостей конкурсу;</w:t>
      </w:r>
    </w:p>
    <w:p w:rsidR="00406822" w:rsidRPr="00EF7B07" w:rsidRDefault="00CF6B4F" w:rsidP="00406822">
      <w:pPr>
        <w:pStyle w:val="af3"/>
        <w:tabs>
          <w:tab w:val="left" w:pos="0"/>
          <w:tab w:val="left" w:pos="993"/>
        </w:tabs>
        <w:spacing w:after="0" w:line="240" w:lineRule="auto"/>
        <w:ind w:left="0" w:firstLine="567"/>
        <w:jc w:val="both"/>
        <w:rPr>
          <w:rFonts w:ascii="Times New Roman" w:hAnsi="Times New Roman"/>
          <w:iCs/>
          <w:sz w:val="28"/>
          <w:szCs w:val="28"/>
          <w:lang w:eastAsia="ru-RU"/>
        </w:rPr>
      </w:pPr>
      <w:r w:rsidRPr="00EF7B07">
        <w:rPr>
          <w:rFonts w:ascii="Times New Roman" w:hAnsi="Times New Roman"/>
          <w:iCs/>
          <w:sz w:val="28"/>
          <w:szCs w:val="28"/>
          <w:lang w:eastAsia="ru-RU"/>
        </w:rPr>
        <w:t>заповнення аплікаційної форми;</w:t>
      </w:r>
    </w:p>
    <w:p w:rsidR="00406822" w:rsidRPr="00EF7B07" w:rsidRDefault="00406822" w:rsidP="00406822">
      <w:pPr>
        <w:pStyle w:val="af3"/>
        <w:tabs>
          <w:tab w:val="left" w:pos="0"/>
          <w:tab w:val="left" w:pos="993"/>
        </w:tabs>
        <w:spacing w:after="0" w:line="240" w:lineRule="auto"/>
        <w:ind w:left="0" w:firstLine="567"/>
        <w:jc w:val="both"/>
        <w:rPr>
          <w:rFonts w:ascii="Times New Roman" w:hAnsi="Times New Roman"/>
          <w:iCs/>
          <w:sz w:val="28"/>
          <w:szCs w:val="28"/>
          <w:lang w:eastAsia="ru-RU"/>
        </w:rPr>
      </w:pPr>
      <w:r w:rsidRPr="00EF7B07">
        <w:rPr>
          <w:rFonts w:ascii="Times New Roman" w:hAnsi="Times New Roman"/>
          <w:iCs/>
          <w:sz w:val="28"/>
          <w:szCs w:val="28"/>
          <w:lang w:eastAsia="ru-RU"/>
        </w:rPr>
        <w:t>популяризації підприємництва як виду зайнятості.</w:t>
      </w:r>
    </w:p>
    <w:p w:rsidR="00406822" w:rsidRPr="00EF7B07" w:rsidRDefault="00406822" w:rsidP="00406822">
      <w:pPr>
        <w:pStyle w:val="af3"/>
        <w:tabs>
          <w:tab w:val="left" w:pos="0"/>
          <w:tab w:val="left" w:pos="993"/>
        </w:tabs>
        <w:spacing w:after="0" w:line="240" w:lineRule="auto"/>
        <w:ind w:left="0" w:firstLine="567"/>
        <w:jc w:val="both"/>
        <w:rPr>
          <w:rFonts w:ascii="Times New Roman" w:hAnsi="Times New Roman"/>
          <w:spacing w:val="-6"/>
          <w:sz w:val="28"/>
          <w:szCs w:val="28"/>
        </w:rPr>
      </w:pPr>
      <w:r w:rsidRPr="00EF7B07">
        <w:rPr>
          <w:rFonts w:ascii="Times New Roman" w:hAnsi="Times New Roman"/>
          <w:spacing w:val="-6"/>
          <w:sz w:val="28"/>
          <w:szCs w:val="28"/>
        </w:rPr>
        <w:t>На другому етапі, що триває 30 днів, Виконавчий адміністратор відповідно до умов цього Положення та рішення Конкурсної комісії:</w:t>
      </w:r>
      <w:bookmarkStart w:id="17" w:name="o67"/>
      <w:bookmarkEnd w:id="17"/>
    </w:p>
    <w:p w:rsidR="00406822" w:rsidRPr="00EF7B07" w:rsidRDefault="008329AF" w:rsidP="008329AF">
      <w:pPr>
        <w:tabs>
          <w:tab w:val="left" w:pos="0"/>
          <w:tab w:val="left" w:pos="993"/>
        </w:tabs>
        <w:ind w:firstLine="567"/>
        <w:jc w:val="both"/>
        <w:rPr>
          <w:rFonts w:ascii="Times New Roman" w:hAnsi="Times New Roman" w:cs="Times New Roman"/>
          <w:spacing w:val="-6"/>
          <w:sz w:val="28"/>
          <w:szCs w:val="28"/>
        </w:rPr>
      </w:pPr>
      <w:r w:rsidRPr="00EF7B07">
        <w:rPr>
          <w:rFonts w:ascii="Times New Roman" w:hAnsi="Times New Roman" w:cs="Times New Roman"/>
          <w:spacing w:val="-6"/>
          <w:sz w:val="28"/>
          <w:szCs w:val="28"/>
        </w:rPr>
        <w:t>1)</w:t>
      </w:r>
      <w:r w:rsidRPr="00EF7B07">
        <w:rPr>
          <w:rFonts w:ascii="Times New Roman" w:hAnsi="Times New Roman" w:cs="Times New Roman"/>
          <w:spacing w:val="-6"/>
          <w:sz w:val="28"/>
          <w:szCs w:val="28"/>
          <w:lang w:val="uk-UA"/>
        </w:rPr>
        <w:t> </w:t>
      </w:r>
      <w:r w:rsidR="00406822" w:rsidRPr="00EF7B07">
        <w:rPr>
          <w:rFonts w:ascii="Times New Roman" w:hAnsi="Times New Roman" w:cs="Times New Roman"/>
          <w:spacing w:val="-6"/>
          <w:sz w:val="28"/>
          <w:szCs w:val="28"/>
          <w:lang w:eastAsia="ru-RU"/>
        </w:rPr>
        <w:t>забезпечує розміщення на офіційному веб</w:t>
      </w:r>
      <w:r w:rsidR="00CF6B4F" w:rsidRPr="00EF7B07">
        <w:rPr>
          <w:rFonts w:ascii="Times New Roman" w:hAnsi="Times New Roman" w:cs="Times New Roman"/>
          <w:spacing w:val="-6"/>
          <w:sz w:val="28"/>
          <w:szCs w:val="28"/>
          <w:lang w:val="uk-UA" w:eastAsia="ru-RU"/>
        </w:rPr>
        <w:t>-</w:t>
      </w:r>
      <w:r w:rsidR="00406822" w:rsidRPr="00EF7B07">
        <w:rPr>
          <w:rFonts w:ascii="Times New Roman" w:hAnsi="Times New Roman" w:cs="Times New Roman"/>
          <w:spacing w:val="-6"/>
          <w:sz w:val="28"/>
          <w:szCs w:val="28"/>
          <w:lang w:eastAsia="ru-RU"/>
        </w:rPr>
        <w:t xml:space="preserve">сайті Виконавчого адміністратора, облдержадміністрації та обласної ради, а також у друкованих засобах масової інформації оголошення про початок Конкурсу та умови його проведення, </w:t>
      </w:r>
      <w:r w:rsidR="00406822" w:rsidRPr="00EF7B07">
        <w:rPr>
          <w:rFonts w:ascii="Times New Roman" w:hAnsi="Times New Roman" w:cs="Times New Roman"/>
          <w:sz w:val="28"/>
          <w:szCs w:val="28"/>
        </w:rPr>
        <w:t>перелік документів та зразки заяв, необхідних для участі у конкурсі бізнес-проєктів для підприємців-початківців (стартапи), умови та критерії відбору бізнес-проєктів Учасників Конкурсу,</w:t>
      </w:r>
      <w:r w:rsidR="00406822" w:rsidRPr="00EF7B07">
        <w:rPr>
          <w:rFonts w:ascii="Times New Roman" w:hAnsi="Times New Roman" w:cs="Times New Roman"/>
          <w:spacing w:val="-6"/>
          <w:sz w:val="28"/>
          <w:szCs w:val="28"/>
        </w:rPr>
        <w:t xml:space="preserve"> </w:t>
      </w:r>
      <w:r w:rsidR="00406822" w:rsidRPr="00EF7B07">
        <w:rPr>
          <w:rFonts w:ascii="Times New Roman" w:hAnsi="Times New Roman" w:cs="Times New Roman"/>
          <w:spacing w:val="-6"/>
          <w:sz w:val="28"/>
          <w:szCs w:val="28"/>
          <w:lang w:eastAsia="ru-RU"/>
        </w:rPr>
        <w:t xml:space="preserve">термін прийняття заявок </w:t>
      </w:r>
      <w:r w:rsidR="004811BE" w:rsidRPr="00EF7B07">
        <w:rPr>
          <w:rFonts w:ascii="Times New Roman" w:hAnsi="Times New Roman" w:cs="Times New Roman"/>
          <w:spacing w:val="-6"/>
          <w:sz w:val="28"/>
          <w:szCs w:val="28"/>
          <w:lang w:val="uk-UA" w:eastAsia="ru-RU"/>
        </w:rPr>
        <w:t>для</w:t>
      </w:r>
      <w:r w:rsidR="004811BE" w:rsidRPr="00EF7B07">
        <w:rPr>
          <w:rFonts w:ascii="Times New Roman" w:hAnsi="Times New Roman" w:cs="Times New Roman"/>
          <w:spacing w:val="-6"/>
          <w:sz w:val="28"/>
          <w:szCs w:val="28"/>
          <w:lang w:eastAsia="ru-RU"/>
        </w:rPr>
        <w:t xml:space="preserve"> участ</w:t>
      </w:r>
      <w:r w:rsidR="004811BE" w:rsidRPr="00EF7B07">
        <w:rPr>
          <w:rFonts w:ascii="Times New Roman" w:hAnsi="Times New Roman" w:cs="Times New Roman"/>
          <w:spacing w:val="-6"/>
          <w:sz w:val="28"/>
          <w:szCs w:val="28"/>
          <w:lang w:val="uk-UA" w:eastAsia="ru-RU"/>
        </w:rPr>
        <w:t>і</w:t>
      </w:r>
      <w:r w:rsidR="00406822" w:rsidRPr="00EF7B07">
        <w:rPr>
          <w:rFonts w:ascii="Times New Roman" w:hAnsi="Times New Roman" w:cs="Times New Roman"/>
          <w:spacing w:val="-6"/>
          <w:sz w:val="28"/>
          <w:szCs w:val="28"/>
          <w:lang w:eastAsia="ru-RU"/>
        </w:rPr>
        <w:t xml:space="preserve">; </w:t>
      </w:r>
    </w:p>
    <w:p w:rsidR="00406822" w:rsidRPr="00EF7B07" w:rsidRDefault="00406822" w:rsidP="008329AF">
      <w:pPr>
        <w:tabs>
          <w:tab w:val="left" w:pos="0"/>
          <w:tab w:val="left" w:pos="993"/>
        </w:tabs>
        <w:ind w:firstLine="567"/>
        <w:jc w:val="both"/>
        <w:rPr>
          <w:rFonts w:ascii="Times New Roman" w:hAnsi="Times New Roman" w:cs="Times New Roman"/>
          <w:spacing w:val="-6"/>
          <w:sz w:val="28"/>
          <w:szCs w:val="28"/>
          <w:lang w:eastAsia="ru-RU"/>
        </w:rPr>
      </w:pPr>
      <w:r w:rsidRPr="00EF7B07">
        <w:rPr>
          <w:rFonts w:ascii="Times New Roman" w:hAnsi="Times New Roman" w:cs="Times New Roman"/>
          <w:spacing w:val="-6"/>
          <w:sz w:val="28"/>
          <w:szCs w:val="28"/>
        </w:rPr>
        <w:t>2</w:t>
      </w:r>
      <w:r w:rsidR="008329AF" w:rsidRPr="00EF7B07">
        <w:rPr>
          <w:rFonts w:ascii="Times New Roman" w:hAnsi="Times New Roman" w:cs="Times New Roman"/>
          <w:spacing w:val="-6"/>
          <w:sz w:val="28"/>
          <w:szCs w:val="28"/>
        </w:rPr>
        <w:t>)</w:t>
      </w:r>
      <w:r w:rsidR="008329AF" w:rsidRPr="00EF7B07">
        <w:rPr>
          <w:rFonts w:ascii="Times New Roman" w:hAnsi="Times New Roman" w:cs="Times New Roman"/>
          <w:spacing w:val="-6"/>
          <w:sz w:val="28"/>
          <w:szCs w:val="28"/>
          <w:lang w:val="uk-UA"/>
        </w:rPr>
        <w:t> </w:t>
      </w:r>
      <w:r w:rsidRPr="00EF7B07">
        <w:rPr>
          <w:rFonts w:ascii="Times New Roman" w:hAnsi="Times New Roman" w:cs="Times New Roman"/>
          <w:spacing w:val="-6"/>
          <w:sz w:val="28"/>
          <w:szCs w:val="28"/>
          <w:lang w:eastAsia="ru-RU"/>
        </w:rPr>
        <w:t xml:space="preserve">забезпечує реєстрацію заявок Учасників та приймає бізнес-проєкти </w:t>
      </w:r>
      <w:r w:rsidR="004811BE" w:rsidRPr="00EF7B07">
        <w:rPr>
          <w:rFonts w:ascii="Times New Roman" w:hAnsi="Times New Roman" w:cs="Times New Roman"/>
          <w:spacing w:val="-6"/>
          <w:sz w:val="28"/>
          <w:szCs w:val="28"/>
          <w:lang w:val="uk-UA" w:eastAsia="ru-RU"/>
        </w:rPr>
        <w:t>для</w:t>
      </w:r>
      <w:r w:rsidR="004811BE" w:rsidRPr="00EF7B07">
        <w:rPr>
          <w:rFonts w:ascii="Times New Roman" w:hAnsi="Times New Roman" w:cs="Times New Roman"/>
          <w:spacing w:val="-6"/>
          <w:sz w:val="28"/>
          <w:szCs w:val="28"/>
          <w:lang w:eastAsia="ru-RU"/>
        </w:rPr>
        <w:t xml:space="preserve"> участ</w:t>
      </w:r>
      <w:r w:rsidR="004811BE" w:rsidRPr="00EF7B07">
        <w:rPr>
          <w:rFonts w:ascii="Times New Roman" w:hAnsi="Times New Roman" w:cs="Times New Roman"/>
          <w:spacing w:val="-6"/>
          <w:sz w:val="28"/>
          <w:szCs w:val="28"/>
          <w:lang w:val="uk-UA" w:eastAsia="ru-RU"/>
        </w:rPr>
        <w:t>і</w:t>
      </w:r>
      <w:r w:rsidRPr="00EF7B07">
        <w:rPr>
          <w:rFonts w:ascii="Times New Roman" w:hAnsi="Times New Roman" w:cs="Times New Roman"/>
          <w:spacing w:val="-6"/>
          <w:sz w:val="28"/>
          <w:szCs w:val="28"/>
          <w:lang w:eastAsia="ru-RU"/>
        </w:rPr>
        <w:t xml:space="preserve"> у Конкурсі.</w:t>
      </w:r>
    </w:p>
    <w:p w:rsidR="00406822" w:rsidRPr="00EF7B07" w:rsidRDefault="00406822" w:rsidP="00406822">
      <w:pPr>
        <w:tabs>
          <w:tab w:val="left" w:pos="0"/>
          <w:tab w:val="left" w:pos="993"/>
        </w:tabs>
        <w:ind w:firstLine="567"/>
        <w:jc w:val="both"/>
        <w:rPr>
          <w:rFonts w:ascii="Times New Roman" w:hAnsi="Times New Roman" w:cs="Times New Roman"/>
          <w:spacing w:val="-6"/>
          <w:sz w:val="28"/>
          <w:szCs w:val="28"/>
        </w:rPr>
      </w:pPr>
      <w:r w:rsidRPr="00EF7B07">
        <w:rPr>
          <w:rFonts w:ascii="Times New Roman" w:hAnsi="Times New Roman" w:cs="Times New Roman"/>
          <w:spacing w:val="-6"/>
          <w:sz w:val="28"/>
          <w:szCs w:val="28"/>
          <w:lang w:eastAsia="ru-RU"/>
        </w:rPr>
        <w:t>У разі неподання жодної конкурсної заявки строк приймання конкурсних заявок може бути  продовжено рішенн</w:t>
      </w:r>
      <w:r w:rsidR="004811BE" w:rsidRPr="00EF7B07">
        <w:rPr>
          <w:rFonts w:ascii="Times New Roman" w:hAnsi="Times New Roman" w:cs="Times New Roman"/>
          <w:spacing w:val="-6"/>
          <w:sz w:val="28"/>
          <w:szCs w:val="28"/>
          <w:lang w:eastAsia="ru-RU"/>
        </w:rPr>
        <w:t>ям Конкурсної комісії не більше як на 30</w:t>
      </w:r>
      <w:r w:rsidR="004811BE" w:rsidRPr="00EF7B07">
        <w:rPr>
          <w:rFonts w:ascii="Times New Roman" w:hAnsi="Times New Roman" w:cs="Times New Roman"/>
          <w:spacing w:val="-6"/>
          <w:sz w:val="28"/>
          <w:szCs w:val="28"/>
          <w:lang w:val="uk-UA" w:eastAsia="ru-RU"/>
        </w:rPr>
        <w:t> </w:t>
      </w:r>
      <w:r w:rsidRPr="00EF7B07">
        <w:rPr>
          <w:rFonts w:ascii="Times New Roman" w:hAnsi="Times New Roman" w:cs="Times New Roman"/>
          <w:spacing w:val="-6"/>
          <w:sz w:val="28"/>
          <w:szCs w:val="28"/>
          <w:lang w:eastAsia="ru-RU"/>
        </w:rPr>
        <w:t>днів.</w:t>
      </w:r>
    </w:p>
    <w:p w:rsidR="00406822" w:rsidRPr="00EF7B07" w:rsidRDefault="00406822" w:rsidP="00406822">
      <w:pPr>
        <w:tabs>
          <w:tab w:val="left" w:pos="0"/>
        </w:tabs>
        <w:ind w:firstLine="567"/>
        <w:jc w:val="both"/>
        <w:rPr>
          <w:rFonts w:ascii="Times New Roman" w:hAnsi="Times New Roman" w:cs="Times New Roman"/>
          <w:spacing w:val="-6"/>
          <w:sz w:val="28"/>
          <w:szCs w:val="28"/>
          <w:lang w:eastAsia="ru-RU"/>
        </w:rPr>
      </w:pPr>
      <w:r w:rsidRPr="00EF7B07">
        <w:rPr>
          <w:rFonts w:ascii="Times New Roman" w:hAnsi="Times New Roman" w:cs="Times New Roman"/>
          <w:spacing w:val="-6"/>
          <w:sz w:val="28"/>
          <w:szCs w:val="28"/>
          <w:lang w:eastAsia="ru-RU"/>
        </w:rPr>
        <w:t>Третій етап Конкурсу триває протягом 25 днів. На цьому етапі:</w:t>
      </w:r>
    </w:p>
    <w:p w:rsidR="00406822" w:rsidRPr="00EF7B07" w:rsidRDefault="00406822" w:rsidP="00406822">
      <w:pPr>
        <w:tabs>
          <w:tab w:val="left" w:pos="0"/>
        </w:tabs>
        <w:ind w:firstLine="567"/>
        <w:jc w:val="both"/>
        <w:rPr>
          <w:rFonts w:ascii="Times New Roman" w:hAnsi="Times New Roman" w:cs="Times New Roman"/>
          <w:spacing w:val="-6"/>
          <w:sz w:val="28"/>
          <w:szCs w:val="28"/>
          <w:lang w:val="uk-UA" w:eastAsia="ru-RU"/>
        </w:rPr>
      </w:pPr>
      <w:r w:rsidRPr="00EF7B07">
        <w:rPr>
          <w:rFonts w:ascii="Times New Roman" w:hAnsi="Times New Roman" w:cs="Times New Roman"/>
          <w:spacing w:val="-6"/>
          <w:sz w:val="28"/>
          <w:szCs w:val="28"/>
          <w:lang w:eastAsia="ru-RU"/>
        </w:rPr>
        <w:t>1</w:t>
      </w:r>
      <w:r w:rsidR="008329AF" w:rsidRPr="00EF7B07">
        <w:rPr>
          <w:rFonts w:ascii="Times New Roman" w:hAnsi="Times New Roman" w:cs="Times New Roman"/>
          <w:spacing w:val="-6"/>
          <w:sz w:val="28"/>
          <w:szCs w:val="28"/>
          <w:lang w:eastAsia="ru-RU"/>
        </w:rPr>
        <w:t>)</w:t>
      </w:r>
      <w:r w:rsidR="008329AF" w:rsidRPr="00EF7B07">
        <w:rPr>
          <w:rFonts w:ascii="Times New Roman" w:hAnsi="Times New Roman" w:cs="Times New Roman"/>
          <w:spacing w:val="-6"/>
          <w:sz w:val="28"/>
          <w:szCs w:val="28"/>
          <w:lang w:val="uk-UA" w:eastAsia="ru-RU"/>
        </w:rPr>
        <w:t> </w:t>
      </w:r>
      <w:r w:rsidR="00B83F6D" w:rsidRPr="00EF7B07">
        <w:rPr>
          <w:rFonts w:ascii="Times New Roman" w:hAnsi="Times New Roman" w:cs="Times New Roman"/>
          <w:spacing w:val="-6"/>
          <w:sz w:val="28"/>
          <w:szCs w:val="28"/>
          <w:lang w:val="uk-UA" w:eastAsia="ru-RU"/>
        </w:rPr>
        <w:t>в</w:t>
      </w:r>
      <w:r w:rsidRPr="00EF7B07">
        <w:rPr>
          <w:rFonts w:ascii="Times New Roman" w:hAnsi="Times New Roman" w:cs="Times New Roman"/>
          <w:spacing w:val="-6"/>
          <w:sz w:val="28"/>
          <w:szCs w:val="28"/>
          <w:lang w:eastAsia="ru-RU"/>
        </w:rPr>
        <w:t>иконавчий адміністратор не пізніше 5 календарних днів з моменту закінчення прийому заявок на участь у Конкурсі зводить інформацію про отримані заявки</w:t>
      </w:r>
      <w:r w:rsidR="00B83F6D" w:rsidRPr="00EF7B07">
        <w:rPr>
          <w:rFonts w:ascii="Times New Roman" w:hAnsi="Times New Roman" w:cs="Times New Roman"/>
          <w:spacing w:val="-6"/>
          <w:sz w:val="28"/>
          <w:szCs w:val="28"/>
          <w:lang w:eastAsia="ru-RU"/>
        </w:rPr>
        <w:t xml:space="preserve"> та у разі</w:t>
      </w:r>
      <w:r w:rsidR="00B83F6D" w:rsidRPr="00EF7B07">
        <w:rPr>
          <w:rFonts w:ascii="Times New Roman" w:hAnsi="Times New Roman" w:cs="Times New Roman"/>
          <w:spacing w:val="-6"/>
          <w:sz w:val="28"/>
          <w:szCs w:val="28"/>
          <w:lang w:val="uk-UA" w:eastAsia="ru-RU"/>
        </w:rPr>
        <w:t>,</w:t>
      </w:r>
      <w:r w:rsidRPr="00EF7B07">
        <w:rPr>
          <w:rFonts w:ascii="Times New Roman" w:hAnsi="Times New Roman" w:cs="Times New Roman"/>
          <w:spacing w:val="-6"/>
          <w:sz w:val="28"/>
          <w:szCs w:val="28"/>
          <w:lang w:eastAsia="ru-RU"/>
        </w:rPr>
        <w:t xml:space="preserve"> якщо є такі, що не відповідають технічним вимогам (відсутній </w:t>
      </w:r>
      <w:r w:rsidR="0030115A">
        <w:rPr>
          <w:rFonts w:ascii="Times New Roman" w:hAnsi="Times New Roman" w:cs="Times New Roman"/>
          <w:spacing w:val="-6"/>
          <w:sz w:val="28"/>
          <w:szCs w:val="28"/>
          <w:lang w:val="uk-UA" w:eastAsia="ru-RU"/>
        </w:rPr>
        <w:t>один</w:t>
      </w:r>
      <w:r w:rsidRPr="00EF7B07">
        <w:rPr>
          <w:rFonts w:ascii="Times New Roman" w:hAnsi="Times New Roman" w:cs="Times New Roman"/>
          <w:spacing w:val="-6"/>
          <w:sz w:val="28"/>
          <w:szCs w:val="28"/>
          <w:lang w:eastAsia="ru-RU"/>
        </w:rPr>
        <w:t xml:space="preserve"> </w:t>
      </w:r>
      <w:r w:rsidRPr="00EF7B07">
        <w:rPr>
          <w:rFonts w:ascii="Times New Roman" w:hAnsi="Times New Roman" w:cs="Times New Roman"/>
          <w:spacing w:val="-6"/>
          <w:sz w:val="28"/>
          <w:szCs w:val="28"/>
          <w:lang w:eastAsia="ru-RU"/>
        </w:rPr>
        <w:lastRenderedPageBreak/>
        <w:t>документ, наявні технічні помилки, відсутні підписи тощо), надає можливість апліканту усунути недоліки протягом</w:t>
      </w:r>
      <w:r w:rsidR="00B83F6D" w:rsidRPr="00EF7B07">
        <w:rPr>
          <w:rFonts w:ascii="Times New Roman" w:hAnsi="Times New Roman" w:cs="Times New Roman"/>
          <w:spacing w:val="-6"/>
          <w:sz w:val="28"/>
          <w:szCs w:val="28"/>
          <w:lang w:eastAsia="ru-RU"/>
        </w:rPr>
        <w:t xml:space="preserve"> 3 днів</w:t>
      </w:r>
      <w:r w:rsidR="00B83F6D" w:rsidRPr="00EF7B07">
        <w:rPr>
          <w:rFonts w:ascii="Times New Roman" w:hAnsi="Times New Roman" w:cs="Times New Roman"/>
          <w:spacing w:val="-6"/>
          <w:sz w:val="28"/>
          <w:szCs w:val="28"/>
          <w:lang w:val="uk-UA" w:eastAsia="ru-RU"/>
        </w:rPr>
        <w:t>;</w:t>
      </w:r>
    </w:p>
    <w:p w:rsidR="00406822" w:rsidRPr="00EF7B07" w:rsidRDefault="008329AF" w:rsidP="00406822">
      <w:pPr>
        <w:tabs>
          <w:tab w:val="left" w:pos="0"/>
        </w:tabs>
        <w:ind w:firstLine="567"/>
        <w:jc w:val="both"/>
        <w:rPr>
          <w:rFonts w:ascii="Times New Roman" w:hAnsi="Times New Roman" w:cs="Times New Roman"/>
          <w:spacing w:val="-6"/>
          <w:sz w:val="28"/>
          <w:szCs w:val="28"/>
          <w:lang w:val="uk-UA" w:eastAsia="ru-RU"/>
        </w:rPr>
      </w:pPr>
      <w:r w:rsidRPr="00EF7B07">
        <w:rPr>
          <w:rFonts w:ascii="Times New Roman" w:hAnsi="Times New Roman" w:cs="Times New Roman"/>
          <w:spacing w:val="-6"/>
          <w:sz w:val="28"/>
          <w:szCs w:val="28"/>
          <w:lang w:eastAsia="ru-RU"/>
        </w:rPr>
        <w:t>2)</w:t>
      </w:r>
      <w:r w:rsidRPr="00EF7B07">
        <w:rPr>
          <w:rFonts w:ascii="Times New Roman" w:hAnsi="Times New Roman" w:cs="Times New Roman"/>
          <w:spacing w:val="-6"/>
          <w:sz w:val="28"/>
          <w:szCs w:val="28"/>
          <w:lang w:val="uk-UA" w:eastAsia="ru-RU"/>
        </w:rPr>
        <w:t> </w:t>
      </w:r>
      <w:r w:rsidR="00242F16" w:rsidRPr="00EF7B07">
        <w:rPr>
          <w:rFonts w:ascii="Times New Roman" w:hAnsi="Times New Roman" w:cs="Times New Roman"/>
          <w:spacing w:val="-6"/>
          <w:sz w:val="28"/>
          <w:szCs w:val="28"/>
          <w:lang w:val="uk-UA" w:eastAsia="ru-RU"/>
        </w:rPr>
        <w:t>п</w:t>
      </w:r>
      <w:r w:rsidR="00406822" w:rsidRPr="00EF7B07">
        <w:rPr>
          <w:rFonts w:ascii="Times New Roman" w:hAnsi="Times New Roman" w:cs="Times New Roman"/>
          <w:spacing w:val="-6"/>
          <w:sz w:val="28"/>
          <w:szCs w:val="28"/>
          <w:lang w:eastAsia="ru-RU"/>
        </w:rPr>
        <w:t>ісля формування остаточного списку заявок, що пройшли технічну перевірку, але не пізніше ніж на 10 день після завершення прийому заявок на Конкурс</w:t>
      </w:r>
      <w:r w:rsidR="0030115A">
        <w:rPr>
          <w:rFonts w:ascii="Times New Roman" w:hAnsi="Times New Roman" w:cs="Times New Roman"/>
          <w:spacing w:val="-6"/>
          <w:sz w:val="28"/>
          <w:szCs w:val="28"/>
          <w:lang w:val="uk-UA" w:eastAsia="ru-RU"/>
        </w:rPr>
        <w:t>,</w:t>
      </w:r>
      <w:r w:rsidR="00406822" w:rsidRPr="00EF7B07">
        <w:rPr>
          <w:rFonts w:ascii="Times New Roman" w:hAnsi="Times New Roman" w:cs="Times New Roman"/>
          <w:spacing w:val="-6"/>
          <w:sz w:val="28"/>
          <w:szCs w:val="28"/>
          <w:lang w:eastAsia="ru-RU"/>
        </w:rPr>
        <w:t xml:space="preserve"> Виконавчий адміністратор надсилає членам Комісії зведену інформацію </w:t>
      </w:r>
      <w:r w:rsidR="001F4884" w:rsidRPr="00EF7B07">
        <w:rPr>
          <w:rFonts w:ascii="Times New Roman" w:hAnsi="Times New Roman" w:cs="Times New Roman"/>
          <w:spacing w:val="-6"/>
          <w:sz w:val="28"/>
          <w:szCs w:val="28"/>
          <w:lang w:val="uk-UA" w:eastAsia="ru-RU"/>
        </w:rPr>
        <w:t>про</w:t>
      </w:r>
      <w:r w:rsidR="00406822" w:rsidRPr="00EF7B07">
        <w:rPr>
          <w:rFonts w:ascii="Times New Roman" w:hAnsi="Times New Roman" w:cs="Times New Roman"/>
          <w:spacing w:val="-6"/>
          <w:sz w:val="28"/>
          <w:szCs w:val="28"/>
          <w:lang w:eastAsia="ru-RU"/>
        </w:rPr>
        <w:t xml:space="preserve"> отриман</w:t>
      </w:r>
      <w:r w:rsidR="001F4884" w:rsidRPr="00EF7B07">
        <w:rPr>
          <w:rFonts w:ascii="Times New Roman" w:hAnsi="Times New Roman" w:cs="Times New Roman"/>
          <w:spacing w:val="-6"/>
          <w:sz w:val="28"/>
          <w:szCs w:val="28"/>
          <w:lang w:val="uk-UA" w:eastAsia="ru-RU"/>
        </w:rPr>
        <w:t>і</w:t>
      </w:r>
      <w:r w:rsidR="00406822" w:rsidRPr="00EF7B07">
        <w:rPr>
          <w:rFonts w:ascii="Times New Roman" w:hAnsi="Times New Roman" w:cs="Times New Roman"/>
          <w:spacing w:val="-6"/>
          <w:sz w:val="28"/>
          <w:szCs w:val="28"/>
          <w:lang w:eastAsia="ru-RU"/>
        </w:rPr>
        <w:t xml:space="preserve"> заяв</w:t>
      </w:r>
      <w:r w:rsidR="001F4884" w:rsidRPr="00EF7B07">
        <w:rPr>
          <w:rFonts w:ascii="Times New Roman" w:hAnsi="Times New Roman" w:cs="Times New Roman"/>
          <w:spacing w:val="-6"/>
          <w:sz w:val="28"/>
          <w:szCs w:val="28"/>
          <w:lang w:val="uk-UA" w:eastAsia="ru-RU"/>
        </w:rPr>
        <w:t>ки</w:t>
      </w:r>
      <w:r w:rsidR="00406822" w:rsidRPr="00EF7B07">
        <w:rPr>
          <w:rFonts w:ascii="Times New Roman" w:hAnsi="Times New Roman" w:cs="Times New Roman"/>
          <w:spacing w:val="-6"/>
          <w:sz w:val="28"/>
          <w:szCs w:val="28"/>
          <w:lang w:eastAsia="ru-RU"/>
        </w:rPr>
        <w:t xml:space="preserve"> та відповідн</w:t>
      </w:r>
      <w:r w:rsidR="001F4884" w:rsidRPr="00EF7B07">
        <w:rPr>
          <w:rFonts w:ascii="Times New Roman" w:hAnsi="Times New Roman" w:cs="Times New Roman"/>
          <w:spacing w:val="-6"/>
          <w:sz w:val="28"/>
          <w:szCs w:val="28"/>
          <w:lang w:eastAsia="ru-RU"/>
        </w:rPr>
        <w:t>ість технічним вимогам Конкурсу</w:t>
      </w:r>
      <w:r w:rsidR="001F4884" w:rsidRPr="00EF7B07">
        <w:rPr>
          <w:rFonts w:ascii="Times New Roman" w:hAnsi="Times New Roman" w:cs="Times New Roman"/>
          <w:spacing w:val="-6"/>
          <w:sz w:val="28"/>
          <w:szCs w:val="28"/>
          <w:lang w:val="uk-UA" w:eastAsia="ru-RU"/>
        </w:rPr>
        <w:t>;</w:t>
      </w:r>
    </w:p>
    <w:p w:rsidR="00406822" w:rsidRPr="00EF7B07" w:rsidRDefault="008329AF" w:rsidP="00406822">
      <w:pPr>
        <w:tabs>
          <w:tab w:val="left" w:pos="0"/>
        </w:tabs>
        <w:ind w:firstLine="567"/>
        <w:jc w:val="both"/>
        <w:rPr>
          <w:rFonts w:ascii="Times New Roman" w:hAnsi="Times New Roman" w:cs="Times New Roman"/>
          <w:spacing w:val="-6"/>
          <w:sz w:val="28"/>
          <w:szCs w:val="28"/>
          <w:lang w:eastAsia="ru-RU"/>
        </w:rPr>
      </w:pPr>
      <w:r w:rsidRPr="00EF7B07">
        <w:rPr>
          <w:rFonts w:ascii="Times New Roman" w:hAnsi="Times New Roman" w:cs="Times New Roman"/>
          <w:spacing w:val="-6"/>
          <w:sz w:val="28"/>
          <w:szCs w:val="28"/>
          <w:lang w:eastAsia="ru-RU"/>
        </w:rPr>
        <w:t>3)</w:t>
      </w:r>
      <w:r w:rsidRPr="00EF7B07">
        <w:rPr>
          <w:rFonts w:ascii="Times New Roman" w:hAnsi="Times New Roman" w:cs="Times New Roman"/>
          <w:spacing w:val="-6"/>
          <w:sz w:val="28"/>
          <w:szCs w:val="28"/>
          <w:lang w:val="uk-UA" w:eastAsia="ru-RU"/>
        </w:rPr>
        <w:t> </w:t>
      </w:r>
      <w:r w:rsidR="001F4884" w:rsidRPr="00EF7B07">
        <w:rPr>
          <w:rFonts w:ascii="Times New Roman" w:hAnsi="Times New Roman" w:cs="Times New Roman"/>
          <w:spacing w:val="-6"/>
          <w:sz w:val="28"/>
          <w:szCs w:val="28"/>
          <w:lang w:val="uk-UA" w:eastAsia="ru-RU"/>
        </w:rPr>
        <w:t>в</w:t>
      </w:r>
      <w:r w:rsidR="00406822" w:rsidRPr="00EF7B07">
        <w:rPr>
          <w:rFonts w:ascii="Times New Roman" w:hAnsi="Times New Roman" w:cs="Times New Roman"/>
          <w:spacing w:val="-6"/>
          <w:sz w:val="28"/>
          <w:szCs w:val="28"/>
          <w:lang w:eastAsia="ru-RU"/>
        </w:rPr>
        <w:t xml:space="preserve">иконавчий адміністратор за погодженням із </w:t>
      </w:r>
      <w:r w:rsidR="001F4884" w:rsidRPr="00EF7B07">
        <w:rPr>
          <w:rFonts w:ascii="Times New Roman" w:hAnsi="Times New Roman" w:cs="Times New Roman"/>
          <w:spacing w:val="-6"/>
          <w:sz w:val="28"/>
          <w:szCs w:val="28"/>
          <w:lang w:val="uk-UA" w:eastAsia="ru-RU"/>
        </w:rPr>
        <w:t>г</w:t>
      </w:r>
      <w:r w:rsidR="00406822" w:rsidRPr="00EF7B07">
        <w:rPr>
          <w:rFonts w:ascii="Times New Roman" w:hAnsi="Times New Roman" w:cs="Times New Roman"/>
          <w:spacing w:val="-6"/>
          <w:sz w:val="28"/>
          <w:szCs w:val="28"/>
          <w:lang w:eastAsia="ru-RU"/>
        </w:rPr>
        <w:t>оловою Комісії призначає дату проведення презентацій проєктів, що має в</w:t>
      </w:r>
      <w:r w:rsidR="001F4884" w:rsidRPr="00EF7B07">
        <w:rPr>
          <w:rFonts w:ascii="Times New Roman" w:hAnsi="Times New Roman" w:cs="Times New Roman"/>
          <w:spacing w:val="-6"/>
          <w:sz w:val="28"/>
          <w:szCs w:val="28"/>
          <w:lang w:eastAsia="ru-RU"/>
        </w:rPr>
        <w:t>ідбутися не пізніше ніж на 20</w:t>
      </w:r>
      <w:r w:rsidR="001F4884" w:rsidRPr="00EF7B07">
        <w:rPr>
          <w:rFonts w:ascii="Times New Roman" w:hAnsi="Times New Roman" w:cs="Times New Roman"/>
          <w:spacing w:val="-6"/>
          <w:sz w:val="28"/>
          <w:szCs w:val="28"/>
          <w:lang w:val="uk-UA" w:eastAsia="ru-RU"/>
        </w:rPr>
        <w:t xml:space="preserve"> </w:t>
      </w:r>
      <w:r w:rsidR="00406822" w:rsidRPr="00EF7B07">
        <w:rPr>
          <w:rFonts w:ascii="Times New Roman" w:hAnsi="Times New Roman" w:cs="Times New Roman"/>
          <w:spacing w:val="-6"/>
          <w:sz w:val="28"/>
          <w:szCs w:val="28"/>
          <w:lang w:eastAsia="ru-RU"/>
        </w:rPr>
        <w:t>день після завершення прийому заявок на Конкурс;</w:t>
      </w:r>
    </w:p>
    <w:p w:rsidR="00406822" w:rsidRPr="00EF7B07" w:rsidRDefault="008329AF" w:rsidP="00406822">
      <w:pPr>
        <w:tabs>
          <w:tab w:val="left" w:pos="0"/>
        </w:tabs>
        <w:ind w:firstLine="567"/>
        <w:jc w:val="both"/>
        <w:rPr>
          <w:rFonts w:ascii="Times New Roman" w:hAnsi="Times New Roman" w:cs="Times New Roman"/>
          <w:spacing w:val="-6"/>
          <w:sz w:val="28"/>
          <w:szCs w:val="28"/>
          <w:lang w:eastAsia="ru-RU"/>
        </w:rPr>
      </w:pPr>
      <w:r w:rsidRPr="00EF7B07">
        <w:rPr>
          <w:rFonts w:ascii="Times New Roman" w:hAnsi="Times New Roman" w:cs="Times New Roman"/>
          <w:spacing w:val="-6"/>
          <w:sz w:val="28"/>
          <w:szCs w:val="28"/>
          <w:lang w:eastAsia="ru-RU"/>
        </w:rPr>
        <w:t>4)</w:t>
      </w:r>
      <w:r w:rsidRPr="00EF7B07">
        <w:rPr>
          <w:rFonts w:ascii="Times New Roman" w:hAnsi="Times New Roman" w:cs="Times New Roman"/>
          <w:spacing w:val="-6"/>
          <w:sz w:val="28"/>
          <w:szCs w:val="28"/>
          <w:lang w:val="uk-UA" w:eastAsia="ru-RU"/>
        </w:rPr>
        <w:t> </w:t>
      </w:r>
      <w:r w:rsidR="001F4884" w:rsidRPr="00EF7B07">
        <w:rPr>
          <w:rFonts w:ascii="Times New Roman" w:hAnsi="Times New Roman" w:cs="Times New Roman"/>
          <w:spacing w:val="-6"/>
          <w:sz w:val="28"/>
          <w:szCs w:val="28"/>
          <w:lang w:val="uk-UA" w:eastAsia="ru-RU"/>
        </w:rPr>
        <w:t>п</w:t>
      </w:r>
      <w:r w:rsidR="00406822" w:rsidRPr="00EF7B07">
        <w:rPr>
          <w:rFonts w:ascii="Times New Roman" w:hAnsi="Times New Roman" w:cs="Times New Roman"/>
          <w:spacing w:val="-6"/>
          <w:sz w:val="28"/>
          <w:szCs w:val="28"/>
          <w:lang w:eastAsia="ru-RU"/>
        </w:rPr>
        <w:t xml:space="preserve">роводиться засідання Конкурсної комісії. На засіданні Конкурсної  комісії автор або авторський колектив чисельністю не більше ніж три особи представляє бізнес-проєкт. </w:t>
      </w:r>
      <w:r w:rsidR="00406822" w:rsidRPr="00EF7B07">
        <w:rPr>
          <w:rFonts w:ascii="Times New Roman" w:hAnsi="Times New Roman" w:cs="Times New Roman"/>
          <w:sz w:val="28"/>
          <w:szCs w:val="28"/>
          <w:lang w:eastAsia="ru-RU"/>
        </w:rPr>
        <w:t xml:space="preserve">Рішення Конкурсної комісії про обрання </w:t>
      </w:r>
      <w:r w:rsidR="00421056" w:rsidRPr="00EF7B07">
        <w:rPr>
          <w:rFonts w:ascii="Times New Roman" w:hAnsi="Times New Roman" w:cs="Times New Roman"/>
          <w:sz w:val="28"/>
          <w:szCs w:val="28"/>
          <w:lang w:val="uk-UA" w:eastAsia="ru-RU"/>
        </w:rPr>
        <w:t>п</w:t>
      </w:r>
      <w:r w:rsidR="00406822" w:rsidRPr="00EF7B07">
        <w:rPr>
          <w:rFonts w:ascii="Times New Roman" w:hAnsi="Times New Roman" w:cs="Times New Roman"/>
          <w:sz w:val="28"/>
          <w:szCs w:val="28"/>
          <w:lang w:eastAsia="ru-RU"/>
        </w:rPr>
        <w:t xml:space="preserve">ереможців Конкурсу приймається </w:t>
      </w:r>
      <w:r w:rsidR="00B447E2">
        <w:rPr>
          <w:rFonts w:ascii="Times New Roman" w:hAnsi="Times New Roman" w:cs="Times New Roman"/>
          <w:sz w:val="28"/>
          <w:szCs w:val="28"/>
          <w:lang w:val="uk-UA" w:eastAsia="ru-RU"/>
        </w:rPr>
        <w:t>за</w:t>
      </w:r>
      <w:r w:rsidR="00406822" w:rsidRPr="00EF7B07">
        <w:rPr>
          <w:rFonts w:ascii="Times New Roman" w:hAnsi="Times New Roman" w:cs="Times New Roman"/>
          <w:sz w:val="28"/>
          <w:szCs w:val="28"/>
          <w:lang w:eastAsia="ru-RU"/>
        </w:rPr>
        <w:t xml:space="preserve"> результат</w:t>
      </w:r>
      <w:r w:rsidR="00B447E2">
        <w:rPr>
          <w:rFonts w:ascii="Times New Roman" w:hAnsi="Times New Roman" w:cs="Times New Roman"/>
          <w:sz w:val="28"/>
          <w:szCs w:val="28"/>
          <w:lang w:val="uk-UA" w:eastAsia="ru-RU"/>
        </w:rPr>
        <w:t>ами</w:t>
      </w:r>
      <w:r w:rsidR="00406822" w:rsidRPr="00EF7B07">
        <w:rPr>
          <w:rFonts w:ascii="Times New Roman" w:hAnsi="Times New Roman" w:cs="Times New Roman"/>
          <w:sz w:val="28"/>
          <w:szCs w:val="28"/>
          <w:lang w:eastAsia="ru-RU"/>
        </w:rPr>
        <w:t xml:space="preserve"> підрахування суми отриманих балів кожним аплікантом згідно з вимогами Конкурсу і оформлюється протоколом; </w:t>
      </w:r>
    </w:p>
    <w:p w:rsidR="00406822" w:rsidRPr="00EF7B07" w:rsidRDefault="00406822" w:rsidP="00406822">
      <w:pPr>
        <w:shd w:val="clear" w:color="auto" w:fill="FFFFFF"/>
        <w:tabs>
          <w:tab w:val="left" w:pos="0"/>
        </w:tabs>
        <w:ind w:firstLine="567"/>
        <w:jc w:val="both"/>
        <w:textAlignment w:val="baseline"/>
        <w:rPr>
          <w:rFonts w:ascii="Times New Roman" w:hAnsi="Times New Roman" w:cs="Times New Roman"/>
          <w:color w:val="000000"/>
          <w:sz w:val="28"/>
          <w:szCs w:val="28"/>
          <w:lang w:eastAsia="ru-RU"/>
        </w:rPr>
      </w:pPr>
      <w:r w:rsidRPr="00EF7B07">
        <w:rPr>
          <w:rFonts w:ascii="Times New Roman" w:hAnsi="Times New Roman" w:cs="Times New Roman"/>
          <w:bCs/>
          <w:sz w:val="28"/>
          <w:szCs w:val="28"/>
          <w:lang w:eastAsia="ru-RU"/>
        </w:rPr>
        <w:t>5)</w:t>
      </w:r>
      <w:r w:rsidR="008329AF" w:rsidRPr="00EF7B07">
        <w:rPr>
          <w:rFonts w:ascii="Times New Roman" w:hAnsi="Times New Roman" w:cs="Times New Roman"/>
          <w:bCs/>
          <w:sz w:val="28"/>
          <w:szCs w:val="28"/>
          <w:lang w:val="uk-UA" w:eastAsia="ru-RU"/>
        </w:rPr>
        <w:t> </w:t>
      </w:r>
      <w:r w:rsidRPr="00EF7B07">
        <w:rPr>
          <w:rFonts w:ascii="Times New Roman" w:hAnsi="Times New Roman" w:cs="Times New Roman"/>
          <w:color w:val="000000"/>
          <w:sz w:val="28"/>
          <w:szCs w:val="28"/>
          <w:lang w:eastAsia="ru-RU"/>
        </w:rPr>
        <w:t>рішення про визначення переможців має бути опубліковане на офіційному сайті Виконавчого адміністратора не пізніше ніж через 5 днів після проведення засідання Комісії, на якому були визначені переможці.</w:t>
      </w:r>
    </w:p>
    <w:p w:rsidR="00406822" w:rsidRPr="00EF7B07" w:rsidRDefault="00406822" w:rsidP="00406822">
      <w:pPr>
        <w:ind w:firstLine="567"/>
        <w:jc w:val="both"/>
        <w:rPr>
          <w:rFonts w:ascii="Times New Roman" w:hAnsi="Times New Roman" w:cs="Times New Roman"/>
          <w:sz w:val="28"/>
          <w:szCs w:val="28"/>
        </w:rPr>
      </w:pPr>
      <w:r w:rsidRPr="00EF7B07">
        <w:rPr>
          <w:rFonts w:ascii="Times New Roman" w:hAnsi="Times New Roman" w:cs="Times New Roman"/>
          <w:color w:val="000000"/>
          <w:sz w:val="28"/>
          <w:szCs w:val="28"/>
          <w:lang w:eastAsia="ru-RU"/>
        </w:rPr>
        <w:t>11.</w:t>
      </w:r>
      <w:r w:rsidR="008329AF" w:rsidRPr="00EF7B07">
        <w:rPr>
          <w:rFonts w:ascii="Times New Roman" w:hAnsi="Times New Roman" w:cs="Times New Roman"/>
          <w:color w:val="000000"/>
          <w:sz w:val="28"/>
          <w:szCs w:val="28"/>
          <w:lang w:val="uk-UA" w:eastAsia="ru-RU"/>
        </w:rPr>
        <w:t> </w:t>
      </w:r>
      <w:r w:rsidRPr="00EF7B07">
        <w:rPr>
          <w:rFonts w:ascii="Times New Roman" w:hAnsi="Times New Roman" w:cs="Times New Roman"/>
          <w:sz w:val="28"/>
          <w:szCs w:val="28"/>
        </w:rPr>
        <w:t>Рішення Конкурсної комісії оприлюднюється на офіційному веб</w:t>
      </w:r>
      <w:r w:rsidR="00421056" w:rsidRPr="00EF7B07">
        <w:rPr>
          <w:rFonts w:ascii="Times New Roman" w:hAnsi="Times New Roman" w:cs="Times New Roman"/>
          <w:sz w:val="28"/>
          <w:szCs w:val="28"/>
          <w:lang w:val="uk-UA"/>
        </w:rPr>
        <w:t>-</w:t>
      </w:r>
      <w:r w:rsidR="00B447E2">
        <w:rPr>
          <w:rFonts w:ascii="Times New Roman" w:hAnsi="Times New Roman" w:cs="Times New Roman"/>
          <w:sz w:val="28"/>
          <w:szCs w:val="28"/>
          <w:lang w:val="uk-UA"/>
        </w:rPr>
        <w:t>сайті</w:t>
      </w:r>
      <w:r w:rsidRPr="00EF7B07">
        <w:rPr>
          <w:rFonts w:ascii="Times New Roman" w:hAnsi="Times New Roman" w:cs="Times New Roman"/>
          <w:sz w:val="28"/>
          <w:szCs w:val="28"/>
        </w:rPr>
        <w:t xml:space="preserve"> Закарпатської обласної державної адміністрації та Закарпатської обласної ради.</w:t>
      </w:r>
    </w:p>
    <w:p w:rsidR="00406822" w:rsidRPr="00EF7B07" w:rsidRDefault="008329AF" w:rsidP="00406822">
      <w:pPr>
        <w:tabs>
          <w:tab w:val="left" w:pos="0"/>
        </w:tabs>
        <w:ind w:firstLine="567"/>
        <w:jc w:val="both"/>
        <w:rPr>
          <w:rFonts w:ascii="Times New Roman" w:hAnsi="Times New Roman" w:cs="Times New Roman"/>
          <w:bCs/>
          <w:sz w:val="28"/>
          <w:szCs w:val="28"/>
          <w:lang w:eastAsia="ru-RU"/>
        </w:rPr>
      </w:pPr>
      <w:r w:rsidRPr="00EF7B07">
        <w:rPr>
          <w:rFonts w:ascii="Times New Roman" w:hAnsi="Times New Roman" w:cs="Times New Roman"/>
          <w:bCs/>
          <w:sz w:val="28"/>
          <w:szCs w:val="28"/>
          <w:lang w:eastAsia="ru-RU"/>
        </w:rPr>
        <w:t>12.</w:t>
      </w:r>
      <w:r w:rsidRPr="00EF7B07">
        <w:rPr>
          <w:rFonts w:ascii="Times New Roman" w:hAnsi="Times New Roman" w:cs="Times New Roman"/>
          <w:bCs/>
          <w:sz w:val="28"/>
          <w:szCs w:val="28"/>
          <w:lang w:val="uk-UA" w:eastAsia="ru-RU"/>
        </w:rPr>
        <w:t> </w:t>
      </w:r>
      <w:r w:rsidR="00406822" w:rsidRPr="00EF7B07">
        <w:rPr>
          <w:rFonts w:ascii="Times New Roman" w:hAnsi="Times New Roman" w:cs="Times New Roman"/>
          <w:bCs/>
          <w:sz w:val="28"/>
          <w:szCs w:val="28"/>
          <w:lang w:eastAsia="ru-RU"/>
        </w:rPr>
        <w:t xml:space="preserve">Конкурсна комісія встановлює і призначає розміри фінансової підтримки </w:t>
      </w:r>
      <w:r w:rsidR="00406822" w:rsidRPr="00EF7B07">
        <w:rPr>
          <w:rFonts w:ascii="Times New Roman" w:hAnsi="Times New Roman" w:cs="Times New Roman"/>
          <w:sz w:val="28"/>
          <w:szCs w:val="28"/>
          <w:lang w:eastAsia="ru-RU"/>
        </w:rPr>
        <w:t>для реалізації бізнес-проєктів Учасниками конкурсу.</w:t>
      </w:r>
    </w:p>
    <w:p w:rsidR="00406822" w:rsidRPr="00EF7B07" w:rsidRDefault="00406822" w:rsidP="00406822">
      <w:pPr>
        <w:ind w:firstLine="567"/>
        <w:jc w:val="both"/>
        <w:rPr>
          <w:rFonts w:ascii="Times New Roman" w:hAnsi="Times New Roman" w:cs="Times New Roman"/>
          <w:color w:val="000000"/>
          <w:sz w:val="28"/>
          <w:szCs w:val="28"/>
        </w:rPr>
      </w:pPr>
      <w:r w:rsidRPr="00EF7B07">
        <w:rPr>
          <w:rFonts w:ascii="Times New Roman" w:hAnsi="Times New Roman" w:cs="Times New Roman"/>
          <w:color w:val="000000"/>
          <w:sz w:val="28"/>
          <w:szCs w:val="28"/>
        </w:rPr>
        <w:t>13.</w:t>
      </w:r>
      <w:r w:rsidR="008329AF" w:rsidRPr="00EF7B07">
        <w:rPr>
          <w:rFonts w:ascii="Times New Roman" w:hAnsi="Times New Roman" w:cs="Times New Roman"/>
          <w:color w:val="000000"/>
          <w:sz w:val="28"/>
          <w:szCs w:val="28"/>
          <w:lang w:val="uk-UA"/>
        </w:rPr>
        <w:t> </w:t>
      </w:r>
      <w:r w:rsidRPr="00EF7B07">
        <w:rPr>
          <w:rFonts w:ascii="Times New Roman" w:hAnsi="Times New Roman" w:cs="Times New Roman"/>
          <w:spacing w:val="-6"/>
          <w:sz w:val="28"/>
          <w:szCs w:val="28"/>
        </w:rPr>
        <w:t>Виконавчий адміністратор надсилає усім Учасникам Конкурсу витяг із протоколу засідання Конкурсної комісії.</w:t>
      </w:r>
    </w:p>
    <w:p w:rsidR="00406822" w:rsidRPr="00EF7B07" w:rsidRDefault="00406822" w:rsidP="00406822">
      <w:pPr>
        <w:ind w:firstLine="567"/>
        <w:jc w:val="both"/>
        <w:rPr>
          <w:rFonts w:ascii="Times New Roman" w:hAnsi="Times New Roman" w:cs="Times New Roman"/>
          <w:sz w:val="28"/>
          <w:szCs w:val="28"/>
          <w:lang w:eastAsia="ru-RU"/>
        </w:rPr>
      </w:pPr>
      <w:r w:rsidRPr="00EF7B07">
        <w:rPr>
          <w:rFonts w:ascii="Times New Roman" w:hAnsi="Times New Roman" w:cs="Times New Roman"/>
          <w:sz w:val="28"/>
          <w:szCs w:val="28"/>
        </w:rPr>
        <w:t>14</w:t>
      </w:r>
      <w:r w:rsidR="008329AF" w:rsidRPr="00EF7B07">
        <w:rPr>
          <w:rFonts w:ascii="Times New Roman" w:hAnsi="Times New Roman" w:cs="Times New Roman"/>
          <w:sz w:val="28"/>
          <w:szCs w:val="28"/>
        </w:rPr>
        <w:t>.</w:t>
      </w:r>
      <w:r w:rsidR="008329AF" w:rsidRPr="00EF7B07">
        <w:rPr>
          <w:rFonts w:ascii="Times New Roman" w:hAnsi="Times New Roman" w:cs="Times New Roman"/>
          <w:sz w:val="28"/>
          <w:szCs w:val="28"/>
          <w:lang w:val="uk-UA"/>
        </w:rPr>
        <w:t> </w:t>
      </w:r>
      <w:r w:rsidRPr="00EF7B07">
        <w:rPr>
          <w:rFonts w:ascii="Times New Roman" w:hAnsi="Times New Roman" w:cs="Times New Roman"/>
          <w:sz w:val="28"/>
          <w:szCs w:val="28"/>
        </w:rPr>
        <w:t>У разі виникнення спірних та інших питань щодо надання фінансової підтримки чи незгоди Учасника Конкурс</w:t>
      </w:r>
      <w:r w:rsidR="003219B9" w:rsidRPr="00EF7B07">
        <w:rPr>
          <w:rFonts w:ascii="Times New Roman" w:hAnsi="Times New Roman" w:cs="Times New Roman"/>
          <w:sz w:val="28"/>
          <w:szCs w:val="28"/>
        </w:rPr>
        <w:t>у з рішенням Конкурсної комісії</w:t>
      </w:r>
      <w:r w:rsidRPr="00EF7B07">
        <w:rPr>
          <w:rFonts w:ascii="Times New Roman" w:hAnsi="Times New Roman" w:cs="Times New Roman"/>
          <w:sz w:val="28"/>
          <w:szCs w:val="28"/>
        </w:rPr>
        <w:t xml:space="preserve"> він має право оскаржити рішення, дії або бездіяльність Конкурсної комісії, подавши звернення протягом трьох днів з дня оголошення </w:t>
      </w:r>
      <w:r w:rsidRPr="00EF7B07">
        <w:rPr>
          <w:rFonts w:ascii="Times New Roman" w:hAnsi="Times New Roman" w:cs="Times New Roman"/>
          <w:sz w:val="28"/>
          <w:szCs w:val="28"/>
          <w:lang w:eastAsia="ru-RU"/>
        </w:rPr>
        <w:t xml:space="preserve">рішення Конкурсної комісії про обрання </w:t>
      </w:r>
      <w:r w:rsidR="003219B9" w:rsidRPr="00EF7B07">
        <w:rPr>
          <w:rFonts w:ascii="Times New Roman" w:hAnsi="Times New Roman" w:cs="Times New Roman"/>
          <w:sz w:val="28"/>
          <w:szCs w:val="28"/>
          <w:lang w:val="uk-UA" w:eastAsia="ru-RU"/>
        </w:rPr>
        <w:t>п</w:t>
      </w:r>
      <w:r w:rsidRPr="00EF7B07">
        <w:rPr>
          <w:rFonts w:ascii="Times New Roman" w:hAnsi="Times New Roman" w:cs="Times New Roman"/>
          <w:sz w:val="28"/>
          <w:szCs w:val="28"/>
          <w:lang w:eastAsia="ru-RU"/>
        </w:rPr>
        <w:t xml:space="preserve">ереможців Конкурсу. </w:t>
      </w:r>
    </w:p>
    <w:p w:rsidR="00406822" w:rsidRPr="00EF7B07" w:rsidRDefault="00406822" w:rsidP="00406822">
      <w:pPr>
        <w:ind w:firstLine="567"/>
        <w:jc w:val="both"/>
        <w:rPr>
          <w:rFonts w:ascii="Times New Roman" w:hAnsi="Times New Roman" w:cs="Times New Roman"/>
          <w:color w:val="000000"/>
          <w:sz w:val="28"/>
          <w:szCs w:val="28"/>
        </w:rPr>
      </w:pPr>
      <w:r w:rsidRPr="00EF7B07">
        <w:rPr>
          <w:rFonts w:ascii="Times New Roman" w:hAnsi="Times New Roman" w:cs="Times New Roman"/>
          <w:color w:val="000000"/>
          <w:sz w:val="28"/>
          <w:szCs w:val="28"/>
        </w:rPr>
        <w:t>15</w:t>
      </w:r>
      <w:r w:rsidR="008329AF" w:rsidRPr="00EF7B07">
        <w:rPr>
          <w:rFonts w:ascii="Times New Roman" w:hAnsi="Times New Roman" w:cs="Times New Roman"/>
          <w:color w:val="000000"/>
          <w:sz w:val="28"/>
          <w:szCs w:val="28"/>
        </w:rPr>
        <w:t>.</w:t>
      </w:r>
      <w:r w:rsidR="008329AF" w:rsidRPr="00EF7B07">
        <w:rPr>
          <w:rFonts w:ascii="Times New Roman" w:hAnsi="Times New Roman" w:cs="Times New Roman"/>
          <w:color w:val="000000"/>
          <w:sz w:val="28"/>
          <w:szCs w:val="28"/>
          <w:lang w:val="uk-UA"/>
        </w:rPr>
        <w:t> </w:t>
      </w:r>
      <w:r w:rsidRPr="00EF7B07">
        <w:rPr>
          <w:rFonts w:ascii="Times New Roman" w:hAnsi="Times New Roman" w:cs="Times New Roman"/>
          <w:color w:val="000000"/>
          <w:sz w:val="28"/>
          <w:szCs w:val="28"/>
        </w:rPr>
        <w:t>Обов’язковою умовою отримання фінансової підтримки для громадян України</w:t>
      </w:r>
      <w:r w:rsidR="003219B9" w:rsidRPr="00EF7B07">
        <w:rPr>
          <w:rFonts w:ascii="Times New Roman" w:hAnsi="Times New Roman" w:cs="Times New Roman"/>
          <w:color w:val="000000"/>
          <w:sz w:val="28"/>
          <w:szCs w:val="28"/>
          <w:lang w:val="uk-UA"/>
        </w:rPr>
        <w:t xml:space="preserve"> – </w:t>
      </w:r>
      <w:r w:rsidRPr="00EF7B07">
        <w:rPr>
          <w:rFonts w:ascii="Times New Roman" w:hAnsi="Times New Roman" w:cs="Times New Roman"/>
          <w:color w:val="000000"/>
          <w:sz w:val="28"/>
          <w:szCs w:val="28"/>
        </w:rPr>
        <w:t>переможців Конкурсу</w:t>
      </w:r>
      <w:r w:rsidR="003219B9" w:rsidRPr="00EF7B07">
        <w:rPr>
          <w:rFonts w:ascii="Times New Roman" w:hAnsi="Times New Roman" w:cs="Times New Roman"/>
          <w:color w:val="000000"/>
          <w:sz w:val="28"/>
          <w:szCs w:val="28"/>
          <w:lang w:val="uk-UA"/>
        </w:rPr>
        <w:t>,</w:t>
      </w:r>
      <w:r w:rsidRPr="00EF7B07">
        <w:rPr>
          <w:rFonts w:ascii="Times New Roman" w:hAnsi="Times New Roman" w:cs="Times New Roman"/>
          <w:color w:val="000000"/>
          <w:sz w:val="28"/>
          <w:szCs w:val="28"/>
        </w:rPr>
        <w:t xml:space="preserve"> є </w:t>
      </w:r>
      <w:r w:rsidRPr="00EF7B07">
        <w:rPr>
          <w:rFonts w:ascii="Times New Roman" w:hAnsi="Times New Roman" w:cs="Times New Roman"/>
          <w:sz w:val="28"/>
          <w:szCs w:val="28"/>
        </w:rPr>
        <w:t>здійснення державної</w:t>
      </w:r>
      <w:r w:rsidRPr="00EF7B07">
        <w:rPr>
          <w:rFonts w:ascii="Times New Roman" w:hAnsi="Times New Roman" w:cs="Times New Roman"/>
          <w:color w:val="000000"/>
          <w:sz w:val="28"/>
          <w:szCs w:val="28"/>
        </w:rPr>
        <w:t xml:space="preserve"> реєстрації підприємницької діяльності </w:t>
      </w:r>
      <w:r w:rsidRPr="00EF7B07">
        <w:rPr>
          <w:rFonts w:ascii="Times New Roman" w:hAnsi="Times New Roman" w:cs="Times New Roman"/>
          <w:color w:val="000000"/>
          <w:sz w:val="28"/>
          <w:szCs w:val="28"/>
          <w:lang w:eastAsia="uk-UA"/>
        </w:rPr>
        <w:t>у Закарпатській області (у разі, якщо переможцем конкурсу визнано фізичну особу, яка не є суб’єктом підприємницької діяльності)</w:t>
      </w:r>
      <w:r w:rsidRPr="00EF7B07">
        <w:rPr>
          <w:rFonts w:ascii="Times New Roman" w:hAnsi="Times New Roman" w:cs="Times New Roman"/>
          <w:color w:val="000000"/>
          <w:sz w:val="28"/>
          <w:szCs w:val="28"/>
        </w:rPr>
        <w:t>. Така реєстрація має відбутися не пізніше ніж через 30 днів після оголошення результатів Конкурсу.</w:t>
      </w:r>
    </w:p>
    <w:p w:rsidR="00406822" w:rsidRPr="00EF7B07" w:rsidRDefault="00406822" w:rsidP="00406822">
      <w:pPr>
        <w:tabs>
          <w:tab w:val="left" w:pos="284"/>
        </w:tabs>
        <w:ind w:firstLine="567"/>
        <w:jc w:val="both"/>
        <w:rPr>
          <w:rFonts w:ascii="Times New Roman" w:hAnsi="Times New Roman" w:cs="Times New Roman"/>
          <w:sz w:val="28"/>
          <w:szCs w:val="28"/>
        </w:rPr>
      </w:pPr>
      <w:r w:rsidRPr="00EF7B07">
        <w:rPr>
          <w:rFonts w:ascii="Times New Roman" w:hAnsi="Times New Roman" w:cs="Times New Roman"/>
          <w:color w:val="000000"/>
          <w:sz w:val="28"/>
          <w:szCs w:val="28"/>
        </w:rPr>
        <w:t>16.</w:t>
      </w:r>
      <w:r w:rsidR="008329AF" w:rsidRPr="00EF7B07">
        <w:rPr>
          <w:rFonts w:ascii="Times New Roman" w:hAnsi="Times New Roman" w:cs="Times New Roman"/>
          <w:color w:val="000000"/>
          <w:sz w:val="28"/>
          <w:szCs w:val="28"/>
          <w:lang w:val="uk-UA"/>
        </w:rPr>
        <w:t> </w:t>
      </w:r>
      <w:r w:rsidRPr="00EF7B07">
        <w:rPr>
          <w:rFonts w:ascii="Times New Roman" w:hAnsi="Times New Roman" w:cs="Times New Roman"/>
          <w:sz w:val="28"/>
          <w:szCs w:val="28"/>
        </w:rPr>
        <w:t>Переможець Конкурсу (у разі якщо переможець Конкурсу не є суб’єктом підприємницької діяльності) після державної реєстрації підприємницької діяльності протягом п’яти робочих днів інформує Виконавчого адміністратора про здійснення такої реєстрації.</w:t>
      </w:r>
    </w:p>
    <w:p w:rsidR="00406822" w:rsidRPr="00EF7B07" w:rsidRDefault="00406822" w:rsidP="00406822">
      <w:pPr>
        <w:tabs>
          <w:tab w:val="left" w:pos="284"/>
        </w:tabs>
        <w:ind w:firstLine="567"/>
        <w:jc w:val="both"/>
        <w:rPr>
          <w:rFonts w:ascii="Times New Roman" w:hAnsi="Times New Roman" w:cs="Times New Roman"/>
          <w:sz w:val="28"/>
          <w:szCs w:val="28"/>
        </w:rPr>
      </w:pPr>
      <w:r w:rsidRPr="00EF7B07">
        <w:rPr>
          <w:rFonts w:ascii="Times New Roman" w:hAnsi="Times New Roman" w:cs="Times New Roman"/>
          <w:sz w:val="28"/>
          <w:szCs w:val="28"/>
        </w:rPr>
        <w:t>17</w:t>
      </w:r>
      <w:r w:rsidR="008329AF" w:rsidRPr="00EF7B07">
        <w:rPr>
          <w:rFonts w:ascii="Times New Roman" w:hAnsi="Times New Roman" w:cs="Times New Roman"/>
          <w:sz w:val="28"/>
          <w:szCs w:val="28"/>
        </w:rPr>
        <w:t>.</w:t>
      </w:r>
      <w:r w:rsidR="008329AF" w:rsidRPr="00EF7B07">
        <w:rPr>
          <w:rFonts w:ascii="Times New Roman" w:hAnsi="Times New Roman" w:cs="Times New Roman"/>
          <w:sz w:val="28"/>
          <w:szCs w:val="28"/>
          <w:lang w:val="uk-UA"/>
        </w:rPr>
        <w:t> </w:t>
      </w:r>
      <w:r w:rsidRPr="00EF7B07">
        <w:rPr>
          <w:rFonts w:ascii="Times New Roman" w:hAnsi="Times New Roman" w:cs="Times New Roman"/>
          <w:sz w:val="28"/>
          <w:szCs w:val="28"/>
        </w:rPr>
        <w:t>Протягом п’яти робочих днів після отримання Виконавчим адміністратором повідомлення від переможця Конкурсу про державну реєстр</w:t>
      </w:r>
      <w:r w:rsidR="0023178D" w:rsidRPr="00EF7B07">
        <w:rPr>
          <w:rFonts w:ascii="Times New Roman" w:hAnsi="Times New Roman" w:cs="Times New Roman"/>
          <w:sz w:val="28"/>
          <w:szCs w:val="28"/>
        </w:rPr>
        <w:t>ацію підприємницької діяльності</w:t>
      </w:r>
      <w:r w:rsidRPr="00EF7B07">
        <w:rPr>
          <w:rFonts w:ascii="Times New Roman" w:hAnsi="Times New Roman" w:cs="Times New Roman"/>
          <w:sz w:val="28"/>
          <w:szCs w:val="28"/>
        </w:rPr>
        <w:t xml:space="preserve"> Виконавчий адміністратор перевіряє відомості щодо такого суб’єкта в Єдиному державному реєстр</w:t>
      </w:r>
      <w:r w:rsidR="0023178D" w:rsidRPr="00EF7B07">
        <w:rPr>
          <w:rFonts w:ascii="Times New Roman" w:hAnsi="Times New Roman" w:cs="Times New Roman"/>
          <w:sz w:val="28"/>
          <w:szCs w:val="28"/>
        </w:rPr>
        <w:t>і юридичних осіб, фізичних осіб-</w:t>
      </w:r>
      <w:r w:rsidRPr="00EF7B07">
        <w:rPr>
          <w:rFonts w:ascii="Times New Roman" w:hAnsi="Times New Roman" w:cs="Times New Roman"/>
          <w:sz w:val="28"/>
          <w:szCs w:val="28"/>
        </w:rPr>
        <w:t>підприємців та громадських формувань і укладає договір про надання фінансової підтримки (далі – Договір) із переможцем Конкурсу.</w:t>
      </w:r>
    </w:p>
    <w:p w:rsidR="00406822" w:rsidRPr="00EF7B07" w:rsidRDefault="008329AF" w:rsidP="00406822">
      <w:pPr>
        <w:tabs>
          <w:tab w:val="left" w:pos="284"/>
        </w:tabs>
        <w:ind w:firstLine="567"/>
        <w:jc w:val="both"/>
        <w:rPr>
          <w:rFonts w:ascii="Times New Roman" w:hAnsi="Times New Roman" w:cs="Times New Roman"/>
          <w:sz w:val="28"/>
          <w:szCs w:val="28"/>
        </w:rPr>
      </w:pPr>
      <w:r w:rsidRPr="00EF7B07">
        <w:rPr>
          <w:rFonts w:ascii="Times New Roman" w:hAnsi="Times New Roman" w:cs="Times New Roman"/>
          <w:sz w:val="28"/>
          <w:szCs w:val="28"/>
        </w:rPr>
        <w:t>18.</w:t>
      </w:r>
      <w:r w:rsidRPr="00EF7B07">
        <w:rPr>
          <w:rFonts w:ascii="Times New Roman" w:hAnsi="Times New Roman" w:cs="Times New Roman"/>
          <w:sz w:val="28"/>
          <w:szCs w:val="28"/>
          <w:lang w:val="uk-UA"/>
        </w:rPr>
        <w:t> </w:t>
      </w:r>
      <w:r w:rsidR="0023178D" w:rsidRPr="00EF7B07">
        <w:rPr>
          <w:rFonts w:ascii="Times New Roman" w:hAnsi="Times New Roman" w:cs="Times New Roman"/>
          <w:sz w:val="28"/>
          <w:szCs w:val="28"/>
        </w:rPr>
        <w:t>У разі</w:t>
      </w:r>
      <w:r w:rsidR="00406822" w:rsidRPr="00EF7B07">
        <w:rPr>
          <w:rFonts w:ascii="Times New Roman" w:hAnsi="Times New Roman" w:cs="Times New Roman"/>
          <w:sz w:val="28"/>
          <w:szCs w:val="28"/>
        </w:rPr>
        <w:t xml:space="preserve"> якщо з тих чи інших причин Переможець</w:t>
      </w:r>
      <w:r w:rsidR="0023178D" w:rsidRPr="00EF7B07">
        <w:rPr>
          <w:rFonts w:ascii="Times New Roman" w:hAnsi="Times New Roman" w:cs="Times New Roman"/>
          <w:sz w:val="28"/>
          <w:szCs w:val="28"/>
        </w:rPr>
        <w:t xml:space="preserve"> не може зареєструватися як ФОП</w:t>
      </w:r>
      <w:r w:rsidR="00406822" w:rsidRPr="00EF7B07">
        <w:rPr>
          <w:rFonts w:ascii="Times New Roman" w:hAnsi="Times New Roman" w:cs="Times New Roman"/>
          <w:sz w:val="28"/>
          <w:szCs w:val="28"/>
        </w:rPr>
        <w:t xml:space="preserve"> або порушить умови Конкурсу, що зробить неможливим надання йому фінансової підтримки, такий учасник буде </w:t>
      </w:r>
      <w:r w:rsidR="00406822" w:rsidRPr="00EF7B07">
        <w:rPr>
          <w:rFonts w:ascii="Times New Roman" w:hAnsi="Times New Roman" w:cs="Times New Roman"/>
          <w:sz w:val="28"/>
          <w:szCs w:val="28"/>
        </w:rPr>
        <w:lastRenderedPageBreak/>
        <w:t>дискваліфікований, а його місце займе наступний за кількістю отриманих балів, що не увійшов у число переможців.</w:t>
      </w:r>
    </w:p>
    <w:p w:rsidR="00406822" w:rsidRPr="00EF7B07" w:rsidRDefault="008329AF" w:rsidP="00406822">
      <w:pPr>
        <w:tabs>
          <w:tab w:val="left" w:pos="284"/>
        </w:tabs>
        <w:ind w:firstLine="567"/>
        <w:jc w:val="both"/>
        <w:rPr>
          <w:rFonts w:ascii="Times New Roman" w:hAnsi="Times New Roman" w:cs="Times New Roman"/>
          <w:bCs/>
          <w:sz w:val="28"/>
          <w:szCs w:val="28"/>
        </w:rPr>
      </w:pPr>
      <w:r w:rsidRPr="00EF7B07">
        <w:rPr>
          <w:rFonts w:ascii="Times New Roman" w:hAnsi="Times New Roman" w:cs="Times New Roman"/>
          <w:sz w:val="28"/>
          <w:szCs w:val="28"/>
        </w:rPr>
        <w:t>19.</w:t>
      </w:r>
      <w:r w:rsidRPr="00EF7B07">
        <w:rPr>
          <w:rFonts w:ascii="Times New Roman" w:hAnsi="Times New Roman" w:cs="Times New Roman"/>
          <w:sz w:val="28"/>
          <w:szCs w:val="28"/>
          <w:lang w:val="uk-UA"/>
        </w:rPr>
        <w:t> </w:t>
      </w:r>
      <w:r w:rsidR="00406822" w:rsidRPr="00EF7B07">
        <w:rPr>
          <w:rFonts w:ascii="Times New Roman" w:hAnsi="Times New Roman" w:cs="Times New Roman"/>
          <w:sz w:val="28"/>
          <w:szCs w:val="28"/>
        </w:rPr>
        <w:t>З метою ефективного та пропорційного розподілу загального бюджету Конкурсу Комісія може коригувати розмір фінальної суми, що надається кожному Переможцю.</w:t>
      </w:r>
    </w:p>
    <w:p w:rsidR="00406822" w:rsidRPr="00EF7B07" w:rsidRDefault="00406822" w:rsidP="00406822">
      <w:pPr>
        <w:ind w:firstLine="567"/>
        <w:jc w:val="both"/>
        <w:rPr>
          <w:rFonts w:ascii="Times New Roman" w:hAnsi="Times New Roman" w:cs="Times New Roman"/>
          <w:bCs/>
          <w:sz w:val="28"/>
          <w:szCs w:val="28"/>
          <w:lang w:eastAsia="ru-RU"/>
        </w:rPr>
      </w:pPr>
      <w:r w:rsidRPr="00EF7B07">
        <w:rPr>
          <w:rFonts w:ascii="Times New Roman" w:hAnsi="Times New Roman" w:cs="Times New Roman"/>
          <w:bCs/>
          <w:sz w:val="28"/>
          <w:szCs w:val="28"/>
          <w:lang w:eastAsia="ru-RU"/>
        </w:rPr>
        <w:t>20</w:t>
      </w:r>
      <w:r w:rsidR="008329AF" w:rsidRPr="00EF7B07">
        <w:rPr>
          <w:rFonts w:ascii="Times New Roman" w:hAnsi="Times New Roman" w:cs="Times New Roman"/>
          <w:bCs/>
          <w:sz w:val="28"/>
          <w:szCs w:val="28"/>
          <w:lang w:eastAsia="ru-RU"/>
        </w:rPr>
        <w:t>.</w:t>
      </w:r>
      <w:r w:rsidR="008329AF" w:rsidRPr="00EF7B07">
        <w:rPr>
          <w:rFonts w:ascii="Times New Roman" w:hAnsi="Times New Roman" w:cs="Times New Roman"/>
          <w:bCs/>
          <w:sz w:val="28"/>
          <w:szCs w:val="28"/>
          <w:lang w:val="uk-UA" w:eastAsia="ru-RU"/>
        </w:rPr>
        <w:t> </w:t>
      </w:r>
      <w:r w:rsidRPr="00EF7B07">
        <w:rPr>
          <w:rFonts w:ascii="Times New Roman" w:hAnsi="Times New Roman" w:cs="Times New Roman"/>
          <w:bCs/>
          <w:sz w:val="28"/>
          <w:szCs w:val="28"/>
          <w:lang w:eastAsia="ru-RU"/>
        </w:rPr>
        <w:t>Переможці Конкурсу зобов’язані:</w:t>
      </w:r>
    </w:p>
    <w:p w:rsidR="00406822" w:rsidRPr="00EF7B07" w:rsidRDefault="008329AF" w:rsidP="00406822">
      <w:pPr>
        <w:pStyle w:val="af3"/>
        <w:spacing w:after="0" w:line="240" w:lineRule="auto"/>
        <w:ind w:left="0" w:firstLine="567"/>
        <w:jc w:val="both"/>
        <w:rPr>
          <w:rFonts w:ascii="Times New Roman" w:hAnsi="Times New Roman"/>
          <w:bCs/>
          <w:sz w:val="28"/>
          <w:szCs w:val="28"/>
          <w:lang w:eastAsia="ru-RU"/>
        </w:rPr>
      </w:pPr>
      <w:r w:rsidRPr="00EF7B07">
        <w:rPr>
          <w:rFonts w:ascii="Times New Roman" w:hAnsi="Times New Roman"/>
          <w:bCs/>
          <w:sz w:val="28"/>
          <w:szCs w:val="28"/>
          <w:lang w:eastAsia="ru-RU"/>
        </w:rPr>
        <w:t>1) </w:t>
      </w:r>
      <w:r w:rsidR="00406822" w:rsidRPr="00EF7B07">
        <w:rPr>
          <w:rFonts w:ascii="Times New Roman" w:hAnsi="Times New Roman"/>
          <w:bCs/>
          <w:sz w:val="28"/>
          <w:szCs w:val="28"/>
          <w:lang w:eastAsia="ru-RU"/>
        </w:rPr>
        <w:t>не пізніше ніж через 30 днів після завершення реалізації бізнес-проєкту (але не пізніше ніж через 210 днів з моменту отримання коштів фінансової підтримки від Виконавчого адміністратора) надати звіт про реалізацію бізнес-проєкту, який включатиме перелік напрямів використання коштів, опис заходів та результативні показники за формою, визначеною Конкурсною комісією;</w:t>
      </w:r>
    </w:p>
    <w:p w:rsidR="00406822" w:rsidRPr="00EF7B07" w:rsidRDefault="008329AF" w:rsidP="00406822">
      <w:pPr>
        <w:pStyle w:val="af3"/>
        <w:spacing w:after="0" w:line="240" w:lineRule="auto"/>
        <w:ind w:left="0" w:firstLine="567"/>
        <w:jc w:val="both"/>
        <w:rPr>
          <w:rFonts w:ascii="Times New Roman" w:hAnsi="Times New Roman"/>
          <w:bCs/>
          <w:sz w:val="28"/>
          <w:szCs w:val="28"/>
          <w:lang w:eastAsia="ru-RU"/>
        </w:rPr>
      </w:pPr>
      <w:r w:rsidRPr="00EF7B07">
        <w:rPr>
          <w:rFonts w:ascii="Times New Roman" w:hAnsi="Times New Roman"/>
          <w:bCs/>
          <w:sz w:val="28"/>
          <w:szCs w:val="28"/>
          <w:lang w:eastAsia="ru-RU"/>
        </w:rPr>
        <w:t>2) </w:t>
      </w:r>
      <w:r w:rsidR="00406822" w:rsidRPr="00EF7B07">
        <w:rPr>
          <w:rFonts w:ascii="Times New Roman" w:hAnsi="Times New Roman"/>
          <w:bCs/>
          <w:sz w:val="28"/>
          <w:szCs w:val="28"/>
          <w:lang w:eastAsia="ru-RU"/>
        </w:rPr>
        <w:t xml:space="preserve">не припиняти підприємницьку діяльність протягом </w:t>
      </w:r>
      <w:r w:rsidR="0023178D" w:rsidRPr="00EF7B07">
        <w:rPr>
          <w:rFonts w:ascii="Times New Roman" w:hAnsi="Times New Roman"/>
          <w:bCs/>
          <w:sz w:val="28"/>
          <w:szCs w:val="28"/>
          <w:lang w:eastAsia="ru-RU"/>
        </w:rPr>
        <w:t>одного</w:t>
      </w:r>
      <w:r w:rsidR="00406822" w:rsidRPr="00EF7B07">
        <w:rPr>
          <w:rFonts w:ascii="Times New Roman" w:hAnsi="Times New Roman"/>
          <w:bCs/>
          <w:sz w:val="28"/>
          <w:szCs w:val="28"/>
          <w:lang w:eastAsia="ru-RU"/>
        </w:rPr>
        <w:t xml:space="preserve"> року з моменту отримання коштів фінансової підтримки;</w:t>
      </w:r>
    </w:p>
    <w:p w:rsidR="00406822" w:rsidRPr="00EF7B07" w:rsidRDefault="008329AF" w:rsidP="00406822">
      <w:pPr>
        <w:pStyle w:val="af3"/>
        <w:spacing w:after="0" w:line="240" w:lineRule="auto"/>
        <w:ind w:left="0" w:firstLine="567"/>
        <w:jc w:val="both"/>
        <w:rPr>
          <w:rFonts w:ascii="Times New Roman" w:hAnsi="Times New Roman"/>
          <w:bCs/>
          <w:sz w:val="28"/>
          <w:szCs w:val="28"/>
          <w:lang w:eastAsia="ru-RU"/>
        </w:rPr>
      </w:pPr>
      <w:r w:rsidRPr="00EF7B07">
        <w:rPr>
          <w:rFonts w:ascii="Times New Roman" w:hAnsi="Times New Roman"/>
          <w:bCs/>
          <w:sz w:val="28"/>
          <w:szCs w:val="28"/>
          <w:lang w:eastAsia="ru-RU"/>
        </w:rPr>
        <w:t>3) </w:t>
      </w:r>
      <w:r w:rsidR="00406822" w:rsidRPr="00EF7B07">
        <w:rPr>
          <w:rFonts w:ascii="Times New Roman" w:hAnsi="Times New Roman"/>
          <w:bCs/>
          <w:sz w:val="28"/>
          <w:szCs w:val="28"/>
          <w:lang w:eastAsia="ru-RU"/>
        </w:rPr>
        <w:t>отриману фінансову підтримку витрачати виключно на реалізацію мети, яка зазначена в аплікаційній формі (заявці);</w:t>
      </w:r>
    </w:p>
    <w:p w:rsidR="00406822" w:rsidRPr="00EF7B07" w:rsidRDefault="008329AF" w:rsidP="00406822">
      <w:pPr>
        <w:pStyle w:val="af3"/>
        <w:spacing w:after="0" w:line="240" w:lineRule="auto"/>
        <w:ind w:left="0" w:firstLine="567"/>
        <w:jc w:val="both"/>
        <w:rPr>
          <w:rFonts w:ascii="Times New Roman" w:hAnsi="Times New Roman"/>
          <w:bCs/>
          <w:sz w:val="28"/>
          <w:szCs w:val="28"/>
          <w:lang w:eastAsia="ru-RU"/>
        </w:rPr>
      </w:pPr>
      <w:r w:rsidRPr="00EF7B07">
        <w:rPr>
          <w:rFonts w:ascii="Times New Roman" w:hAnsi="Times New Roman"/>
          <w:bCs/>
          <w:sz w:val="28"/>
          <w:szCs w:val="28"/>
          <w:lang w:eastAsia="ru-RU"/>
        </w:rPr>
        <w:t>4) </w:t>
      </w:r>
      <w:r w:rsidR="00406822" w:rsidRPr="00EF7B07">
        <w:rPr>
          <w:rFonts w:ascii="Times New Roman" w:hAnsi="Times New Roman"/>
          <w:bCs/>
          <w:sz w:val="28"/>
          <w:szCs w:val="28"/>
          <w:lang w:eastAsia="ru-RU"/>
        </w:rPr>
        <w:t>сплатити всі податки та збори, пов’язані з отриманням фінансової підтримки або доход</w:t>
      </w:r>
      <w:r w:rsidR="0023178D" w:rsidRPr="00EF7B07">
        <w:rPr>
          <w:rFonts w:ascii="Times New Roman" w:hAnsi="Times New Roman"/>
          <w:bCs/>
          <w:sz w:val="28"/>
          <w:szCs w:val="28"/>
          <w:lang w:eastAsia="ru-RU"/>
        </w:rPr>
        <w:t>ів</w:t>
      </w:r>
      <w:r w:rsidR="00406822" w:rsidRPr="00EF7B07">
        <w:rPr>
          <w:rFonts w:ascii="Times New Roman" w:hAnsi="Times New Roman"/>
          <w:bCs/>
          <w:sz w:val="28"/>
          <w:szCs w:val="28"/>
          <w:lang w:eastAsia="ru-RU"/>
        </w:rPr>
        <w:t xml:space="preserve"> внаслідок підприємницької діяльності.</w:t>
      </w:r>
    </w:p>
    <w:p w:rsidR="00406822" w:rsidRPr="00EF7B07" w:rsidRDefault="00406822" w:rsidP="00406822">
      <w:pPr>
        <w:tabs>
          <w:tab w:val="left" w:pos="1418"/>
        </w:tabs>
        <w:ind w:firstLine="567"/>
        <w:rPr>
          <w:rFonts w:ascii="Times New Roman" w:hAnsi="Times New Roman" w:cs="Times New Roman"/>
          <w:spacing w:val="-6"/>
          <w:sz w:val="28"/>
          <w:szCs w:val="28"/>
          <w:lang w:eastAsia="ru-RU"/>
        </w:rPr>
      </w:pPr>
    </w:p>
    <w:p w:rsidR="00406822" w:rsidRPr="00EF7B07" w:rsidRDefault="00406822" w:rsidP="006F33F0">
      <w:pPr>
        <w:tabs>
          <w:tab w:val="left" w:pos="1418"/>
        </w:tabs>
        <w:jc w:val="center"/>
        <w:rPr>
          <w:rFonts w:ascii="Times New Roman" w:hAnsi="Times New Roman" w:cs="Times New Roman"/>
          <w:b/>
          <w:spacing w:val="-6"/>
          <w:sz w:val="28"/>
          <w:szCs w:val="28"/>
          <w:lang w:val="uk-UA" w:eastAsia="ru-RU"/>
        </w:rPr>
      </w:pPr>
      <w:r w:rsidRPr="00EF7B07">
        <w:rPr>
          <w:rFonts w:ascii="Times New Roman" w:hAnsi="Times New Roman" w:cs="Times New Roman"/>
          <w:b/>
          <w:spacing w:val="-6"/>
          <w:sz w:val="28"/>
          <w:szCs w:val="28"/>
          <w:lang w:eastAsia="ru-RU"/>
        </w:rPr>
        <w:t>V</w:t>
      </w:r>
      <w:r w:rsidR="0023178D" w:rsidRPr="00EF7B07">
        <w:rPr>
          <w:rFonts w:ascii="Times New Roman" w:hAnsi="Times New Roman" w:cs="Times New Roman"/>
          <w:b/>
          <w:spacing w:val="-6"/>
          <w:sz w:val="28"/>
          <w:szCs w:val="28"/>
          <w:lang w:eastAsia="ru-RU"/>
        </w:rPr>
        <w:t>.</w:t>
      </w:r>
      <w:r w:rsidR="0023178D" w:rsidRPr="00EF7B07">
        <w:rPr>
          <w:rFonts w:ascii="Times New Roman" w:hAnsi="Times New Roman" w:cs="Times New Roman"/>
          <w:b/>
          <w:spacing w:val="-6"/>
          <w:sz w:val="28"/>
          <w:szCs w:val="28"/>
          <w:lang w:val="uk-UA" w:eastAsia="ru-RU"/>
        </w:rPr>
        <w:t> Фінансове забезпечення Конкурсу</w:t>
      </w:r>
    </w:p>
    <w:p w:rsidR="0023178D" w:rsidRPr="00EF7B07" w:rsidRDefault="0023178D" w:rsidP="00406822">
      <w:pPr>
        <w:tabs>
          <w:tab w:val="left" w:pos="1418"/>
        </w:tabs>
        <w:ind w:firstLine="567"/>
        <w:jc w:val="center"/>
        <w:rPr>
          <w:rFonts w:ascii="Times New Roman" w:hAnsi="Times New Roman" w:cs="Times New Roman"/>
          <w:b/>
          <w:spacing w:val="-6"/>
          <w:sz w:val="28"/>
          <w:szCs w:val="28"/>
          <w:lang w:val="uk-UA" w:eastAsia="ru-RU"/>
        </w:rPr>
      </w:pPr>
    </w:p>
    <w:p w:rsidR="00406822" w:rsidRPr="00EF7B07" w:rsidRDefault="00496CBB" w:rsidP="00406822">
      <w:pPr>
        <w:tabs>
          <w:tab w:val="left" w:pos="1418"/>
        </w:tabs>
        <w:ind w:firstLine="567"/>
        <w:jc w:val="both"/>
        <w:rPr>
          <w:rFonts w:ascii="Times New Roman" w:hAnsi="Times New Roman" w:cs="Times New Roman"/>
          <w:spacing w:val="-6"/>
          <w:sz w:val="28"/>
          <w:szCs w:val="28"/>
          <w:lang w:eastAsia="ru-RU"/>
        </w:rPr>
      </w:pPr>
      <w:r w:rsidRPr="00EF7B07">
        <w:rPr>
          <w:rFonts w:ascii="Times New Roman" w:hAnsi="Times New Roman" w:cs="Times New Roman"/>
          <w:spacing w:val="-6"/>
          <w:sz w:val="28"/>
          <w:szCs w:val="28"/>
          <w:lang w:eastAsia="ru-RU"/>
        </w:rPr>
        <w:t>1.</w:t>
      </w:r>
      <w:r w:rsidRPr="00EF7B07">
        <w:rPr>
          <w:rFonts w:ascii="Times New Roman" w:hAnsi="Times New Roman" w:cs="Times New Roman"/>
          <w:spacing w:val="-6"/>
          <w:sz w:val="28"/>
          <w:szCs w:val="28"/>
          <w:lang w:val="uk-UA" w:eastAsia="ru-RU"/>
        </w:rPr>
        <w:t> </w:t>
      </w:r>
      <w:r w:rsidR="00406822" w:rsidRPr="00EF7B07">
        <w:rPr>
          <w:rFonts w:ascii="Times New Roman" w:hAnsi="Times New Roman" w:cs="Times New Roman"/>
          <w:spacing w:val="-6"/>
          <w:sz w:val="28"/>
          <w:szCs w:val="28"/>
          <w:lang w:eastAsia="ru-RU"/>
        </w:rPr>
        <w:t>Головний розпорядник уповноважує одержувача бюджетних коштів</w:t>
      </w:r>
      <w:r w:rsidRPr="00EF7B07">
        <w:rPr>
          <w:rFonts w:ascii="Times New Roman" w:hAnsi="Times New Roman" w:cs="Times New Roman"/>
          <w:spacing w:val="-6"/>
          <w:sz w:val="28"/>
          <w:szCs w:val="28"/>
          <w:lang w:val="uk-UA" w:eastAsia="ru-RU"/>
        </w:rPr>
        <w:t xml:space="preserve"> – </w:t>
      </w:r>
      <w:r w:rsidR="00406822" w:rsidRPr="00EF7B07">
        <w:rPr>
          <w:rFonts w:ascii="Times New Roman" w:hAnsi="Times New Roman" w:cs="Times New Roman"/>
          <w:spacing w:val="-6"/>
          <w:sz w:val="28"/>
          <w:szCs w:val="28"/>
          <w:lang w:eastAsia="ru-RU"/>
        </w:rPr>
        <w:t>Виконавчого адміністратора, шляхом доведення йому бюджетних асигнувань та надання відповідних коштів обласного бюджету на безповоротній основі. Одержувач бюджетних коштів використовує такі кошти відповідно до вимог  бюджетного законодавства на підставі плану використання бюджетних коштів, що містить розподіл бюджетних асигнувань.</w:t>
      </w:r>
    </w:p>
    <w:p w:rsidR="00406822" w:rsidRPr="00EF7B07" w:rsidRDefault="00406822" w:rsidP="00406822">
      <w:pPr>
        <w:tabs>
          <w:tab w:val="left" w:pos="851"/>
          <w:tab w:val="left" w:pos="993"/>
        </w:tabs>
        <w:ind w:firstLine="567"/>
        <w:jc w:val="both"/>
        <w:rPr>
          <w:rFonts w:ascii="Times New Roman" w:hAnsi="Times New Roman" w:cs="Times New Roman"/>
          <w:sz w:val="28"/>
          <w:szCs w:val="28"/>
          <w:lang w:eastAsia="ru-RU"/>
        </w:rPr>
      </w:pPr>
      <w:r w:rsidRPr="00EF7B07">
        <w:rPr>
          <w:rFonts w:ascii="Times New Roman" w:hAnsi="Times New Roman" w:cs="Times New Roman"/>
          <w:sz w:val="28"/>
          <w:szCs w:val="28"/>
          <w:lang w:eastAsia="ru-RU"/>
        </w:rPr>
        <w:t>2</w:t>
      </w:r>
      <w:r w:rsidR="00496CBB" w:rsidRPr="00EF7B07">
        <w:rPr>
          <w:rFonts w:ascii="Times New Roman" w:hAnsi="Times New Roman" w:cs="Times New Roman"/>
          <w:sz w:val="28"/>
          <w:szCs w:val="28"/>
          <w:lang w:eastAsia="ru-RU"/>
        </w:rPr>
        <w:t>.</w:t>
      </w:r>
      <w:r w:rsidR="00496CBB" w:rsidRPr="00EF7B07">
        <w:rPr>
          <w:rFonts w:ascii="Times New Roman" w:hAnsi="Times New Roman" w:cs="Times New Roman"/>
          <w:lang w:val="uk-UA"/>
        </w:rPr>
        <w:t> </w:t>
      </w:r>
      <w:r w:rsidRPr="00EF7B07">
        <w:rPr>
          <w:rFonts w:ascii="Times New Roman" w:hAnsi="Times New Roman" w:cs="Times New Roman"/>
          <w:sz w:val="28"/>
          <w:szCs w:val="28"/>
          <w:lang w:eastAsia="ru-RU"/>
        </w:rPr>
        <w:t xml:space="preserve">Для використання коштів обласного бюджету Виконавчий адміністратор повинен мати реєстраційний рахунок в </w:t>
      </w:r>
      <w:r w:rsidR="00496CBB" w:rsidRPr="00EF7B07">
        <w:rPr>
          <w:rFonts w:ascii="Times New Roman" w:hAnsi="Times New Roman" w:cs="Times New Roman"/>
          <w:sz w:val="28"/>
          <w:szCs w:val="28"/>
          <w:lang w:val="uk-UA" w:eastAsia="ru-RU"/>
        </w:rPr>
        <w:t>г</w:t>
      </w:r>
      <w:r w:rsidRPr="00EF7B07">
        <w:rPr>
          <w:rFonts w:ascii="Times New Roman" w:hAnsi="Times New Roman" w:cs="Times New Roman"/>
          <w:sz w:val="28"/>
          <w:szCs w:val="28"/>
          <w:lang w:eastAsia="ru-RU"/>
        </w:rPr>
        <w:t xml:space="preserve">оловному управлінні Державної казначейської служби України у Закарпатській області. </w:t>
      </w:r>
    </w:p>
    <w:p w:rsidR="00406822" w:rsidRPr="00EF7B07" w:rsidRDefault="00406822" w:rsidP="00406822">
      <w:pPr>
        <w:tabs>
          <w:tab w:val="left" w:pos="851"/>
          <w:tab w:val="left" w:pos="993"/>
        </w:tabs>
        <w:ind w:firstLine="567"/>
        <w:jc w:val="both"/>
        <w:rPr>
          <w:rFonts w:ascii="Times New Roman" w:hAnsi="Times New Roman" w:cs="Times New Roman"/>
          <w:bCs/>
          <w:sz w:val="28"/>
          <w:szCs w:val="28"/>
        </w:rPr>
      </w:pPr>
      <w:r w:rsidRPr="00EF7B07">
        <w:rPr>
          <w:rFonts w:ascii="Times New Roman" w:hAnsi="Times New Roman" w:cs="Times New Roman"/>
          <w:sz w:val="28"/>
          <w:szCs w:val="28"/>
          <w:lang w:eastAsia="ru-RU"/>
        </w:rPr>
        <w:t>3</w:t>
      </w:r>
      <w:r w:rsidR="00496CBB" w:rsidRPr="00EF7B07">
        <w:rPr>
          <w:rFonts w:ascii="Times New Roman" w:hAnsi="Times New Roman" w:cs="Times New Roman"/>
          <w:sz w:val="28"/>
          <w:szCs w:val="28"/>
          <w:lang w:eastAsia="ru-RU"/>
        </w:rPr>
        <w:t>.</w:t>
      </w:r>
      <w:r w:rsidR="00496CBB" w:rsidRPr="00EF7B07">
        <w:rPr>
          <w:rFonts w:ascii="Times New Roman" w:hAnsi="Times New Roman" w:cs="Times New Roman"/>
          <w:sz w:val="28"/>
          <w:szCs w:val="28"/>
          <w:lang w:val="uk-UA" w:eastAsia="ru-RU"/>
        </w:rPr>
        <w:t> </w:t>
      </w:r>
      <w:r w:rsidRPr="00EF7B07">
        <w:rPr>
          <w:rFonts w:ascii="Times New Roman" w:hAnsi="Times New Roman" w:cs="Times New Roman"/>
          <w:bCs/>
          <w:sz w:val="28"/>
          <w:szCs w:val="28"/>
          <w:lang w:eastAsia="ru-RU"/>
        </w:rPr>
        <w:t xml:space="preserve">Протокол засідання Конкурсної комісії є підставою для </w:t>
      </w:r>
      <w:r w:rsidRPr="00EF7B07">
        <w:rPr>
          <w:rFonts w:ascii="Times New Roman" w:hAnsi="Times New Roman" w:cs="Times New Roman"/>
          <w:bCs/>
          <w:sz w:val="28"/>
          <w:szCs w:val="28"/>
        </w:rPr>
        <w:t>укладання договору між Головним розпорядником та Виконавчим адмін</w:t>
      </w:r>
      <w:r w:rsidR="006D73B5" w:rsidRPr="00EF7B07">
        <w:rPr>
          <w:rFonts w:ascii="Times New Roman" w:hAnsi="Times New Roman" w:cs="Times New Roman"/>
          <w:bCs/>
          <w:sz w:val="28"/>
          <w:szCs w:val="28"/>
        </w:rPr>
        <w:t>істратором, відповідно до якого</w:t>
      </w:r>
      <w:r w:rsidRPr="00EF7B07">
        <w:rPr>
          <w:rFonts w:ascii="Times New Roman" w:hAnsi="Times New Roman" w:cs="Times New Roman"/>
          <w:bCs/>
          <w:sz w:val="28"/>
          <w:szCs w:val="28"/>
        </w:rPr>
        <w:t xml:space="preserve"> кошти </w:t>
      </w:r>
      <w:r w:rsidR="006D73B5" w:rsidRPr="00EF7B07">
        <w:rPr>
          <w:rFonts w:ascii="Times New Roman" w:hAnsi="Times New Roman" w:cs="Times New Roman"/>
          <w:bCs/>
          <w:sz w:val="28"/>
          <w:szCs w:val="28"/>
          <w:lang w:val="uk-UA"/>
        </w:rPr>
        <w:t>для</w:t>
      </w:r>
      <w:r w:rsidRPr="00EF7B07">
        <w:rPr>
          <w:rFonts w:ascii="Times New Roman" w:hAnsi="Times New Roman" w:cs="Times New Roman"/>
          <w:bCs/>
          <w:sz w:val="28"/>
          <w:szCs w:val="28"/>
        </w:rPr>
        <w:t xml:space="preserve"> отримання фінансової підтримки Учасників-переможців </w:t>
      </w:r>
      <w:r w:rsidR="006D73B5" w:rsidRPr="00EF7B07">
        <w:rPr>
          <w:rFonts w:ascii="Times New Roman" w:hAnsi="Times New Roman" w:cs="Times New Roman"/>
          <w:bCs/>
          <w:sz w:val="28"/>
          <w:szCs w:val="28"/>
          <w:lang w:val="uk-UA"/>
        </w:rPr>
        <w:t>спрямовуються</w:t>
      </w:r>
      <w:r w:rsidRPr="00EF7B07">
        <w:rPr>
          <w:rFonts w:ascii="Times New Roman" w:hAnsi="Times New Roman" w:cs="Times New Roman"/>
          <w:bCs/>
          <w:sz w:val="28"/>
          <w:szCs w:val="28"/>
        </w:rPr>
        <w:t xml:space="preserve"> на рах</w:t>
      </w:r>
      <w:r w:rsidR="006F33F0" w:rsidRPr="00EF7B07">
        <w:rPr>
          <w:rFonts w:ascii="Times New Roman" w:hAnsi="Times New Roman" w:cs="Times New Roman"/>
          <w:bCs/>
          <w:sz w:val="28"/>
          <w:szCs w:val="28"/>
        </w:rPr>
        <w:t>унок Виконавчого адміністратора</w:t>
      </w:r>
      <w:r w:rsidRPr="00EF7B07">
        <w:rPr>
          <w:rFonts w:ascii="Times New Roman" w:hAnsi="Times New Roman" w:cs="Times New Roman"/>
          <w:bCs/>
          <w:sz w:val="28"/>
          <w:szCs w:val="28"/>
        </w:rPr>
        <w:t xml:space="preserve"> як одержувача бюджетних коштів.</w:t>
      </w:r>
    </w:p>
    <w:p w:rsidR="00406822" w:rsidRPr="00EF7B07" w:rsidRDefault="00406822" w:rsidP="00406822">
      <w:pPr>
        <w:tabs>
          <w:tab w:val="left" w:pos="851"/>
          <w:tab w:val="left" w:pos="993"/>
        </w:tabs>
        <w:ind w:firstLine="567"/>
        <w:jc w:val="both"/>
        <w:rPr>
          <w:rFonts w:ascii="Times New Roman" w:hAnsi="Times New Roman" w:cs="Times New Roman"/>
          <w:bCs/>
          <w:sz w:val="28"/>
          <w:szCs w:val="28"/>
        </w:rPr>
      </w:pPr>
      <w:r w:rsidRPr="00EF7B07">
        <w:rPr>
          <w:rFonts w:ascii="Times New Roman" w:hAnsi="Times New Roman" w:cs="Times New Roman"/>
          <w:bCs/>
          <w:sz w:val="28"/>
          <w:szCs w:val="28"/>
        </w:rPr>
        <w:t>4</w:t>
      </w:r>
      <w:r w:rsidR="00496CBB" w:rsidRPr="00EF7B07">
        <w:rPr>
          <w:rFonts w:ascii="Times New Roman" w:hAnsi="Times New Roman" w:cs="Times New Roman"/>
          <w:bCs/>
          <w:sz w:val="28"/>
          <w:szCs w:val="28"/>
        </w:rPr>
        <w:t>.</w:t>
      </w:r>
      <w:r w:rsidR="00496CBB" w:rsidRPr="00EF7B07">
        <w:rPr>
          <w:rFonts w:ascii="Times New Roman" w:hAnsi="Times New Roman" w:cs="Times New Roman"/>
          <w:bCs/>
          <w:sz w:val="28"/>
          <w:szCs w:val="28"/>
          <w:lang w:val="uk-UA"/>
        </w:rPr>
        <w:t> </w:t>
      </w:r>
      <w:r w:rsidRPr="00EF7B07">
        <w:rPr>
          <w:rFonts w:ascii="Times New Roman" w:hAnsi="Times New Roman" w:cs="Times New Roman"/>
          <w:bCs/>
          <w:sz w:val="28"/>
          <w:szCs w:val="28"/>
          <w:lang w:eastAsia="ru-RU"/>
        </w:rPr>
        <w:t>На підставі витягу з протоколу засідання Конкурсної комісії, наданого переможцям Конкурсу, між Виконавчим адміністратором та Учасником-переможцем укладається Договір, у якому зазначаються розмір та порядок надання фінансової підтримки.</w:t>
      </w:r>
    </w:p>
    <w:p w:rsidR="00406822" w:rsidRPr="00EF7B07" w:rsidRDefault="00406822" w:rsidP="00406822">
      <w:pPr>
        <w:tabs>
          <w:tab w:val="left" w:pos="851"/>
          <w:tab w:val="left" w:pos="993"/>
        </w:tabs>
        <w:ind w:firstLine="567"/>
        <w:jc w:val="both"/>
        <w:rPr>
          <w:rFonts w:ascii="Times New Roman" w:hAnsi="Times New Roman" w:cs="Times New Roman"/>
          <w:sz w:val="28"/>
          <w:szCs w:val="28"/>
        </w:rPr>
      </w:pPr>
      <w:r w:rsidRPr="00EF7B07">
        <w:rPr>
          <w:rFonts w:ascii="Times New Roman" w:hAnsi="Times New Roman" w:cs="Times New Roman"/>
          <w:sz w:val="28"/>
          <w:szCs w:val="28"/>
        </w:rPr>
        <w:t>5</w:t>
      </w:r>
      <w:r w:rsidR="00496CBB" w:rsidRPr="00EF7B07">
        <w:rPr>
          <w:rFonts w:ascii="Times New Roman" w:hAnsi="Times New Roman" w:cs="Times New Roman"/>
          <w:sz w:val="28"/>
          <w:szCs w:val="28"/>
        </w:rPr>
        <w:t>.</w:t>
      </w:r>
      <w:r w:rsidR="00496CBB" w:rsidRPr="00EF7B07">
        <w:rPr>
          <w:rFonts w:ascii="Times New Roman" w:hAnsi="Times New Roman" w:cs="Times New Roman"/>
          <w:sz w:val="28"/>
          <w:szCs w:val="28"/>
          <w:lang w:val="uk-UA"/>
        </w:rPr>
        <w:t> </w:t>
      </w:r>
      <w:r w:rsidRPr="00EF7B07">
        <w:rPr>
          <w:rFonts w:ascii="Times New Roman" w:hAnsi="Times New Roman" w:cs="Times New Roman"/>
          <w:sz w:val="28"/>
          <w:szCs w:val="28"/>
        </w:rPr>
        <w:t>Укладений Договір є підставою для перерахування коштів обласного бюджету переможцю Конкурсу.</w:t>
      </w:r>
    </w:p>
    <w:p w:rsidR="00406822" w:rsidRPr="00EF7B07" w:rsidRDefault="00406822" w:rsidP="00406822">
      <w:pPr>
        <w:tabs>
          <w:tab w:val="left" w:pos="851"/>
          <w:tab w:val="left" w:pos="993"/>
        </w:tabs>
        <w:ind w:firstLine="567"/>
        <w:jc w:val="both"/>
        <w:rPr>
          <w:rFonts w:ascii="Times New Roman" w:hAnsi="Times New Roman" w:cs="Times New Roman"/>
          <w:sz w:val="28"/>
          <w:szCs w:val="28"/>
          <w:lang w:val="uk-UA"/>
        </w:rPr>
      </w:pPr>
    </w:p>
    <w:p w:rsidR="00406822" w:rsidRPr="00EF7B07" w:rsidRDefault="00406822" w:rsidP="006F33F0">
      <w:pPr>
        <w:tabs>
          <w:tab w:val="left" w:pos="851"/>
          <w:tab w:val="left" w:pos="993"/>
        </w:tabs>
        <w:contextualSpacing/>
        <w:jc w:val="center"/>
        <w:rPr>
          <w:rFonts w:ascii="Times New Roman" w:hAnsi="Times New Roman" w:cs="Times New Roman"/>
          <w:b/>
          <w:sz w:val="28"/>
          <w:szCs w:val="28"/>
          <w:lang w:val="uk-UA" w:eastAsia="ru-RU"/>
        </w:rPr>
      </w:pPr>
      <w:r w:rsidRPr="00EF7B07">
        <w:rPr>
          <w:rFonts w:ascii="Times New Roman" w:hAnsi="Times New Roman" w:cs="Times New Roman"/>
          <w:b/>
          <w:sz w:val="28"/>
          <w:szCs w:val="28"/>
          <w:lang w:val="en-US" w:eastAsia="ru-RU"/>
        </w:rPr>
        <w:t>VI</w:t>
      </w:r>
      <w:r w:rsidR="006F33F0" w:rsidRPr="00EF7B07">
        <w:rPr>
          <w:rFonts w:ascii="Times New Roman" w:hAnsi="Times New Roman" w:cs="Times New Roman"/>
          <w:b/>
          <w:sz w:val="28"/>
          <w:szCs w:val="28"/>
          <w:lang w:eastAsia="ru-RU"/>
        </w:rPr>
        <w:t>.</w:t>
      </w:r>
      <w:r w:rsidR="006F33F0" w:rsidRPr="00EF7B07">
        <w:rPr>
          <w:rFonts w:ascii="Times New Roman" w:hAnsi="Times New Roman" w:cs="Times New Roman"/>
          <w:b/>
          <w:sz w:val="28"/>
          <w:szCs w:val="28"/>
          <w:lang w:val="uk-UA" w:eastAsia="ru-RU"/>
        </w:rPr>
        <w:t> Прикінцеві положення</w:t>
      </w:r>
    </w:p>
    <w:p w:rsidR="006F33F0" w:rsidRPr="00EF7B07" w:rsidRDefault="006F33F0" w:rsidP="00406822">
      <w:pPr>
        <w:tabs>
          <w:tab w:val="left" w:pos="851"/>
          <w:tab w:val="left" w:pos="993"/>
        </w:tabs>
        <w:ind w:firstLine="567"/>
        <w:contextualSpacing/>
        <w:jc w:val="center"/>
        <w:rPr>
          <w:rFonts w:ascii="Times New Roman" w:hAnsi="Times New Roman" w:cs="Times New Roman"/>
          <w:b/>
          <w:sz w:val="28"/>
          <w:szCs w:val="28"/>
          <w:lang w:val="uk-UA" w:eastAsia="ru-RU"/>
        </w:rPr>
      </w:pPr>
    </w:p>
    <w:p w:rsidR="00406822" w:rsidRPr="00EF7B07" w:rsidRDefault="00F87CD9" w:rsidP="00406822">
      <w:pPr>
        <w:tabs>
          <w:tab w:val="left" w:pos="851"/>
          <w:tab w:val="left" w:pos="993"/>
        </w:tabs>
        <w:ind w:firstLine="567"/>
        <w:jc w:val="both"/>
        <w:rPr>
          <w:rFonts w:ascii="Times New Roman" w:hAnsi="Times New Roman" w:cs="Times New Roman"/>
          <w:sz w:val="28"/>
          <w:szCs w:val="28"/>
        </w:rPr>
      </w:pPr>
      <w:r w:rsidRPr="00EF7B07">
        <w:rPr>
          <w:rFonts w:ascii="Times New Roman" w:hAnsi="Times New Roman" w:cs="Times New Roman"/>
          <w:sz w:val="28"/>
          <w:szCs w:val="28"/>
        </w:rPr>
        <w:t>1.</w:t>
      </w:r>
      <w:r w:rsidRPr="00EF7B07">
        <w:rPr>
          <w:rFonts w:ascii="Times New Roman" w:hAnsi="Times New Roman" w:cs="Times New Roman"/>
          <w:sz w:val="28"/>
          <w:szCs w:val="28"/>
          <w:lang w:val="uk-UA"/>
        </w:rPr>
        <w:t> </w:t>
      </w:r>
      <w:r w:rsidR="00406822" w:rsidRPr="00EF7B07">
        <w:rPr>
          <w:rFonts w:ascii="Times New Roman" w:hAnsi="Times New Roman" w:cs="Times New Roman"/>
          <w:sz w:val="28"/>
          <w:szCs w:val="28"/>
        </w:rPr>
        <w:t xml:space="preserve">Виконавчий адміністратор після отримання від Головного розпорядника коштів обласного бюджету: </w:t>
      </w:r>
    </w:p>
    <w:p w:rsidR="00406822" w:rsidRPr="00EF7B07" w:rsidRDefault="002533A9" w:rsidP="00406822">
      <w:pPr>
        <w:tabs>
          <w:tab w:val="left" w:pos="851"/>
          <w:tab w:val="left" w:pos="993"/>
        </w:tabs>
        <w:ind w:firstLine="567"/>
        <w:jc w:val="both"/>
        <w:rPr>
          <w:rFonts w:ascii="Times New Roman" w:hAnsi="Times New Roman" w:cs="Times New Roman"/>
          <w:sz w:val="28"/>
          <w:szCs w:val="28"/>
        </w:rPr>
      </w:pPr>
      <w:r w:rsidRPr="00EF7B07">
        <w:rPr>
          <w:rFonts w:ascii="Times New Roman" w:hAnsi="Times New Roman" w:cs="Times New Roman"/>
          <w:sz w:val="28"/>
          <w:szCs w:val="28"/>
        </w:rPr>
        <w:t>1)</w:t>
      </w:r>
      <w:r w:rsidRPr="00EF7B07">
        <w:rPr>
          <w:rFonts w:ascii="Times New Roman" w:hAnsi="Times New Roman" w:cs="Times New Roman"/>
          <w:sz w:val="28"/>
          <w:szCs w:val="28"/>
          <w:lang w:val="uk-UA"/>
        </w:rPr>
        <w:t> </w:t>
      </w:r>
      <w:r w:rsidR="00406822" w:rsidRPr="00EF7B07">
        <w:rPr>
          <w:rFonts w:ascii="Times New Roman" w:hAnsi="Times New Roman" w:cs="Times New Roman"/>
          <w:sz w:val="28"/>
          <w:szCs w:val="28"/>
        </w:rPr>
        <w:t>перераховує бюджетні кошти переможцям Конкурсу, згідно з протокольним рішенням Конкурсної комісії;</w:t>
      </w:r>
    </w:p>
    <w:p w:rsidR="00406822" w:rsidRPr="00EF7B07" w:rsidRDefault="002533A9" w:rsidP="00406822">
      <w:pPr>
        <w:tabs>
          <w:tab w:val="left" w:pos="851"/>
          <w:tab w:val="left" w:pos="993"/>
        </w:tabs>
        <w:ind w:firstLine="567"/>
        <w:jc w:val="both"/>
        <w:rPr>
          <w:rFonts w:ascii="Times New Roman" w:hAnsi="Times New Roman" w:cs="Times New Roman"/>
          <w:sz w:val="28"/>
          <w:szCs w:val="28"/>
        </w:rPr>
      </w:pPr>
      <w:r w:rsidRPr="00EF7B07">
        <w:rPr>
          <w:rFonts w:ascii="Times New Roman" w:hAnsi="Times New Roman" w:cs="Times New Roman"/>
          <w:sz w:val="28"/>
          <w:szCs w:val="28"/>
        </w:rPr>
        <w:lastRenderedPageBreak/>
        <w:t>2)</w:t>
      </w:r>
      <w:r w:rsidRPr="00EF7B07">
        <w:rPr>
          <w:rFonts w:ascii="Times New Roman" w:hAnsi="Times New Roman" w:cs="Times New Roman"/>
          <w:sz w:val="28"/>
          <w:szCs w:val="28"/>
          <w:lang w:val="uk-UA"/>
        </w:rPr>
        <w:t> </w:t>
      </w:r>
      <w:r w:rsidR="00406822" w:rsidRPr="00EF7B07">
        <w:rPr>
          <w:rFonts w:ascii="Times New Roman" w:hAnsi="Times New Roman" w:cs="Times New Roman"/>
          <w:sz w:val="28"/>
          <w:szCs w:val="28"/>
        </w:rPr>
        <w:t xml:space="preserve">подає Головному розпоряднику звіт про використання бюджетних коштів з наданням копій підтверджуючих документів. Складення і подання фінансової та бюджетної звітності про використання коштів обласного бюджету, а також контроль за їх цільовим та ефективним </w:t>
      </w:r>
      <w:r w:rsidR="00F87CD9" w:rsidRPr="00EF7B07">
        <w:rPr>
          <w:rFonts w:ascii="Times New Roman" w:hAnsi="Times New Roman" w:cs="Times New Roman"/>
          <w:sz w:val="28"/>
          <w:szCs w:val="28"/>
          <w:lang w:val="uk-UA"/>
        </w:rPr>
        <w:t xml:space="preserve">використанням </w:t>
      </w:r>
      <w:r w:rsidR="00406822" w:rsidRPr="00EF7B07">
        <w:rPr>
          <w:rFonts w:ascii="Times New Roman" w:hAnsi="Times New Roman" w:cs="Times New Roman"/>
          <w:sz w:val="28"/>
          <w:szCs w:val="28"/>
        </w:rPr>
        <w:t>здійснюються в установленому законодавством порядку.</w:t>
      </w:r>
    </w:p>
    <w:p w:rsidR="00406822" w:rsidRPr="00EF7B07" w:rsidRDefault="00F87CD9" w:rsidP="00406822">
      <w:pPr>
        <w:tabs>
          <w:tab w:val="left" w:pos="851"/>
          <w:tab w:val="left" w:pos="993"/>
        </w:tabs>
        <w:ind w:firstLine="567"/>
        <w:jc w:val="both"/>
        <w:rPr>
          <w:rFonts w:ascii="Times New Roman" w:hAnsi="Times New Roman" w:cs="Times New Roman"/>
          <w:bCs/>
          <w:sz w:val="28"/>
          <w:szCs w:val="28"/>
          <w:lang w:eastAsia="ru-RU"/>
        </w:rPr>
      </w:pPr>
      <w:r w:rsidRPr="00EF7B07">
        <w:rPr>
          <w:rFonts w:ascii="Times New Roman" w:hAnsi="Times New Roman" w:cs="Times New Roman"/>
          <w:sz w:val="28"/>
          <w:szCs w:val="28"/>
        </w:rPr>
        <w:t>2.</w:t>
      </w:r>
      <w:r w:rsidRPr="00EF7B07">
        <w:rPr>
          <w:rFonts w:ascii="Times New Roman" w:hAnsi="Times New Roman" w:cs="Times New Roman"/>
          <w:sz w:val="28"/>
          <w:szCs w:val="28"/>
          <w:lang w:val="uk-UA"/>
        </w:rPr>
        <w:t> </w:t>
      </w:r>
      <w:r w:rsidR="00406822" w:rsidRPr="00EF7B07">
        <w:rPr>
          <w:rFonts w:ascii="Times New Roman" w:hAnsi="Times New Roman" w:cs="Times New Roman"/>
          <w:bCs/>
          <w:sz w:val="28"/>
          <w:szCs w:val="28"/>
          <w:lang w:eastAsia="ru-RU"/>
        </w:rPr>
        <w:t xml:space="preserve">Виконавчий адміністратор </w:t>
      </w:r>
      <w:r w:rsidRPr="00EF7B07">
        <w:rPr>
          <w:rFonts w:ascii="Times New Roman" w:hAnsi="Times New Roman" w:cs="Times New Roman"/>
          <w:bCs/>
          <w:sz w:val="28"/>
          <w:szCs w:val="28"/>
          <w:lang w:val="uk-UA" w:eastAsia="ru-RU"/>
        </w:rPr>
        <w:t>здійснює</w:t>
      </w:r>
      <w:r w:rsidR="00406822" w:rsidRPr="00EF7B07">
        <w:rPr>
          <w:rFonts w:ascii="Times New Roman" w:hAnsi="Times New Roman" w:cs="Times New Roman"/>
          <w:bCs/>
          <w:sz w:val="28"/>
          <w:szCs w:val="28"/>
          <w:lang w:eastAsia="ru-RU"/>
        </w:rPr>
        <w:t xml:space="preserve"> постійний моніторинг реалізації бізнес-проєктів переможцями конкурсу та інформує Головного розпорядника про хід реалізації проєкту відповідно до законодавства про державну допомогу.</w:t>
      </w:r>
    </w:p>
    <w:p w:rsidR="00406822" w:rsidRPr="00EF7B07" w:rsidRDefault="00A57DD0" w:rsidP="00406822">
      <w:pPr>
        <w:tabs>
          <w:tab w:val="left" w:pos="851"/>
          <w:tab w:val="left" w:pos="993"/>
        </w:tabs>
        <w:ind w:firstLine="567"/>
        <w:jc w:val="both"/>
        <w:rPr>
          <w:rFonts w:ascii="Times New Roman" w:hAnsi="Times New Roman" w:cs="Times New Roman"/>
          <w:color w:val="000000"/>
          <w:sz w:val="28"/>
          <w:szCs w:val="28"/>
          <w:lang w:eastAsia="ru-RU"/>
        </w:rPr>
      </w:pPr>
      <w:r w:rsidRPr="00EF7B07">
        <w:rPr>
          <w:rFonts w:ascii="Times New Roman" w:hAnsi="Times New Roman" w:cs="Times New Roman"/>
          <w:color w:val="000000"/>
          <w:sz w:val="28"/>
          <w:szCs w:val="28"/>
          <w:lang w:eastAsia="ru-RU"/>
        </w:rPr>
        <w:t>3.</w:t>
      </w:r>
      <w:r w:rsidRPr="00EF7B07">
        <w:rPr>
          <w:rFonts w:ascii="Times New Roman" w:hAnsi="Times New Roman" w:cs="Times New Roman"/>
          <w:color w:val="000000"/>
          <w:sz w:val="28"/>
          <w:szCs w:val="28"/>
          <w:lang w:val="uk-UA" w:eastAsia="ru-RU"/>
        </w:rPr>
        <w:t> </w:t>
      </w:r>
      <w:r w:rsidR="00406822" w:rsidRPr="00EF7B07">
        <w:rPr>
          <w:rFonts w:ascii="Times New Roman" w:hAnsi="Times New Roman" w:cs="Times New Roman"/>
          <w:color w:val="000000"/>
          <w:sz w:val="28"/>
          <w:szCs w:val="28"/>
          <w:lang w:eastAsia="ru-RU"/>
        </w:rPr>
        <w:t>Операції, пов</w:t>
      </w:r>
      <w:r w:rsidR="00406822" w:rsidRPr="00EF7B07">
        <w:rPr>
          <w:rFonts w:ascii="Times New Roman" w:hAnsi="Times New Roman" w:cs="Times New Roman"/>
          <w:sz w:val="28"/>
          <w:szCs w:val="28"/>
        </w:rPr>
        <w:t>’</w:t>
      </w:r>
      <w:r w:rsidR="00406822" w:rsidRPr="00EF7B07">
        <w:rPr>
          <w:rFonts w:ascii="Times New Roman" w:hAnsi="Times New Roman" w:cs="Times New Roman"/>
          <w:color w:val="000000"/>
          <w:sz w:val="28"/>
          <w:szCs w:val="28"/>
          <w:lang w:eastAsia="ru-RU"/>
        </w:rPr>
        <w:t>язані з використанням бюджетних коштів, здійснюються відповідно до порядку казначейського обслуговування місцевих бюджетів, затвердженого Міністерством фінансів України.</w:t>
      </w:r>
    </w:p>
    <w:p w:rsidR="00406822" w:rsidRPr="00EF7B07" w:rsidRDefault="00A57DD0" w:rsidP="00406822">
      <w:pPr>
        <w:tabs>
          <w:tab w:val="left" w:pos="851"/>
          <w:tab w:val="left" w:pos="993"/>
        </w:tabs>
        <w:ind w:firstLine="567"/>
        <w:jc w:val="both"/>
        <w:rPr>
          <w:rFonts w:ascii="Times New Roman" w:hAnsi="Times New Roman" w:cs="Times New Roman"/>
          <w:color w:val="000000"/>
          <w:sz w:val="28"/>
          <w:szCs w:val="28"/>
          <w:lang w:eastAsia="ru-RU"/>
        </w:rPr>
      </w:pPr>
      <w:r w:rsidRPr="00EF7B07">
        <w:rPr>
          <w:rFonts w:ascii="Times New Roman" w:hAnsi="Times New Roman" w:cs="Times New Roman"/>
          <w:color w:val="000000"/>
          <w:sz w:val="28"/>
          <w:szCs w:val="28"/>
          <w:lang w:eastAsia="ru-RU"/>
        </w:rPr>
        <w:t>4.</w:t>
      </w:r>
      <w:r w:rsidRPr="00EF7B07">
        <w:rPr>
          <w:rFonts w:ascii="Times New Roman" w:hAnsi="Times New Roman" w:cs="Times New Roman"/>
          <w:color w:val="000000"/>
          <w:sz w:val="28"/>
          <w:szCs w:val="28"/>
          <w:lang w:val="uk-UA" w:eastAsia="ru-RU"/>
        </w:rPr>
        <w:t> </w:t>
      </w:r>
      <w:r w:rsidR="00406822" w:rsidRPr="00EF7B07">
        <w:rPr>
          <w:rFonts w:ascii="Times New Roman" w:hAnsi="Times New Roman" w:cs="Times New Roman"/>
          <w:color w:val="000000"/>
          <w:sz w:val="28"/>
          <w:szCs w:val="28"/>
          <w:lang w:eastAsia="ru-RU"/>
        </w:rPr>
        <w:t>Виконавчий адміністратор може витребувати від Переможця, з яким було підписано Договір, повернення неналежно витрачених або невитрачених коштів фінансової підтримки.</w:t>
      </w:r>
    </w:p>
    <w:p w:rsidR="00406822" w:rsidRPr="004101C3" w:rsidRDefault="00406822" w:rsidP="00406822">
      <w:pPr>
        <w:tabs>
          <w:tab w:val="left" w:pos="851"/>
          <w:tab w:val="left" w:pos="993"/>
        </w:tabs>
        <w:ind w:firstLine="567"/>
        <w:jc w:val="both"/>
        <w:rPr>
          <w:rFonts w:ascii="Times New Roman" w:hAnsi="Times New Roman" w:cs="Times New Roman"/>
          <w:color w:val="000000"/>
          <w:sz w:val="28"/>
          <w:szCs w:val="28"/>
          <w:lang w:val="uk-UA" w:eastAsia="ru-RU"/>
        </w:rPr>
      </w:pPr>
      <w:r w:rsidRPr="00EF7B07">
        <w:rPr>
          <w:rFonts w:ascii="Times New Roman" w:hAnsi="Times New Roman" w:cs="Times New Roman"/>
          <w:color w:val="000000"/>
          <w:sz w:val="28"/>
          <w:szCs w:val="28"/>
          <w:lang w:eastAsia="ru-RU"/>
        </w:rPr>
        <w:t>5</w:t>
      </w:r>
      <w:r w:rsidR="00A57DD0" w:rsidRPr="004101C3">
        <w:rPr>
          <w:rFonts w:ascii="Times New Roman" w:hAnsi="Times New Roman" w:cs="Times New Roman"/>
          <w:color w:val="000000"/>
          <w:sz w:val="28"/>
          <w:szCs w:val="28"/>
          <w:lang w:val="uk-UA" w:eastAsia="ru-RU"/>
        </w:rPr>
        <w:t>. </w:t>
      </w:r>
      <w:r w:rsidRPr="004101C3">
        <w:rPr>
          <w:rFonts w:ascii="Times New Roman" w:hAnsi="Times New Roman" w:cs="Times New Roman"/>
          <w:color w:val="000000"/>
          <w:sz w:val="28"/>
          <w:szCs w:val="28"/>
          <w:lang w:val="uk-UA" w:eastAsia="ru-RU"/>
        </w:rPr>
        <w:t>Питання, не врегульовані цим Положенням, вирішуються відповідно до вимог чинного законодавства України.</w:t>
      </w:r>
    </w:p>
    <w:p w:rsidR="00406822" w:rsidRPr="00EF7B07" w:rsidRDefault="00406822" w:rsidP="00406822">
      <w:pPr>
        <w:tabs>
          <w:tab w:val="left" w:pos="851"/>
          <w:tab w:val="left" w:pos="993"/>
        </w:tabs>
        <w:jc w:val="both"/>
        <w:rPr>
          <w:rFonts w:ascii="Times New Roman" w:hAnsi="Times New Roman" w:cs="Times New Roman"/>
          <w:bCs/>
          <w:sz w:val="28"/>
          <w:szCs w:val="28"/>
        </w:rPr>
      </w:pPr>
    </w:p>
    <w:p w:rsidR="00406822" w:rsidRPr="00EF7B07" w:rsidRDefault="00406822" w:rsidP="00406822">
      <w:pPr>
        <w:tabs>
          <w:tab w:val="left" w:pos="851"/>
          <w:tab w:val="left" w:pos="993"/>
        </w:tabs>
        <w:jc w:val="both"/>
        <w:rPr>
          <w:rFonts w:ascii="Times New Roman" w:hAnsi="Times New Roman" w:cs="Times New Roman"/>
          <w:bCs/>
          <w:sz w:val="28"/>
          <w:szCs w:val="28"/>
        </w:rPr>
      </w:pPr>
    </w:p>
    <w:p w:rsidR="00245D12" w:rsidRDefault="00245D12" w:rsidP="00245D12">
      <w:pPr>
        <w:rPr>
          <w:rFonts w:ascii="Times New Roman" w:eastAsia="Times New Roman" w:hAnsi="Times New Roman" w:cs="Times New Roman"/>
          <w:b/>
          <w:sz w:val="28"/>
          <w:szCs w:val="28"/>
          <w:lang w:val="uk-UA"/>
        </w:rPr>
      </w:pPr>
    </w:p>
    <w:tbl>
      <w:tblPr>
        <w:tblW w:w="9639" w:type="dxa"/>
        <w:tblInd w:w="108" w:type="dxa"/>
        <w:tblLayout w:type="fixed"/>
        <w:tblLook w:val="0000" w:firstRow="0" w:lastRow="0" w:firstColumn="0" w:lastColumn="0" w:noHBand="0" w:noVBand="0"/>
      </w:tblPr>
      <w:tblGrid>
        <w:gridCol w:w="5103"/>
        <w:gridCol w:w="4536"/>
      </w:tblGrid>
      <w:tr w:rsidR="00475E5E" w:rsidRPr="00CA33F5" w:rsidTr="00A302A7">
        <w:tc>
          <w:tcPr>
            <w:tcW w:w="5103" w:type="dxa"/>
            <w:shd w:val="clear" w:color="auto" w:fill="auto"/>
          </w:tcPr>
          <w:p w:rsidR="00475E5E" w:rsidRPr="00475E5E" w:rsidRDefault="00475E5E" w:rsidP="00DD6D5D">
            <w:pPr>
              <w:jc w:val="both"/>
              <w:rPr>
                <w:rFonts w:ascii="Times New Roman" w:hAnsi="Times New Roman" w:cs="Times New Roman"/>
                <w:b/>
                <w:sz w:val="28"/>
                <w:szCs w:val="28"/>
                <w:lang w:val="uk-UA" w:bidi="ar-SA"/>
              </w:rPr>
            </w:pPr>
            <w:r>
              <w:rPr>
                <w:rFonts w:ascii="Times New Roman" w:hAnsi="Times New Roman" w:cs="Times New Roman"/>
                <w:b/>
                <w:sz w:val="28"/>
                <w:szCs w:val="28"/>
                <w:lang w:val="uk-UA"/>
              </w:rPr>
              <w:t xml:space="preserve">Директор </w:t>
            </w:r>
            <w:r w:rsidRPr="00475E5E">
              <w:rPr>
                <w:rFonts w:ascii="Times New Roman" w:hAnsi="Times New Roman" w:cs="Times New Roman"/>
                <w:b/>
                <w:sz w:val="28"/>
                <w:szCs w:val="28"/>
                <w:lang w:val="uk-UA"/>
              </w:rPr>
              <w:t>департамент</w:t>
            </w:r>
            <w:r>
              <w:rPr>
                <w:rFonts w:ascii="Times New Roman" w:hAnsi="Times New Roman" w:cs="Times New Roman"/>
                <w:b/>
                <w:sz w:val="28"/>
                <w:szCs w:val="28"/>
                <w:lang w:val="uk-UA"/>
              </w:rPr>
              <w:t>у</w:t>
            </w:r>
            <w:r w:rsidRPr="00475E5E">
              <w:rPr>
                <w:rFonts w:ascii="Times New Roman" w:hAnsi="Times New Roman" w:cs="Times New Roman"/>
                <w:b/>
                <w:sz w:val="28"/>
                <w:szCs w:val="28"/>
                <w:lang w:val="uk-UA"/>
              </w:rPr>
              <w:t xml:space="preserve"> економічного та регіонального розвитку, торгівлі, залучення інвестицій, забезпечення виконання державних програм та контролю за їх виконанням обласної військової адміністрації</w:t>
            </w:r>
          </w:p>
        </w:tc>
        <w:tc>
          <w:tcPr>
            <w:tcW w:w="4536" w:type="dxa"/>
            <w:shd w:val="clear" w:color="auto" w:fill="auto"/>
          </w:tcPr>
          <w:p w:rsidR="00475E5E" w:rsidRDefault="00475E5E" w:rsidP="00DD6D5D">
            <w:pPr>
              <w:jc w:val="both"/>
              <w:rPr>
                <w:rFonts w:ascii="Times New Roman" w:hAnsi="Times New Roman" w:cs="Times New Roman"/>
                <w:b/>
                <w:sz w:val="28"/>
                <w:szCs w:val="28"/>
                <w:lang w:val="uk-UA"/>
              </w:rPr>
            </w:pPr>
          </w:p>
          <w:p w:rsidR="00475E5E" w:rsidRDefault="00475E5E" w:rsidP="00DD6D5D">
            <w:pPr>
              <w:jc w:val="both"/>
              <w:rPr>
                <w:rFonts w:ascii="Times New Roman" w:hAnsi="Times New Roman" w:cs="Times New Roman"/>
                <w:b/>
                <w:sz w:val="28"/>
                <w:szCs w:val="28"/>
                <w:lang w:val="uk-UA"/>
              </w:rPr>
            </w:pPr>
          </w:p>
          <w:p w:rsidR="00475E5E" w:rsidRDefault="00475E5E" w:rsidP="00DD6D5D">
            <w:pPr>
              <w:jc w:val="both"/>
              <w:rPr>
                <w:rFonts w:ascii="Times New Roman" w:hAnsi="Times New Roman" w:cs="Times New Roman"/>
                <w:b/>
                <w:sz w:val="28"/>
                <w:szCs w:val="28"/>
                <w:lang w:val="uk-UA"/>
              </w:rPr>
            </w:pPr>
          </w:p>
          <w:p w:rsidR="00475E5E" w:rsidRDefault="00475E5E" w:rsidP="00DD6D5D">
            <w:pPr>
              <w:jc w:val="both"/>
              <w:rPr>
                <w:rFonts w:ascii="Times New Roman" w:hAnsi="Times New Roman" w:cs="Times New Roman"/>
                <w:b/>
                <w:sz w:val="28"/>
                <w:szCs w:val="28"/>
                <w:lang w:val="uk-UA"/>
              </w:rPr>
            </w:pPr>
          </w:p>
          <w:p w:rsidR="00475E5E" w:rsidRDefault="00475E5E" w:rsidP="00DD6D5D">
            <w:pPr>
              <w:jc w:val="both"/>
              <w:rPr>
                <w:rFonts w:ascii="Times New Roman" w:hAnsi="Times New Roman" w:cs="Times New Roman"/>
                <w:b/>
                <w:sz w:val="28"/>
                <w:szCs w:val="28"/>
                <w:lang w:val="uk-UA"/>
              </w:rPr>
            </w:pPr>
          </w:p>
          <w:p w:rsidR="00475E5E" w:rsidRPr="00CA33F5" w:rsidRDefault="00475E5E" w:rsidP="00DD6D5D">
            <w:pPr>
              <w:jc w:val="right"/>
              <w:rPr>
                <w:rFonts w:ascii="Times New Roman" w:eastAsia="Times New Roman" w:hAnsi="Times New Roman" w:cs="Times New Roman"/>
                <w:sz w:val="28"/>
                <w:szCs w:val="28"/>
                <w:lang w:val="uk-UA"/>
              </w:rPr>
            </w:pPr>
            <w:r w:rsidRPr="00CA33F5">
              <w:rPr>
                <w:rFonts w:ascii="Times New Roman" w:hAnsi="Times New Roman" w:cs="Times New Roman"/>
                <w:b/>
                <w:sz w:val="28"/>
                <w:szCs w:val="28"/>
                <w:lang w:val="uk-UA"/>
              </w:rPr>
              <w:t>Іван</w:t>
            </w:r>
            <w:r>
              <w:rPr>
                <w:rFonts w:ascii="Times New Roman" w:hAnsi="Times New Roman" w:cs="Times New Roman"/>
                <w:b/>
                <w:sz w:val="28"/>
                <w:szCs w:val="28"/>
                <w:lang w:val="uk-UA"/>
              </w:rPr>
              <w:t xml:space="preserve"> </w:t>
            </w:r>
            <w:r w:rsidRPr="00CA33F5">
              <w:rPr>
                <w:rFonts w:ascii="Times New Roman" w:hAnsi="Times New Roman" w:cs="Times New Roman"/>
                <w:b/>
                <w:sz w:val="28"/>
                <w:szCs w:val="28"/>
                <w:lang w:val="uk-UA"/>
              </w:rPr>
              <w:t>ЗАВИДНЯ</w:t>
            </w:r>
            <w:r>
              <w:rPr>
                <w:rFonts w:ascii="Times New Roman" w:hAnsi="Times New Roman" w:cs="Times New Roman"/>
                <w:b/>
                <w:sz w:val="28"/>
                <w:szCs w:val="28"/>
                <w:lang w:val="uk-UA"/>
              </w:rPr>
              <w:t>К</w:t>
            </w:r>
          </w:p>
        </w:tc>
      </w:tr>
    </w:tbl>
    <w:p w:rsidR="00475E5E" w:rsidRDefault="00475E5E" w:rsidP="00245D12">
      <w:pPr>
        <w:rPr>
          <w:rFonts w:ascii="Times New Roman" w:eastAsia="Times New Roman" w:hAnsi="Times New Roman" w:cs="Times New Roman"/>
          <w:b/>
          <w:sz w:val="28"/>
          <w:szCs w:val="28"/>
          <w:lang w:val="uk-UA"/>
        </w:rPr>
      </w:pPr>
    </w:p>
    <w:p w:rsidR="00475E5E" w:rsidRPr="00EF7B07" w:rsidRDefault="00475E5E" w:rsidP="00245D12">
      <w:pPr>
        <w:rPr>
          <w:rFonts w:ascii="Times New Roman" w:eastAsia="Times New Roman" w:hAnsi="Times New Roman" w:cs="Times New Roman"/>
          <w:b/>
          <w:sz w:val="28"/>
          <w:szCs w:val="28"/>
          <w:lang w:val="uk-UA"/>
        </w:rPr>
      </w:pPr>
    </w:p>
    <w:p w:rsidR="00245D12" w:rsidRPr="00EF7B07" w:rsidRDefault="00245D12" w:rsidP="00245D12">
      <w:pPr>
        <w:rPr>
          <w:rFonts w:ascii="Times New Roman" w:eastAsia="Times New Roman" w:hAnsi="Times New Roman" w:cs="Times New Roman"/>
          <w:b/>
          <w:sz w:val="28"/>
          <w:szCs w:val="28"/>
          <w:lang w:val="uk-UA"/>
        </w:rPr>
      </w:pPr>
    </w:p>
    <w:p w:rsidR="00C71F8B" w:rsidRPr="00EF7B07" w:rsidRDefault="00C71F8B" w:rsidP="00245D12">
      <w:pPr>
        <w:rPr>
          <w:rFonts w:ascii="Times New Roman" w:eastAsia="Times New Roman" w:hAnsi="Times New Roman" w:cs="Times New Roman"/>
          <w:b/>
          <w:sz w:val="28"/>
          <w:szCs w:val="28"/>
          <w:lang w:val="uk-UA"/>
        </w:rPr>
      </w:pPr>
    </w:p>
    <w:p w:rsidR="00C71F8B" w:rsidRPr="00EF7B07" w:rsidRDefault="00C71F8B" w:rsidP="00245D12">
      <w:pPr>
        <w:rPr>
          <w:rFonts w:ascii="Times New Roman" w:eastAsia="Times New Roman" w:hAnsi="Times New Roman" w:cs="Times New Roman"/>
          <w:b/>
          <w:sz w:val="28"/>
          <w:szCs w:val="28"/>
          <w:lang w:val="uk-UA"/>
        </w:rPr>
      </w:pPr>
    </w:p>
    <w:p w:rsidR="00C71F8B" w:rsidRPr="00EF7B07" w:rsidRDefault="00C71F8B" w:rsidP="00245D12">
      <w:pPr>
        <w:rPr>
          <w:rFonts w:ascii="Times New Roman" w:eastAsia="Times New Roman" w:hAnsi="Times New Roman" w:cs="Times New Roman"/>
          <w:b/>
          <w:sz w:val="28"/>
          <w:szCs w:val="28"/>
          <w:lang w:val="uk-UA"/>
        </w:rPr>
      </w:pPr>
    </w:p>
    <w:p w:rsidR="00C71F8B" w:rsidRPr="00EF7B07" w:rsidRDefault="00C71F8B" w:rsidP="00245D12">
      <w:pPr>
        <w:rPr>
          <w:rFonts w:ascii="Times New Roman" w:eastAsia="Times New Roman" w:hAnsi="Times New Roman" w:cs="Times New Roman"/>
          <w:b/>
          <w:sz w:val="28"/>
          <w:szCs w:val="28"/>
          <w:lang w:val="uk-UA"/>
        </w:rPr>
      </w:pPr>
    </w:p>
    <w:p w:rsidR="00C71F8B" w:rsidRPr="00EF7B07" w:rsidRDefault="00C71F8B" w:rsidP="00245D12">
      <w:pPr>
        <w:rPr>
          <w:rFonts w:ascii="Times New Roman" w:eastAsia="Times New Roman" w:hAnsi="Times New Roman" w:cs="Times New Roman"/>
          <w:b/>
          <w:sz w:val="28"/>
          <w:szCs w:val="28"/>
          <w:lang w:val="uk-UA"/>
        </w:rPr>
      </w:pPr>
    </w:p>
    <w:p w:rsidR="00C71F8B" w:rsidRPr="00EF7B07" w:rsidRDefault="00C71F8B" w:rsidP="00245D12">
      <w:pPr>
        <w:rPr>
          <w:rFonts w:ascii="Times New Roman" w:eastAsia="Times New Roman" w:hAnsi="Times New Roman" w:cs="Times New Roman"/>
          <w:b/>
          <w:sz w:val="28"/>
          <w:szCs w:val="28"/>
          <w:lang w:val="uk-UA"/>
        </w:rPr>
      </w:pPr>
    </w:p>
    <w:p w:rsidR="00C71F8B" w:rsidRPr="00EF7B07" w:rsidRDefault="00C71F8B" w:rsidP="00245D12">
      <w:pPr>
        <w:rPr>
          <w:rFonts w:ascii="Times New Roman" w:eastAsia="Times New Roman" w:hAnsi="Times New Roman" w:cs="Times New Roman"/>
          <w:b/>
          <w:sz w:val="28"/>
          <w:szCs w:val="28"/>
          <w:lang w:val="uk-UA"/>
        </w:rPr>
      </w:pPr>
    </w:p>
    <w:p w:rsidR="00C71F8B" w:rsidRPr="00EF7B07" w:rsidRDefault="00C71F8B" w:rsidP="00245D12">
      <w:pPr>
        <w:rPr>
          <w:rFonts w:ascii="Times New Roman" w:eastAsia="Times New Roman" w:hAnsi="Times New Roman" w:cs="Times New Roman"/>
          <w:b/>
          <w:sz w:val="28"/>
          <w:szCs w:val="28"/>
          <w:lang w:val="uk-UA"/>
        </w:rPr>
      </w:pPr>
    </w:p>
    <w:p w:rsidR="008F73C7" w:rsidRDefault="008F73C7" w:rsidP="00661A62">
      <w:pPr>
        <w:tabs>
          <w:tab w:val="left" w:pos="1187"/>
        </w:tabs>
        <w:ind w:firstLine="6804"/>
        <w:rPr>
          <w:rFonts w:ascii="Times New Roman" w:hAnsi="Times New Roman" w:cs="Times New Roman"/>
          <w:sz w:val="28"/>
          <w:szCs w:val="28"/>
          <w:lang w:val="uk-UA"/>
        </w:rPr>
        <w:sectPr w:rsidR="008F73C7" w:rsidSect="00D45200">
          <w:headerReference w:type="default" r:id="rId14"/>
          <w:pgSz w:w="11906" w:h="16838"/>
          <w:pgMar w:top="672" w:right="567" w:bottom="426" w:left="1701" w:header="421" w:footer="434" w:gutter="0"/>
          <w:pgNumType w:start="1"/>
          <w:cols w:space="708"/>
          <w:titlePg/>
          <w:docGrid w:linePitch="360"/>
        </w:sectPr>
      </w:pPr>
    </w:p>
    <w:p w:rsidR="00661A62" w:rsidRPr="00EF7B07" w:rsidRDefault="00661A62" w:rsidP="00661A62">
      <w:pPr>
        <w:tabs>
          <w:tab w:val="left" w:pos="1187"/>
        </w:tabs>
        <w:ind w:firstLine="6804"/>
        <w:rPr>
          <w:rFonts w:ascii="Times New Roman" w:hAnsi="Times New Roman" w:cs="Times New Roman"/>
          <w:sz w:val="28"/>
          <w:szCs w:val="28"/>
        </w:rPr>
      </w:pPr>
      <w:r w:rsidRPr="00EF7B07">
        <w:rPr>
          <w:rFonts w:ascii="Times New Roman" w:hAnsi="Times New Roman" w:cs="Times New Roman"/>
          <w:sz w:val="28"/>
          <w:szCs w:val="28"/>
        </w:rPr>
        <w:lastRenderedPageBreak/>
        <w:t>Додаток 7</w:t>
      </w:r>
    </w:p>
    <w:p w:rsidR="00661A62" w:rsidRPr="00EF7B07" w:rsidRDefault="00661A62" w:rsidP="00661A62">
      <w:pPr>
        <w:tabs>
          <w:tab w:val="left" w:pos="1187"/>
        </w:tabs>
        <w:ind w:firstLine="6804"/>
        <w:rPr>
          <w:rFonts w:ascii="Times New Roman" w:hAnsi="Times New Roman" w:cs="Times New Roman"/>
          <w:sz w:val="28"/>
          <w:szCs w:val="28"/>
        </w:rPr>
      </w:pPr>
      <w:r w:rsidRPr="00EF7B07">
        <w:rPr>
          <w:rFonts w:ascii="Times New Roman" w:hAnsi="Times New Roman" w:cs="Times New Roman"/>
          <w:sz w:val="28"/>
          <w:szCs w:val="28"/>
        </w:rPr>
        <w:t>до Програми</w:t>
      </w:r>
    </w:p>
    <w:p w:rsidR="00661A62" w:rsidRPr="00EF7B07" w:rsidRDefault="00661A62" w:rsidP="00661A62">
      <w:pPr>
        <w:rPr>
          <w:rFonts w:ascii="Times New Roman" w:eastAsia="Times New Roman" w:hAnsi="Times New Roman" w:cs="Times New Roman"/>
          <w:b/>
          <w:sz w:val="28"/>
          <w:szCs w:val="28"/>
        </w:rPr>
      </w:pPr>
    </w:p>
    <w:p w:rsidR="00661A62" w:rsidRPr="00EF7B07" w:rsidRDefault="00661A62" w:rsidP="00661A62">
      <w:pPr>
        <w:jc w:val="center"/>
        <w:rPr>
          <w:rFonts w:ascii="Times New Roman" w:hAnsi="Times New Roman" w:cs="Times New Roman"/>
          <w:sz w:val="28"/>
        </w:rPr>
      </w:pPr>
      <w:r w:rsidRPr="00EF7B07">
        <w:rPr>
          <w:rFonts w:ascii="Times New Roman" w:hAnsi="Times New Roman" w:cs="Times New Roman"/>
          <w:sz w:val="28"/>
        </w:rPr>
        <w:t>ПОРЯДОК</w:t>
      </w:r>
    </w:p>
    <w:p w:rsidR="00706786" w:rsidRDefault="00661A62" w:rsidP="00661A62">
      <w:pPr>
        <w:jc w:val="center"/>
        <w:rPr>
          <w:rFonts w:ascii="Times New Roman" w:hAnsi="Times New Roman" w:cs="Times New Roman"/>
          <w:sz w:val="28"/>
          <w:szCs w:val="28"/>
          <w:lang w:val="uk-UA"/>
        </w:rPr>
      </w:pPr>
      <w:r w:rsidRPr="00EF7B07">
        <w:rPr>
          <w:rFonts w:ascii="Times New Roman" w:hAnsi="Times New Roman" w:cs="Times New Roman"/>
          <w:sz w:val="28"/>
          <w:szCs w:val="28"/>
        </w:rPr>
        <w:t xml:space="preserve">використання коштів, передбачених в обласному бюджеті на виконання  Програми розвитку малого та середнього підприємництва у Закарпатській області на 2021 – 2023 роки для здійснення компенсації у 2023 році частини вартості придбаних альтернативних джерел енергозабезпечення </w:t>
      </w:r>
    </w:p>
    <w:p w:rsidR="00661A62" w:rsidRPr="00EF7B07" w:rsidRDefault="00661A62" w:rsidP="00661A62">
      <w:pPr>
        <w:jc w:val="center"/>
        <w:rPr>
          <w:rFonts w:ascii="Times New Roman" w:hAnsi="Times New Roman" w:cs="Times New Roman"/>
          <w:sz w:val="28"/>
          <w:szCs w:val="28"/>
        </w:rPr>
      </w:pPr>
      <w:r w:rsidRPr="00EF7B07">
        <w:rPr>
          <w:rFonts w:ascii="Times New Roman" w:hAnsi="Times New Roman" w:cs="Times New Roman"/>
          <w:sz w:val="28"/>
          <w:szCs w:val="28"/>
        </w:rPr>
        <w:t>суб’єктами господарювання</w:t>
      </w:r>
    </w:p>
    <w:p w:rsidR="00661A62" w:rsidRPr="00EF7B07" w:rsidRDefault="00661A62" w:rsidP="00661A62">
      <w:pPr>
        <w:jc w:val="center"/>
        <w:rPr>
          <w:rFonts w:ascii="Times New Roman" w:hAnsi="Times New Roman" w:cs="Times New Roman"/>
          <w:b/>
          <w:bCs/>
          <w:sz w:val="28"/>
          <w:szCs w:val="28"/>
        </w:rPr>
      </w:pPr>
    </w:p>
    <w:p w:rsidR="00661A62" w:rsidRPr="00EF7B07" w:rsidRDefault="00661A62" w:rsidP="00661A62">
      <w:pPr>
        <w:jc w:val="center"/>
        <w:rPr>
          <w:rFonts w:ascii="Times New Roman" w:hAnsi="Times New Roman" w:cs="Times New Roman"/>
          <w:b/>
          <w:bCs/>
          <w:sz w:val="28"/>
          <w:szCs w:val="28"/>
        </w:rPr>
      </w:pPr>
      <w:r w:rsidRPr="00EF7B07">
        <w:rPr>
          <w:rFonts w:ascii="Times New Roman" w:hAnsi="Times New Roman" w:cs="Times New Roman"/>
          <w:b/>
          <w:bCs/>
          <w:sz w:val="28"/>
          <w:szCs w:val="28"/>
        </w:rPr>
        <w:t>Загальні положення</w:t>
      </w:r>
    </w:p>
    <w:p w:rsidR="00661A62" w:rsidRPr="00EF7B07" w:rsidRDefault="00661A62" w:rsidP="00661A62">
      <w:pPr>
        <w:jc w:val="center"/>
        <w:rPr>
          <w:rFonts w:ascii="Times New Roman" w:hAnsi="Times New Roman" w:cs="Times New Roman"/>
          <w:b/>
          <w:bCs/>
          <w:sz w:val="28"/>
          <w:szCs w:val="28"/>
        </w:rPr>
      </w:pPr>
    </w:p>
    <w:p w:rsidR="00661A62" w:rsidRPr="00EF7B07" w:rsidRDefault="00661A62" w:rsidP="00661A62">
      <w:pPr>
        <w:tabs>
          <w:tab w:val="left" w:pos="567"/>
        </w:tabs>
        <w:ind w:firstLine="567"/>
        <w:jc w:val="both"/>
        <w:rPr>
          <w:rFonts w:ascii="Times New Roman" w:hAnsi="Times New Roman" w:cs="Times New Roman"/>
          <w:bCs/>
          <w:sz w:val="28"/>
          <w:szCs w:val="28"/>
        </w:rPr>
      </w:pPr>
      <w:r w:rsidRPr="00EF7B07">
        <w:rPr>
          <w:rFonts w:ascii="Times New Roman" w:hAnsi="Times New Roman" w:cs="Times New Roman"/>
          <w:sz w:val="28"/>
        </w:rPr>
        <w:t xml:space="preserve">1. Порядок </w:t>
      </w:r>
      <w:r w:rsidRPr="00EF7B07">
        <w:rPr>
          <w:rFonts w:ascii="Times New Roman" w:hAnsi="Times New Roman" w:cs="Times New Roman"/>
          <w:sz w:val="28"/>
          <w:szCs w:val="28"/>
        </w:rPr>
        <w:t>використання коштів, передбачених в обласному бюджеті на виконання Програми розвитку малого та середнього підприємництва у Закарпатській області на 2021 – 2023 роки, для здійснення у 2023 році компенсації частини вартості придбаних альтернативних джерел енергозабезпечення суб’єктами господарювання (далі – Порядок</w:t>
      </w:r>
      <w:r w:rsidRPr="00EF7B07">
        <w:rPr>
          <w:rFonts w:ascii="Times New Roman" w:hAnsi="Times New Roman" w:cs="Times New Roman"/>
          <w:bCs/>
          <w:sz w:val="28"/>
          <w:szCs w:val="28"/>
        </w:rPr>
        <w:t xml:space="preserve">) розроблений з метою збереження робочих місць у період „блекауту” та визначає механізм надання </w:t>
      </w:r>
      <w:r w:rsidRPr="00EF7B07">
        <w:rPr>
          <w:rFonts w:ascii="Times New Roman" w:hAnsi="Times New Roman" w:cs="Times New Roman"/>
          <w:sz w:val="28"/>
          <w:szCs w:val="28"/>
        </w:rPr>
        <w:t xml:space="preserve">компенсації частини вартості придбаних альтернативних джерел енергозабезпечення суб’єктами господарювання </w:t>
      </w:r>
      <w:r w:rsidRPr="00EF7B07">
        <w:rPr>
          <w:rFonts w:ascii="Times New Roman" w:hAnsi="Times New Roman" w:cs="Times New Roman"/>
          <w:bCs/>
          <w:sz w:val="28"/>
          <w:szCs w:val="28"/>
        </w:rPr>
        <w:t>за рахунок коштів місцевих бюджетів (далі – Компенсація).</w:t>
      </w:r>
    </w:p>
    <w:p w:rsidR="00661A62" w:rsidRPr="00EF7B07" w:rsidRDefault="00661A62" w:rsidP="00661A62">
      <w:pPr>
        <w:tabs>
          <w:tab w:val="left" w:pos="567"/>
        </w:tabs>
        <w:ind w:firstLine="567"/>
        <w:jc w:val="both"/>
        <w:rPr>
          <w:rFonts w:ascii="Times New Roman" w:hAnsi="Times New Roman" w:cs="Times New Roman"/>
          <w:sz w:val="28"/>
          <w:szCs w:val="28"/>
        </w:rPr>
      </w:pPr>
      <w:r w:rsidRPr="00EF7B07">
        <w:rPr>
          <w:rFonts w:ascii="Times New Roman" w:hAnsi="Times New Roman" w:cs="Times New Roman"/>
          <w:bCs/>
          <w:sz w:val="28"/>
          <w:szCs w:val="28"/>
        </w:rPr>
        <w:t>2. </w:t>
      </w:r>
      <w:r w:rsidRPr="00EF7B07">
        <w:rPr>
          <w:rFonts w:ascii="Times New Roman" w:hAnsi="Times New Roman" w:cs="Times New Roman"/>
          <w:sz w:val="28"/>
        </w:rPr>
        <w:t xml:space="preserve">Головним розпорядником бюджетних коштів і відповідальним виконавцем </w:t>
      </w:r>
      <w:r w:rsidRPr="00EF7B07">
        <w:rPr>
          <w:rFonts w:ascii="Times New Roman" w:hAnsi="Times New Roman" w:cs="Times New Roman"/>
          <w:sz w:val="28"/>
          <w:szCs w:val="28"/>
        </w:rPr>
        <w:t xml:space="preserve">Програми </w:t>
      </w:r>
      <w:r w:rsidRPr="00EF7B07">
        <w:rPr>
          <w:rFonts w:ascii="Times New Roman" w:hAnsi="Times New Roman" w:cs="Times New Roman"/>
          <w:sz w:val="28"/>
        </w:rPr>
        <w:t xml:space="preserve">є департамент </w:t>
      </w:r>
      <w:r w:rsidRPr="00EF7B07">
        <w:rPr>
          <w:rFonts w:ascii="Times New Roman" w:hAnsi="Times New Roman" w:cs="Times New Roman"/>
          <w:sz w:val="28"/>
          <w:szCs w:val="28"/>
        </w:rPr>
        <w:t xml:space="preserve">економічного та регіонального розвитку, торгівлі, залучення інвестицій, забезпечення виконання державних програм та контрою за їх виконанням Закарпатської </w:t>
      </w:r>
      <w:r w:rsidR="008F73C7">
        <w:rPr>
          <w:rFonts w:ascii="Times New Roman" w:hAnsi="Times New Roman" w:cs="Times New Roman"/>
          <w:sz w:val="28"/>
          <w:szCs w:val="28"/>
          <w:lang w:val="uk-UA"/>
        </w:rPr>
        <w:t xml:space="preserve">облдержадміністрації – </w:t>
      </w:r>
      <w:r w:rsidRPr="00EF7B07">
        <w:rPr>
          <w:rFonts w:ascii="Times New Roman" w:hAnsi="Times New Roman" w:cs="Times New Roman"/>
          <w:sz w:val="28"/>
          <w:szCs w:val="28"/>
        </w:rPr>
        <w:t xml:space="preserve">обласної військової адміністрації </w:t>
      </w:r>
      <w:r w:rsidRPr="00EF7B07">
        <w:rPr>
          <w:rFonts w:ascii="Times New Roman" w:hAnsi="Times New Roman" w:cs="Times New Roman"/>
          <w:bCs/>
          <w:sz w:val="28"/>
          <w:szCs w:val="28"/>
        </w:rPr>
        <w:t>(далі – Головний розпорядник).</w:t>
      </w:r>
    </w:p>
    <w:p w:rsidR="00661A62" w:rsidRPr="00EF7B07" w:rsidRDefault="00661A62" w:rsidP="00661A62">
      <w:pPr>
        <w:shd w:val="clear" w:color="auto" w:fill="FFFFFF"/>
        <w:jc w:val="center"/>
        <w:rPr>
          <w:rFonts w:ascii="Times New Roman" w:hAnsi="Times New Roman" w:cs="Times New Roman"/>
          <w:b/>
          <w:sz w:val="28"/>
          <w:szCs w:val="28"/>
        </w:rPr>
      </w:pPr>
    </w:p>
    <w:p w:rsidR="00661A62" w:rsidRPr="00EF7B07" w:rsidRDefault="00661A62" w:rsidP="00661A62">
      <w:pPr>
        <w:pStyle w:val="af3"/>
        <w:numPr>
          <w:ilvl w:val="0"/>
          <w:numId w:val="18"/>
        </w:numPr>
        <w:shd w:val="clear" w:color="auto" w:fill="FFFFFF"/>
        <w:jc w:val="center"/>
        <w:rPr>
          <w:rFonts w:ascii="Times New Roman" w:hAnsi="Times New Roman"/>
          <w:b/>
          <w:sz w:val="28"/>
          <w:szCs w:val="28"/>
        </w:rPr>
      </w:pPr>
      <w:r w:rsidRPr="00EF7B07">
        <w:rPr>
          <w:rFonts w:ascii="Times New Roman" w:hAnsi="Times New Roman"/>
          <w:b/>
          <w:sz w:val="28"/>
          <w:szCs w:val="28"/>
        </w:rPr>
        <w:t>Визначення термінів</w:t>
      </w:r>
    </w:p>
    <w:p w:rsidR="00661A62" w:rsidRPr="00EF7B07" w:rsidRDefault="00661A62" w:rsidP="00661A62">
      <w:pPr>
        <w:shd w:val="clear" w:color="auto" w:fill="FFFFFF"/>
        <w:ind w:firstLine="567"/>
        <w:jc w:val="both"/>
        <w:rPr>
          <w:rFonts w:ascii="Times New Roman" w:hAnsi="Times New Roman" w:cs="Times New Roman"/>
          <w:bCs/>
          <w:sz w:val="28"/>
          <w:szCs w:val="28"/>
        </w:rPr>
      </w:pPr>
      <w:r w:rsidRPr="00EF7B07">
        <w:rPr>
          <w:rFonts w:ascii="Times New Roman" w:hAnsi="Times New Roman" w:cs="Times New Roman"/>
          <w:sz w:val="28"/>
          <w:szCs w:val="28"/>
        </w:rPr>
        <w:t>1</w:t>
      </w:r>
      <w:r w:rsidRPr="00EF7B07">
        <w:rPr>
          <w:rFonts w:ascii="Times New Roman" w:hAnsi="Times New Roman" w:cs="Times New Roman"/>
          <w:bCs/>
          <w:sz w:val="28"/>
          <w:szCs w:val="28"/>
        </w:rPr>
        <w:t>.1. У цьому Порядку терміни вживаються  у таких  значеннях:</w:t>
      </w:r>
    </w:p>
    <w:p w:rsidR="00661A62" w:rsidRPr="00EF7B07" w:rsidRDefault="00661A62" w:rsidP="00661A62">
      <w:pPr>
        <w:shd w:val="clear" w:color="auto" w:fill="FFFFFF"/>
        <w:ind w:firstLine="567"/>
        <w:jc w:val="both"/>
        <w:rPr>
          <w:rFonts w:ascii="Times New Roman" w:hAnsi="Times New Roman" w:cs="Times New Roman"/>
          <w:sz w:val="28"/>
          <w:szCs w:val="28"/>
        </w:rPr>
      </w:pPr>
      <w:r w:rsidRPr="00EF7B07">
        <w:rPr>
          <w:rFonts w:ascii="Times New Roman" w:hAnsi="Times New Roman" w:cs="Times New Roman"/>
          <w:sz w:val="28"/>
          <w:szCs w:val="28"/>
        </w:rPr>
        <w:t>1.1.1.Суб’єкти господарювання:</w:t>
      </w:r>
    </w:p>
    <w:p w:rsidR="00661A62" w:rsidRPr="00EF7B07" w:rsidRDefault="00661A62" w:rsidP="00661A62">
      <w:pPr>
        <w:pStyle w:val="rvps2"/>
        <w:shd w:val="clear" w:color="auto" w:fill="FFFFFF"/>
        <w:spacing w:before="0" w:beforeAutospacing="0" w:after="0" w:afterAutospacing="0"/>
        <w:ind w:firstLine="567"/>
        <w:jc w:val="both"/>
        <w:rPr>
          <w:color w:val="000000"/>
          <w:sz w:val="28"/>
          <w:szCs w:val="28"/>
          <w:lang w:val="uk-UA"/>
        </w:rPr>
      </w:pPr>
      <w:r w:rsidRPr="00EF7B07">
        <w:rPr>
          <w:color w:val="000000"/>
          <w:sz w:val="28"/>
          <w:szCs w:val="28"/>
          <w:lang w:val="uk-UA"/>
        </w:rPr>
        <w:t xml:space="preserve">юридичні особи – організації, створені і зареєстровані в установленому законом порядку та зареєстровані </w:t>
      </w:r>
      <w:r w:rsidRPr="00EF7B07">
        <w:rPr>
          <w:sz w:val="28"/>
          <w:szCs w:val="28"/>
          <w:lang w:val="uk-UA"/>
        </w:rPr>
        <w:t>в податкових органах Закарпатської області, здійснюють господарську діяльність, сплачують податки, збори та інші обов’язкові платежі до місцевих бюджетів Закарпатської області</w:t>
      </w:r>
      <w:r w:rsidRPr="00EF7B07">
        <w:rPr>
          <w:color w:val="000000"/>
          <w:sz w:val="28"/>
          <w:szCs w:val="28"/>
          <w:lang w:val="uk-UA"/>
        </w:rPr>
        <w:t>;</w:t>
      </w:r>
    </w:p>
    <w:p w:rsidR="00661A62" w:rsidRPr="00EF7B07" w:rsidRDefault="00661A62" w:rsidP="00661A62">
      <w:pPr>
        <w:ind w:firstLine="567"/>
        <w:jc w:val="both"/>
        <w:rPr>
          <w:rFonts w:ascii="Times New Roman" w:hAnsi="Times New Roman" w:cs="Times New Roman"/>
          <w:color w:val="000000"/>
          <w:sz w:val="28"/>
          <w:szCs w:val="28"/>
        </w:rPr>
      </w:pPr>
      <w:r w:rsidRPr="00EF7B07">
        <w:rPr>
          <w:rFonts w:ascii="Times New Roman" w:hAnsi="Times New Roman" w:cs="Times New Roman"/>
          <w:color w:val="000000"/>
          <w:sz w:val="28"/>
          <w:szCs w:val="28"/>
        </w:rPr>
        <w:t xml:space="preserve">фізичні особи-підприємці – громадяни України, які </w:t>
      </w:r>
      <w:r w:rsidRPr="00EF7B07">
        <w:rPr>
          <w:rFonts w:ascii="Times New Roman" w:hAnsi="Times New Roman" w:cs="Times New Roman"/>
          <w:sz w:val="28"/>
          <w:szCs w:val="28"/>
        </w:rPr>
        <w:t xml:space="preserve">зареєстровані в установленому законом порядку </w:t>
      </w:r>
      <w:r w:rsidRPr="00EF7B07">
        <w:rPr>
          <w:rFonts w:ascii="Times New Roman" w:hAnsi="Times New Roman" w:cs="Times New Roman"/>
          <w:color w:val="000000"/>
          <w:sz w:val="28"/>
          <w:szCs w:val="28"/>
        </w:rPr>
        <w:t xml:space="preserve">та </w:t>
      </w:r>
      <w:r w:rsidRPr="00EF7B07">
        <w:rPr>
          <w:rFonts w:ascii="Times New Roman" w:hAnsi="Times New Roman" w:cs="Times New Roman"/>
          <w:sz w:val="28"/>
          <w:szCs w:val="28"/>
        </w:rPr>
        <w:t>зареєстровані в податкових органах Закарпатської області, здійснюють господарську діяльність та сплачують податки, збори та інші обов’язкові платежі до місцевих бюджетів Закарпатської області</w:t>
      </w:r>
      <w:r w:rsidRPr="00EF7B07">
        <w:rPr>
          <w:rFonts w:ascii="Times New Roman" w:hAnsi="Times New Roman" w:cs="Times New Roman"/>
          <w:color w:val="000000"/>
          <w:sz w:val="28"/>
          <w:szCs w:val="28"/>
        </w:rPr>
        <w:t>.</w:t>
      </w:r>
    </w:p>
    <w:p w:rsidR="00661A62" w:rsidRPr="00EF7B07" w:rsidRDefault="00661A62" w:rsidP="00661A62">
      <w:pPr>
        <w:ind w:firstLine="567"/>
        <w:jc w:val="both"/>
        <w:rPr>
          <w:rFonts w:ascii="Times New Roman" w:hAnsi="Times New Roman" w:cs="Times New Roman"/>
          <w:sz w:val="28"/>
          <w:szCs w:val="28"/>
        </w:rPr>
      </w:pPr>
      <w:r w:rsidRPr="00EF7B07">
        <w:rPr>
          <w:rFonts w:ascii="Times New Roman" w:hAnsi="Times New Roman" w:cs="Times New Roman"/>
          <w:sz w:val="28"/>
          <w:szCs w:val="28"/>
        </w:rPr>
        <w:t>1.1.2. Компенсація  – часткове відшкодування за рахунок коштів місцевих бюджетів частини вартості придбаних альтернативних джерел з подальшим звітом про використання отриманих бюджетних коштів.</w:t>
      </w:r>
    </w:p>
    <w:p w:rsidR="00661A62" w:rsidRPr="00EF7B07" w:rsidRDefault="00661A62" w:rsidP="00661A62">
      <w:pPr>
        <w:ind w:firstLine="567"/>
        <w:jc w:val="both"/>
        <w:rPr>
          <w:rFonts w:ascii="Times New Roman" w:hAnsi="Times New Roman" w:cs="Times New Roman"/>
          <w:sz w:val="28"/>
          <w:szCs w:val="28"/>
        </w:rPr>
      </w:pPr>
      <w:r w:rsidRPr="00EF7B07">
        <w:rPr>
          <w:rFonts w:ascii="Times New Roman" w:hAnsi="Times New Roman" w:cs="Times New Roman"/>
          <w:sz w:val="28"/>
          <w:szCs w:val="28"/>
        </w:rPr>
        <w:t>1.1.3. Альтернативні джерела енергозабезпечення – генератори, акумуляторні батареї, сонячні панелі, вітрогенератори, теплові насоси тощо.</w:t>
      </w:r>
    </w:p>
    <w:p w:rsidR="00F92260" w:rsidRDefault="00F92260" w:rsidP="00661A62">
      <w:pPr>
        <w:pStyle w:val="af3"/>
        <w:shd w:val="clear" w:color="auto" w:fill="FFFFFF"/>
        <w:spacing w:after="0" w:line="240" w:lineRule="auto"/>
        <w:ind w:left="0"/>
        <w:jc w:val="center"/>
        <w:rPr>
          <w:rFonts w:ascii="Times New Roman" w:hAnsi="Times New Roman"/>
          <w:b/>
          <w:color w:val="000000"/>
          <w:sz w:val="28"/>
          <w:szCs w:val="28"/>
        </w:rPr>
      </w:pPr>
    </w:p>
    <w:p w:rsidR="0057472B" w:rsidRDefault="0057472B" w:rsidP="00661A62">
      <w:pPr>
        <w:pStyle w:val="af3"/>
        <w:shd w:val="clear" w:color="auto" w:fill="FFFFFF"/>
        <w:spacing w:after="0" w:line="240" w:lineRule="auto"/>
        <w:ind w:left="0"/>
        <w:jc w:val="center"/>
        <w:rPr>
          <w:rFonts w:ascii="Times New Roman" w:hAnsi="Times New Roman"/>
          <w:b/>
          <w:color w:val="000000"/>
          <w:sz w:val="28"/>
          <w:szCs w:val="28"/>
        </w:rPr>
      </w:pPr>
    </w:p>
    <w:p w:rsidR="0057472B" w:rsidRPr="00EF7B07" w:rsidRDefault="0057472B" w:rsidP="00661A62">
      <w:pPr>
        <w:pStyle w:val="af3"/>
        <w:shd w:val="clear" w:color="auto" w:fill="FFFFFF"/>
        <w:spacing w:after="0" w:line="240" w:lineRule="auto"/>
        <w:ind w:left="0"/>
        <w:jc w:val="center"/>
        <w:rPr>
          <w:rFonts w:ascii="Times New Roman" w:hAnsi="Times New Roman"/>
          <w:b/>
          <w:color w:val="000000"/>
          <w:sz w:val="28"/>
          <w:szCs w:val="28"/>
        </w:rPr>
      </w:pPr>
    </w:p>
    <w:p w:rsidR="00661A62" w:rsidRDefault="00661A62" w:rsidP="00661A62">
      <w:pPr>
        <w:pStyle w:val="af3"/>
        <w:shd w:val="clear" w:color="auto" w:fill="FFFFFF"/>
        <w:spacing w:after="0" w:line="240" w:lineRule="auto"/>
        <w:ind w:left="0"/>
        <w:jc w:val="center"/>
        <w:rPr>
          <w:rFonts w:ascii="Times New Roman" w:hAnsi="Times New Roman"/>
          <w:b/>
          <w:color w:val="000000"/>
          <w:sz w:val="28"/>
          <w:szCs w:val="28"/>
        </w:rPr>
      </w:pPr>
      <w:r w:rsidRPr="00EF7B07">
        <w:rPr>
          <w:rFonts w:ascii="Times New Roman" w:hAnsi="Times New Roman"/>
          <w:b/>
          <w:color w:val="000000"/>
          <w:sz w:val="28"/>
          <w:szCs w:val="28"/>
        </w:rPr>
        <w:lastRenderedPageBreak/>
        <w:t xml:space="preserve">2. Порядок подання та розгляду документів для одержання компенсації </w:t>
      </w:r>
    </w:p>
    <w:p w:rsidR="00B10CDD" w:rsidRPr="00EF7B07" w:rsidRDefault="00B10CDD" w:rsidP="00661A62">
      <w:pPr>
        <w:pStyle w:val="af3"/>
        <w:shd w:val="clear" w:color="auto" w:fill="FFFFFF"/>
        <w:spacing w:after="0" w:line="240" w:lineRule="auto"/>
        <w:ind w:left="0"/>
        <w:jc w:val="center"/>
        <w:rPr>
          <w:rFonts w:ascii="Times New Roman" w:hAnsi="Times New Roman"/>
          <w:b/>
          <w:color w:val="000000"/>
          <w:sz w:val="28"/>
          <w:szCs w:val="28"/>
        </w:rPr>
      </w:pPr>
    </w:p>
    <w:p w:rsidR="00661A62" w:rsidRPr="00EF7B07" w:rsidRDefault="00661A62" w:rsidP="00661A62">
      <w:pPr>
        <w:pStyle w:val="af3"/>
        <w:shd w:val="clear" w:color="auto" w:fill="FFFFFF"/>
        <w:spacing w:after="0" w:line="240" w:lineRule="auto"/>
        <w:ind w:left="0" w:firstLine="567"/>
        <w:jc w:val="both"/>
        <w:rPr>
          <w:rFonts w:ascii="Times New Roman" w:hAnsi="Times New Roman"/>
          <w:sz w:val="28"/>
          <w:szCs w:val="28"/>
        </w:rPr>
      </w:pPr>
      <w:r w:rsidRPr="00EF7B07">
        <w:rPr>
          <w:rFonts w:ascii="Times New Roman" w:hAnsi="Times New Roman"/>
          <w:sz w:val="28"/>
        </w:rPr>
        <w:t>2.1.</w:t>
      </w:r>
      <w:r w:rsidRPr="00EF7B07">
        <w:rPr>
          <w:rFonts w:ascii="Times New Roman" w:hAnsi="Times New Roman"/>
        </w:rPr>
        <w:t> </w:t>
      </w:r>
      <w:r w:rsidRPr="00EF7B07">
        <w:rPr>
          <w:rFonts w:ascii="Times New Roman" w:hAnsi="Times New Roman"/>
          <w:sz w:val="28"/>
        </w:rPr>
        <w:t>К</w:t>
      </w:r>
      <w:r w:rsidRPr="00EF7B07">
        <w:rPr>
          <w:rFonts w:ascii="Times New Roman" w:hAnsi="Times New Roman"/>
          <w:sz w:val="28"/>
          <w:szCs w:val="28"/>
        </w:rPr>
        <w:t xml:space="preserve">омпенсація надається </w:t>
      </w:r>
      <w:r w:rsidRPr="00EF7B07">
        <w:rPr>
          <w:rFonts w:ascii="Times New Roman" w:hAnsi="Times New Roman"/>
          <w:sz w:val="28"/>
        </w:rPr>
        <w:t xml:space="preserve">на безповоротній основі суб’єктам господарювання </w:t>
      </w:r>
      <w:r w:rsidRPr="00EF7B07">
        <w:rPr>
          <w:rFonts w:ascii="Times New Roman" w:hAnsi="Times New Roman"/>
          <w:sz w:val="28"/>
          <w:szCs w:val="28"/>
        </w:rPr>
        <w:t>(юридичним особам та фізичним особам-підприємцям).</w:t>
      </w:r>
    </w:p>
    <w:p w:rsidR="00661A62" w:rsidRPr="00EF7B07" w:rsidRDefault="00661A62" w:rsidP="00661A62">
      <w:pPr>
        <w:pStyle w:val="af3"/>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F7B07">
        <w:rPr>
          <w:rFonts w:ascii="Times New Roman" w:eastAsia="Times New Roman" w:hAnsi="Times New Roman"/>
          <w:color w:val="000000"/>
          <w:sz w:val="28"/>
          <w:szCs w:val="28"/>
          <w:lang w:eastAsia="ru-RU"/>
        </w:rPr>
        <w:t>2.2. Організаційне забезпечення проведення конкурсу здійснює департамент економічного та регіонального розвитку, торгівлі, залучення інвестицій, забезпечення виконання державних програм та контролю за їх виконанням</w:t>
      </w:r>
      <w:r w:rsidR="00B10CDD">
        <w:rPr>
          <w:rFonts w:ascii="Times New Roman" w:eastAsia="Times New Roman" w:hAnsi="Times New Roman"/>
          <w:color w:val="000000"/>
          <w:sz w:val="28"/>
          <w:szCs w:val="28"/>
          <w:lang w:eastAsia="ru-RU"/>
        </w:rPr>
        <w:t xml:space="preserve"> облдержадміністрації – обласної військової адміністрації</w:t>
      </w:r>
      <w:r w:rsidRPr="00EF7B07">
        <w:rPr>
          <w:rFonts w:ascii="Times New Roman" w:eastAsia="Times New Roman" w:hAnsi="Times New Roman"/>
          <w:color w:val="000000"/>
          <w:sz w:val="28"/>
          <w:szCs w:val="28"/>
          <w:lang w:eastAsia="ru-RU"/>
        </w:rPr>
        <w:t>.</w:t>
      </w:r>
    </w:p>
    <w:p w:rsidR="00661A62" w:rsidRPr="00EF7B07" w:rsidRDefault="00661A62" w:rsidP="00661A62">
      <w:pPr>
        <w:pStyle w:val="af3"/>
        <w:shd w:val="clear" w:color="auto" w:fill="FFFFFF"/>
        <w:spacing w:after="0" w:line="240" w:lineRule="auto"/>
        <w:ind w:left="0" w:firstLine="567"/>
        <w:jc w:val="both"/>
        <w:rPr>
          <w:rFonts w:ascii="Times New Roman" w:hAnsi="Times New Roman"/>
          <w:sz w:val="28"/>
          <w:szCs w:val="28"/>
          <w:lang w:eastAsia="zh-CN" w:bidi="hi-IN"/>
        </w:rPr>
      </w:pPr>
      <w:r w:rsidRPr="00EF7B07">
        <w:rPr>
          <w:rFonts w:ascii="Times New Roman" w:hAnsi="Times New Roman"/>
          <w:sz w:val="28"/>
        </w:rPr>
        <w:t>2.3. К</w:t>
      </w:r>
      <w:r w:rsidRPr="00EF7B07">
        <w:rPr>
          <w:rFonts w:ascii="Times New Roman" w:hAnsi="Times New Roman"/>
          <w:sz w:val="28"/>
          <w:szCs w:val="28"/>
        </w:rPr>
        <w:t>омпенсація частини вартості придбаних альтернативних джерел енергозабезпечення (у тому числі за кредитні кошти в рамках державної програми 5 – 7 – 9 відс.) надається суб’єктам господарювання, які придбали альтернативні джерела енергозабезпечення, зокрема за межами України, не раніше 10  жовтня 2022 року.</w:t>
      </w:r>
    </w:p>
    <w:p w:rsidR="00661A62" w:rsidRPr="00EF7B07" w:rsidRDefault="00661A62" w:rsidP="00661A62">
      <w:pPr>
        <w:pStyle w:val="af3"/>
        <w:tabs>
          <w:tab w:val="left" w:pos="993"/>
        </w:tabs>
        <w:spacing w:after="0" w:line="240" w:lineRule="auto"/>
        <w:ind w:left="0" w:firstLine="567"/>
        <w:jc w:val="both"/>
        <w:rPr>
          <w:rFonts w:ascii="Times New Roman" w:hAnsi="Times New Roman"/>
          <w:sz w:val="28"/>
          <w:szCs w:val="28"/>
        </w:rPr>
      </w:pPr>
      <w:r w:rsidRPr="00EF7B07">
        <w:rPr>
          <w:rFonts w:ascii="Times New Roman" w:hAnsi="Times New Roman"/>
          <w:sz w:val="28"/>
          <w:szCs w:val="28"/>
          <w:lang w:eastAsia="zh-CN" w:bidi="hi-IN"/>
        </w:rPr>
        <w:t>2.4. Суб’єкт господарювання може отримати лише один раз компенсацію частини</w:t>
      </w:r>
      <w:r w:rsidRPr="00EF7B07">
        <w:rPr>
          <w:rFonts w:ascii="Times New Roman" w:hAnsi="Times New Roman"/>
          <w:sz w:val="28"/>
          <w:szCs w:val="28"/>
        </w:rPr>
        <w:t xml:space="preserve"> вартості придбаних альтернативних джерел енергозабезпечення в межах Програми.</w:t>
      </w:r>
    </w:p>
    <w:p w:rsidR="00661A62" w:rsidRPr="00EF7B07" w:rsidRDefault="00661A62" w:rsidP="00661A62">
      <w:pPr>
        <w:pStyle w:val="af3"/>
        <w:tabs>
          <w:tab w:val="left" w:pos="993"/>
        </w:tabs>
        <w:spacing w:after="0" w:line="240" w:lineRule="auto"/>
        <w:ind w:left="0" w:firstLine="567"/>
        <w:jc w:val="both"/>
        <w:rPr>
          <w:rFonts w:ascii="Times New Roman" w:hAnsi="Times New Roman"/>
          <w:sz w:val="28"/>
          <w:szCs w:val="28"/>
        </w:rPr>
      </w:pPr>
      <w:r w:rsidRPr="00EF7B07">
        <w:rPr>
          <w:rFonts w:ascii="Times New Roman" w:hAnsi="Times New Roman"/>
          <w:sz w:val="28"/>
          <w:szCs w:val="28"/>
        </w:rPr>
        <w:t>2.5. </w:t>
      </w:r>
      <w:r w:rsidRPr="00EF7B07">
        <w:rPr>
          <w:rFonts w:ascii="Times New Roman" w:hAnsi="Times New Roman"/>
          <w:sz w:val="28"/>
        </w:rPr>
        <w:t>К</w:t>
      </w:r>
      <w:r w:rsidRPr="00EF7B07">
        <w:rPr>
          <w:rFonts w:ascii="Times New Roman" w:hAnsi="Times New Roman"/>
          <w:sz w:val="28"/>
          <w:szCs w:val="28"/>
        </w:rPr>
        <w:t>омпенсація частини вартості придбаних альтернативних джерел енергозабезпечення надається на підставі заявки та доданого пакету документів згідно з додатком 1 до Порядку, а саме:</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sz w:val="28"/>
          <w:szCs w:val="28"/>
        </w:rPr>
        <w:t>копії платіжних документів (первинні документи, які підтверджують факт придбання альтернативного джерела енергозабезпечення</w:t>
      </w:r>
      <w:r w:rsidR="003E7A9B" w:rsidRPr="00EF7B07">
        <w:rPr>
          <w:rFonts w:ascii="Times New Roman" w:hAnsi="Times New Roman"/>
          <w:sz w:val="28"/>
          <w:szCs w:val="28"/>
        </w:rPr>
        <w:t>, митні декларації</w:t>
      </w:r>
      <w:r w:rsidRPr="00EF7B07">
        <w:rPr>
          <w:rFonts w:ascii="Times New Roman" w:hAnsi="Times New Roman"/>
          <w:sz w:val="28"/>
          <w:szCs w:val="28"/>
        </w:rPr>
        <w:t>) тощо;</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sz w:val="28"/>
          <w:szCs w:val="28"/>
        </w:rPr>
        <w:t>копії документів із зазначенням технічних характеристик та серійного номера альтернативного джерела енергозабезпечення (або інше заводське маркування);</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sz w:val="28"/>
          <w:szCs w:val="28"/>
        </w:rPr>
        <w:t>копія виписки/витягу з Єдиного державного реєстру юридичних осіб, фізичних осіб-підприємців та громадських формувань;</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sz w:val="28"/>
          <w:szCs w:val="28"/>
        </w:rPr>
        <w:t>фото/відеофіксація розміщення альтернативного джерела енергозабезпечення.</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sz w:val="28"/>
          <w:szCs w:val="28"/>
        </w:rPr>
        <w:t>У разі придбання альтернативного джерела енергозабезпечення за кредитні кошти надаються копії документів із підтвердженням отримання кредиту на їх придбання  та цільового використання.</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sz w:val="28"/>
          <w:szCs w:val="28"/>
        </w:rPr>
        <w:t>2.6. Компенсація здійснюється у розмірі 30 відсотків вартості придбаних альтернативних джерел енергозабезпечення, але не більше :</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sz w:val="28"/>
          <w:szCs w:val="28"/>
        </w:rPr>
        <w:t>суми сплаченого податку на доходи фізичних осіб або суми єдиного податку за 2022 рік ( суб’єкти господарювання, які релоковані, надають документ щодо  суми сплаченого податку на доходи фізичних осіб або суми єдиного податку за 2021 рік, а суб’єкти господарювання, які  розпочали свою діяльність у 2022 році, надають документ, що підтверджує суму сплаченого податку на доходи фізичних осіб або суму єдиного податку за останній період здійснення відповідної діяльності, але не більше 12 місяців);</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sz w:val="28"/>
          <w:szCs w:val="28"/>
        </w:rPr>
        <w:t>300,0 тис. гривень.</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sz w:val="28"/>
          <w:szCs w:val="28"/>
        </w:rPr>
        <w:t>2.7. Заявка з відповідним пакетом документів подається онлайн за формою, визначеною в додатку 1 до Порядку на платформі ,,Допомога Закарпаття</w:t>
      </w:r>
      <w:r w:rsidR="0095538C">
        <w:rPr>
          <w:rFonts w:ascii="Times New Roman" w:hAnsi="Times New Roman"/>
          <w:sz w:val="28"/>
          <w:szCs w:val="28"/>
        </w:rPr>
        <w:t>” в розділі ,,Допомога бізнесу”</w:t>
      </w:r>
      <w:r w:rsidRPr="00EF7B07">
        <w:rPr>
          <w:rFonts w:ascii="Times New Roman" w:hAnsi="Times New Roman"/>
          <w:sz w:val="28"/>
          <w:szCs w:val="28"/>
        </w:rPr>
        <w:t xml:space="preserve"> за посиланням: </w:t>
      </w:r>
      <w:hyperlink r:id="rId15" w:tgtFrame="_blank" w:history="1">
        <w:r w:rsidRPr="0095538C">
          <w:rPr>
            <w:rStyle w:val="af1"/>
            <w:rFonts w:ascii="Times New Roman" w:hAnsi="Times New Roman"/>
            <w:color w:val="auto"/>
            <w:sz w:val="28"/>
            <w:szCs w:val="28"/>
            <w:shd w:val="clear" w:color="auto" w:fill="FFFFFF"/>
          </w:rPr>
          <w:t>https://cutt.ly/M0HewSg</w:t>
        </w:r>
      </w:hyperlink>
      <w:r w:rsidRPr="00EF7B07">
        <w:rPr>
          <w:rFonts w:ascii="Times New Roman" w:hAnsi="Times New Roman"/>
          <w:sz w:val="28"/>
          <w:szCs w:val="28"/>
        </w:rPr>
        <w:t xml:space="preserve"> із накладанням кваліфікованого електронного підпису. </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sz w:val="28"/>
          <w:szCs w:val="28"/>
        </w:rPr>
        <w:lastRenderedPageBreak/>
        <w:t>2.8. Відбір суб’єктів господарювання, на яких поширюється дія Порядку, проводиться робочою групою, яка утворюється розпорядженням голови облдержадміністрації – начальника Закарпатської обласної військової адміністрації.</w:t>
      </w:r>
    </w:p>
    <w:p w:rsidR="00661A62" w:rsidRPr="00EF7B07" w:rsidRDefault="00661A62" w:rsidP="00661A62">
      <w:pPr>
        <w:pStyle w:val="af3"/>
        <w:tabs>
          <w:tab w:val="left" w:pos="993"/>
        </w:tabs>
        <w:spacing w:line="240" w:lineRule="auto"/>
        <w:ind w:left="0" w:firstLine="567"/>
        <w:jc w:val="both"/>
        <w:rPr>
          <w:rFonts w:ascii="Times New Roman" w:hAnsi="Times New Roman"/>
          <w:color w:val="000000"/>
          <w:sz w:val="28"/>
          <w:szCs w:val="28"/>
          <w:lang w:eastAsia="ru-RU"/>
        </w:rPr>
      </w:pPr>
      <w:r w:rsidRPr="00EF7B07">
        <w:rPr>
          <w:rFonts w:ascii="Times New Roman" w:hAnsi="Times New Roman"/>
          <w:sz w:val="28"/>
          <w:szCs w:val="28"/>
        </w:rPr>
        <w:t>2.9. До складу робочої групи включаються представники структурних підрозділів облдержадміністрації – обласної військової адміністрації, податкових органів, Закарпаттяобленерго, депутати обласної ради, представники громадських організацій (за згодою) тощо.</w:t>
      </w:r>
      <w:r w:rsidRPr="00EF7B07">
        <w:rPr>
          <w:rFonts w:ascii="Times New Roman" w:hAnsi="Times New Roman"/>
          <w:color w:val="000000"/>
          <w:sz w:val="28"/>
          <w:szCs w:val="28"/>
          <w:lang w:eastAsia="ru-RU"/>
        </w:rPr>
        <w:t xml:space="preserve"> </w:t>
      </w:r>
    </w:p>
    <w:p w:rsidR="00661A62" w:rsidRPr="00EF7B07" w:rsidRDefault="00661A62" w:rsidP="00661A62">
      <w:pPr>
        <w:pStyle w:val="af3"/>
        <w:tabs>
          <w:tab w:val="left" w:pos="993"/>
        </w:tabs>
        <w:spacing w:line="240" w:lineRule="auto"/>
        <w:ind w:left="0" w:firstLine="567"/>
        <w:jc w:val="both"/>
        <w:rPr>
          <w:rFonts w:ascii="Times New Roman" w:hAnsi="Times New Roman"/>
          <w:color w:val="000000"/>
          <w:sz w:val="28"/>
          <w:szCs w:val="28"/>
          <w:lang w:eastAsia="ru-RU"/>
        </w:rPr>
      </w:pPr>
      <w:r w:rsidRPr="00EF7B07">
        <w:rPr>
          <w:rFonts w:ascii="Times New Roman" w:hAnsi="Times New Roman"/>
          <w:color w:val="000000"/>
          <w:sz w:val="28"/>
          <w:szCs w:val="28"/>
          <w:lang w:eastAsia="ru-RU"/>
        </w:rPr>
        <w:t>2.10. Засідання робочої групи є правоможним за умови присутності на ньому не менш як 2/3 членів складу робочої групи.</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color w:val="000000"/>
          <w:sz w:val="28"/>
          <w:szCs w:val="28"/>
          <w:lang w:eastAsia="ru-RU"/>
        </w:rPr>
        <w:t>2.11.</w:t>
      </w:r>
      <w:r w:rsidRPr="00EF7B07">
        <w:rPr>
          <w:rFonts w:ascii="Times New Roman" w:hAnsi="Times New Roman"/>
          <w:sz w:val="28"/>
          <w:szCs w:val="28"/>
        </w:rPr>
        <w:t> Формою роботи робочої групи є засідання, які скликаються керівником робочої групи.</w:t>
      </w:r>
    </w:p>
    <w:p w:rsidR="00661A62" w:rsidRPr="00EF7B07" w:rsidRDefault="00661A62" w:rsidP="00661A62">
      <w:pPr>
        <w:pStyle w:val="af3"/>
        <w:tabs>
          <w:tab w:val="left" w:pos="993"/>
        </w:tabs>
        <w:spacing w:line="240" w:lineRule="auto"/>
        <w:ind w:left="0" w:firstLine="567"/>
        <w:jc w:val="both"/>
        <w:rPr>
          <w:rFonts w:ascii="Times New Roman" w:hAnsi="Times New Roman"/>
          <w:color w:val="000000"/>
          <w:sz w:val="28"/>
          <w:szCs w:val="28"/>
          <w:lang w:eastAsia="ru-RU"/>
        </w:rPr>
      </w:pPr>
      <w:r w:rsidRPr="00EF7B07">
        <w:rPr>
          <w:rFonts w:ascii="Times New Roman" w:hAnsi="Times New Roman"/>
          <w:sz w:val="28"/>
          <w:szCs w:val="28"/>
        </w:rPr>
        <w:t>2.12. Робоча група</w:t>
      </w:r>
      <w:r w:rsidRPr="00EF7B07">
        <w:rPr>
          <w:rFonts w:ascii="Times New Roman" w:hAnsi="Times New Roman"/>
          <w:color w:val="000000"/>
          <w:sz w:val="28"/>
          <w:szCs w:val="28"/>
          <w:lang w:eastAsia="ru-RU"/>
        </w:rPr>
        <w:t xml:space="preserve"> має право відмовити суб’єкту господарювання в разі:</w:t>
      </w:r>
    </w:p>
    <w:p w:rsidR="00661A62" w:rsidRPr="00EF7B07" w:rsidRDefault="00661A62" w:rsidP="00661A62">
      <w:pPr>
        <w:pStyle w:val="af3"/>
        <w:tabs>
          <w:tab w:val="left" w:pos="993"/>
        </w:tabs>
        <w:spacing w:line="240" w:lineRule="auto"/>
        <w:ind w:left="0" w:firstLine="567"/>
        <w:jc w:val="both"/>
        <w:rPr>
          <w:rFonts w:ascii="Times New Roman" w:hAnsi="Times New Roman"/>
          <w:color w:val="000000"/>
          <w:sz w:val="28"/>
          <w:szCs w:val="28"/>
          <w:lang w:eastAsia="ru-RU"/>
        </w:rPr>
      </w:pPr>
      <w:r w:rsidRPr="00EF7B07">
        <w:rPr>
          <w:rFonts w:ascii="Times New Roman" w:hAnsi="Times New Roman"/>
          <w:color w:val="000000"/>
          <w:sz w:val="28"/>
          <w:szCs w:val="28"/>
          <w:lang w:eastAsia="ru-RU"/>
        </w:rPr>
        <w:t>якщо ним було подано неповний пакет документів;</w:t>
      </w:r>
    </w:p>
    <w:p w:rsidR="00661A62" w:rsidRPr="00EF7B07" w:rsidRDefault="00661A62" w:rsidP="00661A62">
      <w:pPr>
        <w:pStyle w:val="af3"/>
        <w:tabs>
          <w:tab w:val="left" w:pos="993"/>
        </w:tabs>
        <w:spacing w:line="240" w:lineRule="auto"/>
        <w:ind w:left="0" w:firstLine="567"/>
        <w:jc w:val="both"/>
        <w:rPr>
          <w:rFonts w:ascii="Times New Roman" w:hAnsi="Times New Roman"/>
          <w:color w:val="000000"/>
          <w:sz w:val="28"/>
          <w:szCs w:val="28"/>
          <w:lang w:eastAsia="ru-RU"/>
        </w:rPr>
      </w:pPr>
      <w:r w:rsidRPr="00EF7B07">
        <w:rPr>
          <w:rFonts w:ascii="Times New Roman" w:hAnsi="Times New Roman"/>
          <w:color w:val="000000"/>
          <w:sz w:val="28"/>
          <w:szCs w:val="28"/>
          <w:lang w:eastAsia="ru-RU"/>
        </w:rPr>
        <w:t>суб’єктом господарювання  не було усунуто недоліки заявки протягом 3 (трьох) календарних днів з дня отримання такого повідомлення;</w:t>
      </w:r>
    </w:p>
    <w:p w:rsidR="00661A62" w:rsidRPr="00EF7B07" w:rsidRDefault="00661A62" w:rsidP="00661A62">
      <w:pPr>
        <w:pStyle w:val="af3"/>
        <w:tabs>
          <w:tab w:val="left" w:pos="993"/>
        </w:tabs>
        <w:spacing w:line="240" w:lineRule="auto"/>
        <w:ind w:left="0" w:firstLine="567"/>
        <w:jc w:val="both"/>
        <w:rPr>
          <w:rFonts w:ascii="Times New Roman" w:hAnsi="Times New Roman"/>
          <w:color w:val="000000"/>
          <w:sz w:val="28"/>
          <w:szCs w:val="28"/>
          <w:lang w:eastAsia="ru-RU"/>
        </w:rPr>
      </w:pPr>
      <w:r w:rsidRPr="00EF7B07">
        <w:rPr>
          <w:rFonts w:ascii="Times New Roman" w:hAnsi="Times New Roman"/>
          <w:color w:val="000000"/>
          <w:sz w:val="28"/>
          <w:szCs w:val="28"/>
          <w:lang w:eastAsia="ru-RU"/>
        </w:rPr>
        <w:t xml:space="preserve">подання завідомо неправдивої інформації. </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color w:val="000000"/>
          <w:sz w:val="28"/>
          <w:szCs w:val="28"/>
          <w:lang w:eastAsia="ru-RU"/>
        </w:rPr>
        <w:t>2.13. </w:t>
      </w:r>
      <w:r w:rsidRPr="00EF7B07">
        <w:rPr>
          <w:rFonts w:ascii="Times New Roman" w:hAnsi="Times New Roman"/>
          <w:sz w:val="28"/>
          <w:szCs w:val="28"/>
          <w:lang w:eastAsia="ru-RU"/>
        </w:rPr>
        <w:t xml:space="preserve">За повноту і достовірність відомостей у поданих документах відповідає </w:t>
      </w:r>
      <w:r w:rsidRPr="00EF7B07">
        <w:rPr>
          <w:rFonts w:ascii="Times New Roman" w:hAnsi="Times New Roman"/>
          <w:color w:val="000000"/>
          <w:sz w:val="28"/>
          <w:szCs w:val="28"/>
          <w:lang w:eastAsia="ru-RU"/>
        </w:rPr>
        <w:t>суб’єкт господарювання, який претендує на компенсацію</w:t>
      </w:r>
      <w:r w:rsidRPr="00EF7B07">
        <w:rPr>
          <w:rFonts w:ascii="Times New Roman" w:hAnsi="Times New Roman"/>
          <w:sz w:val="28"/>
          <w:szCs w:val="28"/>
          <w:lang w:eastAsia="ru-RU"/>
        </w:rPr>
        <w:t>.</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sz w:val="28"/>
          <w:szCs w:val="28"/>
        </w:rPr>
        <w:t xml:space="preserve">2.14. Дату засідання робочої групи визначає департамент </w:t>
      </w:r>
      <w:r w:rsidRPr="00EF7B07">
        <w:rPr>
          <w:rFonts w:ascii="Times New Roman" w:eastAsia="Times New Roman" w:hAnsi="Times New Roman"/>
          <w:color w:val="000000"/>
          <w:sz w:val="28"/>
          <w:szCs w:val="28"/>
          <w:lang w:eastAsia="ru-RU"/>
        </w:rPr>
        <w:t xml:space="preserve">економічного та регіонального розвитку, торгівлі, залучення інвестицій, забезпечення виконання державних програм та контролю за їх виконанням Закарпатської </w:t>
      </w:r>
      <w:r w:rsidRPr="00EF7B07">
        <w:rPr>
          <w:rFonts w:ascii="Times New Roman" w:hAnsi="Times New Roman"/>
          <w:sz w:val="28"/>
          <w:szCs w:val="28"/>
        </w:rPr>
        <w:t xml:space="preserve"> обласної військової адміністрації.</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sz w:val="28"/>
          <w:szCs w:val="28"/>
        </w:rPr>
        <w:t>2.15. Прийом заявок починається з 01 січня 2023 року.</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sz w:val="28"/>
          <w:szCs w:val="28"/>
        </w:rPr>
        <w:t xml:space="preserve">2.16. Робоча група проводить аналіз отриманих заявок на предмет відповідності вимогам цього Порядку та приймає рішення щодо надання компенсації протягом 10 робочих днів.  З метою уточнення поданих суб’єктом господарювання документів термін розгляду поданих заявок може бути продовжено до 10 робочих днів. </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sz w:val="28"/>
          <w:szCs w:val="28"/>
        </w:rPr>
        <w:t>2.17.</w:t>
      </w:r>
      <w:r w:rsidRPr="00EF7B07">
        <w:rPr>
          <w:rFonts w:ascii="Times New Roman" w:hAnsi="Times New Roman"/>
          <w:bCs/>
          <w:sz w:val="28"/>
          <w:szCs w:val="28"/>
          <w:lang w:eastAsia="ru-RU"/>
        </w:rPr>
        <w:t> Робоча група встановлює і призначає розміри к</w:t>
      </w:r>
      <w:r w:rsidRPr="00EF7B07">
        <w:rPr>
          <w:rFonts w:ascii="Times New Roman" w:hAnsi="Times New Roman"/>
          <w:sz w:val="28"/>
          <w:szCs w:val="28"/>
        </w:rPr>
        <w:t>омпенсації частини вартості придбаних альтернативних джерел енергозабезпечення (у тому числі за кредитні кошти в рамках державної програми 5 – 7 – 9 відс.).</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sz w:val="28"/>
          <w:szCs w:val="28"/>
        </w:rPr>
        <w:t>2.18. Засідання робочої групи оформляється протоколом.</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sz w:val="28"/>
          <w:szCs w:val="28"/>
        </w:rPr>
        <w:t xml:space="preserve">2.19. На підставі протоколу департамент </w:t>
      </w:r>
      <w:r w:rsidRPr="00EF7B07">
        <w:rPr>
          <w:rFonts w:ascii="Times New Roman" w:eastAsia="Times New Roman" w:hAnsi="Times New Roman"/>
          <w:color w:val="000000"/>
          <w:sz w:val="28"/>
          <w:szCs w:val="28"/>
          <w:lang w:eastAsia="ru-RU"/>
        </w:rPr>
        <w:t xml:space="preserve">економічного та регіонального розвитку, торгівлі, залучення інвестицій, забезпечення виконання державних програм та контролю за їх виконанням Закарпатської </w:t>
      </w:r>
      <w:r w:rsidRPr="00EF7B07">
        <w:rPr>
          <w:rFonts w:ascii="Times New Roman" w:hAnsi="Times New Roman"/>
          <w:sz w:val="28"/>
          <w:szCs w:val="28"/>
        </w:rPr>
        <w:t xml:space="preserve"> обласної військової адміністрації видає наказ про перерахування коштів суб’єктам господарювання. </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sz w:val="28"/>
          <w:szCs w:val="28"/>
        </w:rPr>
        <w:t xml:space="preserve">2.20. Якщо сума коштів на компенсацію частини вартості придбаних альтернативних джерел енергозабезпечення (у тому числі за кредитні кошти в рамках державної програми 5 – 7 – 9 відс.) за поданими заявками від суб’єктів господарювання, які відповідають вимогам Порядку, перевищує обсяг фінансування, тоді допомогу отримують суб’єкти господарювання в порядку черговості заявок. </w:t>
      </w:r>
    </w:p>
    <w:p w:rsidR="00661A62"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sz w:val="28"/>
          <w:szCs w:val="28"/>
        </w:rPr>
        <w:t>2.21. Компенсація здійснюється шляхом перерахування коштів на рахунок суб’єкта господарювання.</w:t>
      </w:r>
    </w:p>
    <w:p w:rsidR="007D3011" w:rsidRDefault="007D3011" w:rsidP="00661A62">
      <w:pPr>
        <w:pStyle w:val="af3"/>
        <w:tabs>
          <w:tab w:val="left" w:pos="993"/>
        </w:tabs>
        <w:spacing w:line="240" w:lineRule="auto"/>
        <w:ind w:left="0" w:firstLine="567"/>
        <w:jc w:val="both"/>
        <w:rPr>
          <w:rFonts w:ascii="Times New Roman" w:hAnsi="Times New Roman"/>
          <w:sz w:val="28"/>
          <w:szCs w:val="28"/>
        </w:rPr>
      </w:pPr>
    </w:p>
    <w:p w:rsidR="007D3011" w:rsidRPr="00EF7B07" w:rsidRDefault="007D3011" w:rsidP="00661A62">
      <w:pPr>
        <w:pStyle w:val="af3"/>
        <w:tabs>
          <w:tab w:val="left" w:pos="993"/>
        </w:tabs>
        <w:spacing w:line="240" w:lineRule="auto"/>
        <w:ind w:left="0" w:firstLine="567"/>
        <w:jc w:val="both"/>
        <w:rPr>
          <w:rFonts w:ascii="Times New Roman" w:hAnsi="Times New Roman"/>
          <w:sz w:val="28"/>
          <w:szCs w:val="28"/>
        </w:rPr>
      </w:pPr>
    </w:p>
    <w:p w:rsidR="00661A62" w:rsidRPr="00EF7B07" w:rsidRDefault="00661A62" w:rsidP="00661A62">
      <w:pPr>
        <w:pBdr>
          <w:top w:val="nil"/>
          <w:left w:val="nil"/>
          <w:bottom w:val="nil"/>
          <w:right w:val="nil"/>
          <w:between w:val="nil"/>
        </w:pBdr>
        <w:tabs>
          <w:tab w:val="left" w:pos="1080"/>
        </w:tabs>
        <w:ind w:firstLine="720"/>
        <w:jc w:val="center"/>
        <w:rPr>
          <w:rFonts w:ascii="Times New Roman" w:hAnsi="Times New Roman" w:cs="Times New Roman"/>
          <w:b/>
          <w:sz w:val="28"/>
          <w:szCs w:val="28"/>
        </w:rPr>
      </w:pPr>
      <w:r w:rsidRPr="00EF7B07">
        <w:rPr>
          <w:rFonts w:ascii="Times New Roman" w:hAnsi="Times New Roman" w:cs="Times New Roman"/>
          <w:b/>
          <w:sz w:val="28"/>
          <w:szCs w:val="28"/>
        </w:rPr>
        <w:lastRenderedPageBreak/>
        <w:t>3. Контроль та моніторинг за виконанням Порядку</w:t>
      </w:r>
    </w:p>
    <w:p w:rsidR="00661A62" w:rsidRPr="00EF7B07" w:rsidRDefault="00661A62" w:rsidP="00661A62">
      <w:pPr>
        <w:pBdr>
          <w:top w:val="nil"/>
          <w:left w:val="nil"/>
          <w:bottom w:val="nil"/>
          <w:right w:val="nil"/>
          <w:between w:val="nil"/>
        </w:pBdr>
        <w:tabs>
          <w:tab w:val="left" w:pos="1080"/>
        </w:tabs>
        <w:ind w:firstLine="720"/>
        <w:jc w:val="center"/>
        <w:rPr>
          <w:rFonts w:ascii="Times New Roman" w:hAnsi="Times New Roman" w:cs="Times New Roman"/>
          <w:b/>
          <w:sz w:val="28"/>
          <w:szCs w:val="28"/>
        </w:rPr>
      </w:pPr>
    </w:p>
    <w:p w:rsidR="00661A62" w:rsidRPr="00EF7B07" w:rsidRDefault="00661A62" w:rsidP="00661A62">
      <w:pPr>
        <w:pBdr>
          <w:top w:val="nil"/>
          <w:left w:val="nil"/>
          <w:bottom w:val="nil"/>
          <w:right w:val="nil"/>
          <w:between w:val="nil"/>
        </w:pBdr>
        <w:tabs>
          <w:tab w:val="left" w:pos="709"/>
          <w:tab w:val="left" w:pos="1080"/>
        </w:tabs>
        <w:ind w:firstLine="567"/>
        <w:jc w:val="both"/>
        <w:rPr>
          <w:rFonts w:ascii="Times New Roman" w:hAnsi="Times New Roman" w:cs="Times New Roman"/>
          <w:sz w:val="28"/>
          <w:szCs w:val="28"/>
          <w:lang w:eastAsia="en-US"/>
        </w:rPr>
      </w:pPr>
      <w:r w:rsidRPr="00EF7B07">
        <w:rPr>
          <w:rFonts w:ascii="Times New Roman" w:hAnsi="Times New Roman" w:cs="Times New Roman"/>
          <w:sz w:val="28"/>
          <w:szCs w:val="28"/>
          <w:lang w:eastAsia="en-US"/>
        </w:rPr>
        <w:t>3.1. Контроль  та моніторинг за реалізацією Порядку здійснює департамент економічного та регіонального розвитку, торгівлі, залучення інвестицій, забезпечення виконання державних програм та контрою за їх виконанням Закарпатської обласної військової адміністрації, який є розробником Програми і головним розпорядником коштів, призначених для її виконання.</w:t>
      </w:r>
    </w:p>
    <w:p w:rsidR="00661A62" w:rsidRPr="00EF7B07" w:rsidRDefault="00661A62" w:rsidP="00661A62">
      <w:pPr>
        <w:shd w:val="clear" w:color="auto" w:fill="FFFFFF"/>
        <w:ind w:firstLine="567"/>
        <w:jc w:val="both"/>
        <w:rPr>
          <w:rFonts w:ascii="Times New Roman" w:hAnsi="Times New Roman" w:cs="Times New Roman"/>
          <w:color w:val="000000"/>
          <w:sz w:val="28"/>
          <w:szCs w:val="28"/>
        </w:rPr>
      </w:pPr>
      <w:r w:rsidRPr="00EF7B07">
        <w:rPr>
          <w:rFonts w:ascii="Times New Roman" w:hAnsi="Times New Roman" w:cs="Times New Roman"/>
          <w:color w:val="000000"/>
          <w:sz w:val="28"/>
          <w:szCs w:val="28"/>
        </w:rPr>
        <w:t>3.2. Операції, пов’язані з використанням бюджетних коштів, здійснюються відповідно до Порядку казначейського обслуговування місцевих бюджетів, затвердженого Міністерством фінансів України від 23.08.2012 № 938 (зі змінами).</w:t>
      </w:r>
    </w:p>
    <w:p w:rsidR="00661A62" w:rsidRPr="00EF7B07" w:rsidRDefault="00661A62" w:rsidP="00661A62">
      <w:pPr>
        <w:shd w:val="clear" w:color="auto" w:fill="FFFFFF"/>
        <w:ind w:firstLine="567"/>
        <w:jc w:val="both"/>
        <w:rPr>
          <w:rFonts w:ascii="Times New Roman" w:hAnsi="Times New Roman" w:cs="Times New Roman"/>
          <w:sz w:val="28"/>
          <w:szCs w:val="28"/>
        </w:rPr>
      </w:pPr>
      <w:r w:rsidRPr="00EF7B07">
        <w:rPr>
          <w:rFonts w:ascii="Times New Roman" w:hAnsi="Times New Roman" w:cs="Times New Roman"/>
          <w:color w:val="000000"/>
          <w:sz w:val="28"/>
          <w:szCs w:val="28"/>
        </w:rPr>
        <w:t>3.3. Компенсація за рахунок коштів місцевих бюджетів</w:t>
      </w:r>
      <w:r w:rsidRPr="00EF7B07">
        <w:rPr>
          <w:rFonts w:ascii="Times New Roman" w:hAnsi="Times New Roman" w:cs="Times New Roman"/>
          <w:sz w:val="28"/>
          <w:szCs w:val="28"/>
        </w:rPr>
        <w:t xml:space="preserve"> суб’єктам господарювання здійснюватиметься головним розпорядником коштів у межах наявних бюджетних призначень.</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r w:rsidRPr="00EF7B07">
        <w:rPr>
          <w:rFonts w:ascii="Times New Roman" w:hAnsi="Times New Roman"/>
          <w:sz w:val="28"/>
          <w:szCs w:val="28"/>
        </w:rPr>
        <w:t xml:space="preserve">3.4. Суб’єкт господарювання несе відповідальність за використання придбаного альтернативного джерела енергозабезпечення за призначенням та подає через 6 місяців з дати отримання компенсації департаменту </w:t>
      </w:r>
      <w:r w:rsidRPr="00EF7B07">
        <w:rPr>
          <w:rFonts w:ascii="Times New Roman" w:eastAsia="Times New Roman" w:hAnsi="Times New Roman"/>
          <w:color w:val="000000"/>
          <w:sz w:val="28"/>
          <w:szCs w:val="28"/>
          <w:lang w:eastAsia="ru-RU"/>
        </w:rPr>
        <w:t xml:space="preserve">економічного та регіонального розвитку, торгівлі, залучення інвестицій, забезпечення виконання державних програм та контролю за їх виконанням Закарпатської </w:t>
      </w:r>
      <w:r w:rsidRPr="00EF7B07">
        <w:rPr>
          <w:rFonts w:ascii="Times New Roman" w:hAnsi="Times New Roman"/>
          <w:sz w:val="28"/>
          <w:szCs w:val="28"/>
        </w:rPr>
        <w:t xml:space="preserve"> обласної військової адміністрації звіт </w:t>
      </w:r>
      <w:r w:rsidRPr="00EF7B07">
        <w:rPr>
          <w:rFonts w:ascii="Times New Roman" w:eastAsia="Times New Roman" w:hAnsi="Times New Roman"/>
          <w:bCs/>
          <w:sz w:val="28"/>
          <w:szCs w:val="28"/>
        </w:rPr>
        <w:t xml:space="preserve">про використання наданої </w:t>
      </w:r>
      <w:r w:rsidRPr="00EF7B07">
        <w:rPr>
          <w:rFonts w:ascii="Times New Roman" w:hAnsi="Times New Roman"/>
          <w:sz w:val="28"/>
        </w:rPr>
        <w:t>к</w:t>
      </w:r>
      <w:r w:rsidRPr="00EF7B07">
        <w:rPr>
          <w:rFonts w:ascii="Times New Roman" w:hAnsi="Times New Roman"/>
          <w:sz w:val="28"/>
          <w:szCs w:val="28"/>
        </w:rPr>
        <w:t>омпенсації частини вартості придбаного альтернативного джерела енергозабезпечення</w:t>
      </w:r>
      <w:r w:rsidRPr="00EF7B07">
        <w:rPr>
          <w:rFonts w:ascii="Times New Roman" w:hAnsi="Times New Roman"/>
          <w:sz w:val="28"/>
        </w:rPr>
        <w:t xml:space="preserve"> </w:t>
      </w:r>
      <w:r w:rsidRPr="00EF7B07">
        <w:rPr>
          <w:rFonts w:ascii="Times New Roman" w:hAnsi="Times New Roman"/>
          <w:sz w:val="28"/>
          <w:szCs w:val="28"/>
        </w:rPr>
        <w:t xml:space="preserve"> </w:t>
      </w:r>
      <w:r w:rsidRPr="00EF7B07">
        <w:rPr>
          <w:rFonts w:ascii="Times New Roman" w:hAnsi="Times New Roman"/>
          <w:sz w:val="28"/>
        </w:rPr>
        <w:t xml:space="preserve">за </w:t>
      </w:r>
      <w:r w:rsidRPr="00EF7B07">
        <w:rPr>
          <w:rFonts w:ascii="Times New Roman" w:hAnsi="Times New Roman"/>
          <w:sz w:val="28"/>
          <w:szCs w:val="28"/>
        </w:rPr>
        <w:t>Програмою розвитку малого та середнього підприємництва у Закарпатській області</w:t>
      </w:r>
      <w:r w:rsidR="00DF4EA4">
        <w:rPr>
          <w:rFonts w:ascii="Times New Roman" w:hAnsi="Times New Roman"/>
          <w:sz w:val="28"/>
          <w:szCs w:val="28"/>
        </w:rPr>
        <w:t xml:space="preserve"> на 2021 – 2023 роки </w:t>
      </w:r>
      <w:r w:rsidRPr="00EF7B07">
        <w:rPr>
          <w:rFonts w:ascii="Times New Roman" w:hAnsi="Times New Roman"/>
          <w:sz w:val="28"/>
          <w:szCs w:val="28"/>
        </w:rPr>
        <w:t>( додаток 2 до Порядку).</w:t>
      </w:r>
    </w:p>
    <w:p w:rsidR="00661A62" w:rsidRPr="00EF7B07" w:rsidRDefault="00661A62" w:rsidP="00661A62">
      <w:pPr>
        <w:pStyle w:val="af3"/>
        <w:tabs>
          <w:tab w:val="left" w:pos="993"/>
        </w:tabs>
        <w:spacing w:line="240" w:lineRule="auto"/>
        <w:ind w:left="0" w:firstLine="567"/>
        <w:jc w:val="both"/>
        <w:rPr>
          <w:rFonts w:ascii="Times New Roman" w:hAnsi="Times New Roman"/>
          <w:sz w:val="28"/>
          <w:szCs w:val="28"/>
        </w:rPr>
      </w:pPr>
    </w:p>
    <w:p w:rsidR="00661A62" w:rsidRDefault="00661A62" w:rsidP="00661A62">
      <w:pPr>
        <w:pStyle w:val="af3"/>
        <w:tabs>
          <w:tab w:val="left" w:pos="993"/>
        </w:tabs>
        <w:spacing w:line="240" w:lineRule="auto"/>
        <w:ind w:left="0" w:firstLine="567"/>
        <w:jc w:val="both"/>
        <w:rPr>
          <w:rFonts w:ascii="Times New Roman" w:hAnsi="Times New Roman"/>
          <w:sz w:val="28"/>
          <w:szCs w:val="28"/>
        </w:rPr>
      </w:pPr>
    </w:p>
    <w:p w:rsidR="007B067C" w:rsidRDefault="007B067C" w:rsidP="00661A62">
      <w:pPr>
        <w:pStyle w:val="af3"/>
        <w:tabs>
          <w:tab w:val="left" w:pos="993"/>
        </w:tabs>
        <w:spacing w:line="240" w:lineRule="auto"/>
        <w:ind w:left="0" w:firstLine="567"/>
        <w:jc w:val="both"/>
        <w:rPr>
          <w:rFonts w:ascii="Times New Roman" w:hAnsi="Times New Roman"/>
          <w:sz w:val="28"/>
          <w:szCs w:val="28"/>
        </w:rPr>
      </w:pPr>
    </w:p>
    <w:tbl>
      <w:tblPr>
        <w:tblW w:w="10031" w:type="dxa"/>
        <w:tblLayout w:type="fixed"/>
        <w:tblLook w:val="0000" w:firstRow="0" w:lastRow="0" w:firstColumn="0" w:lastColumn="0" w:noHBand="0" w:noVBand="0"/>
      </w:tblPr>
      <w:tblGrid>
        <w:gridCol w:w="108"/>
        <w:gridCol w:w="4954"/>
        <w:gridCol w:w="291"/>
        <w:gridCol w:w="4394"/>
        <w:gridCol w:w="284"/>
      </w:tblGrid>
      <w:tr w:rsidR="007B067C" w:rsidRPr="00CA33F5" w:rsidTr="00702C8D">
        <w:trPr>
          <w:gridBefore w:val="1"/>
          <w:gridAfter w:val="1"/>
          <w:wBefore w:w="108" w:type="dxa"/>
          <w:wAfter w:w="284" w:type="dxa"/>
        </w:trPr>
        <w:tc>
          <w:tcPr>
            <w:tcW w:w="5245" w:type="dxa"/>
            <w:gridSpan w:val="2"/>
            <w:shd w:val="clear" w:color="auto" w:fill="auto"/>
          </w:tcPr>
          <w:p w:rsidR="007B067C" w:rsidRPr="00475E5E" w:rsidRDefault="007B067C" w:rsidP="00DD6D5D">
            <w:pPr>
              <w:jc w:val="both"/>
              <w:rPr>
                <w:rFonts w:ascii="Times New Roman" w:hAnsi="Times New Roman" w:cs="Times New Roman"/>
                <w:b/>
                <w:sz w:val="28"/>
                <w:szCs w:val="28"/>
                <w:lang w:val="uk-UA" w:bidi="ar-SA"/>
              </w:rPr>
            </w:pPr>
            <w:r>
              <w:rPr>
                <w:rFonts w:ascii="Times New Roman" w:hAnsi="Times New Roman" w:cs="Times New Roman"/>
                <w:b/>
                <w:sz w:val="28"/>
                <w:szCs w:val="28"/>
                <w:lang w:val="uk-UA"/>
              </w:rPr>
              <w:t xml:space="preserve">Директор </w:t>
            </w:r>
            <w:r w:rsidRPr="00475E5E">
              <w:rPr>
                <w:rFonts w:ascii="Times New Roman" w:hAnsi="Times New Roman" w:cs="Times New Roman"/>
                <w:b/>
                <w:sz w:val="28"/>
                <w:szCs w:val="28"/>
                <w:lang w:val="uk-UA"/>
              </w:rPr>
              <w:t>департамент</w:t>
            </w:r>
            <w:r>
              <w:rPr>
                <w:rFonts w:ascii="Times New Roman" w:hAnsi="Times New Roman" w:cs="Times New Roman"/>
                <w:b/>
                <w:sz w:val="28"/>
                <w:szCs w:val="28"/>
                <w:lang w:val="uk-UA"/>
              </w:rPr>
              <w:t>у</w:t>
            </w:r>
            <w:r w:rsidRPr="00475E5E">
              <w:rPr>
                <w:rFonts w:ascii="Times New Roman" w:hAnsi="Times New Roman" w:cs="Times New Roman"/>
                <w:b/>
                <w:sz w:val="28"/>
                <w:szCs w:val="28"/>
                <w:lang w:val="uk-UA"/>
              </w:rPr>
              <w:t xml:space="preserve"> економічного та регіонального розвитку, торгівлі, залучення інвестицій, забезпечення виконання державних програм та контролю за їх виконанням обласної військової адміністрації</w:t>
            </w:r>
          </w:p>
        </w:tc>
        <w:tc>
          <w:tcPr>
            <w:tcW w:w="4394" w:type="dxa"/>
            <w:shd w:val="clear" w:color="auto" w:fill="auto"/>
          </w:tcPr>
          <w:p w:rsidR="007B067C" w:rsidRDefault="007B067C" w:rsidP="00DD6D5D">
            <w:pPr>
              <w:jc w:val="both"/>
              <w:rPr>
                <w:rFonts w:ascii="Times New Roman" w:hAnsi="Times New Roman" w:cs="Times New Roman"/>
                <w:b/>
                <w:sz w:val="28"/>
                <w:szCs w:val="28"/>
                <w:lang w:val="uk-UA"/>
              </w:rPr>
            </w:pPr>
          </w:p>
          <w:p w:rsidR="007B067C" w:rsidRDefault="007B067C" w:rsidP="00DD6D5D">
            <w:pPr>
              <w:jc w:val="both"/>
              <w:rPr>
                <w:rFonts w:ascii="Times New Roman" w:hAnsi="Times New Roman" w:cs="Times New Roman"/>
                <w:b/>
                <w:sz w:val="28"/>
                <w:szCs w:val="28"/>
                <w:lang w:val="uk-UA"/>
              </w:rPr>
            </w:pPr>
          </w:p>
          <w:p w:rsidR="007B067C" w:rsidRDefault="007B067C" w:rsidP="00DD6D5D">
            <w:pPr>
              <w:jc w:val="both"/>
              <w:rPr>
                <w:rFonts w:ascii="Times New Roman" w:hAnsi="Times New Roman" w:cs="Times New Roman"/>
                <w:b/>
                <w:sz w:val="28"/>
                <w:szCs w:val="28"/>
                <w:lang w:val="uk-UA"/>
              </w:rPr>
            </w:pPr>
          </w:p>
          <w:p w:rsidR="007B067C" w:rsidRDefault="007B067C" w:rsidP="00DD6D5D">
            <w:pPr>
              <w:jc w:val="both"/>
              <w:rPr>
                <w:rFonts w:ascii="Times New Roman" w:hAnsi="Times New Roman" w:cs="Times New Roman"/>
                <w:b/>
                <w:sz w:val="28"/>
                <w:szCs w:val="28"/>
                <w:lang w:val="uk-UA"/>
              </w:rPr>
            </w:pPr>
          </w:p>
          <w:p w:rsidR="007B067C" w:rsidRDefault="007B067C" w:rsidP="00DD6D5D">
            <w:pPr>
              <w:jc w:val="both"/>
              <w:rPr>
                <w:rFonts w:ascii="Times New Roman" w:hAnsi="Times New Roman" w:cs="Times New Roman"/>
                <w:b/>
                <w:sz w:val="28"/>
                <w:szCs w:val="28"/>
                <w:lang w:val="uk-UA"/>
              </w:rPr>
            </w:pPr>
          </w:p>
          <w:p w:rsidR="007B067C" w:rsidRPr="00CA33F5" w:rsidRDefault="007B067C" w:rsidP="00DD6D5D">
            <w:pPr>
              <w:jc w:val="right"/>
              <w:rPr>
                <w:rFonts w:ascii="Times New Roman" w:eastAsia="Times New Roman" w:hAnsi="Times New Roman" w:cs="Times New Roman"/>
                <w:sz w:val="28"/>
                <w:szCs w:val="28"/>
                <w:lang w:val="uk-UA"/>
              </w:rPr>
            </w:pPr>
            <w:r w:rsidRPr="00CA33F5">
              <w:rPr>
                <w:rFonts w:ascii="Times New Roman" w:hAnsi="Times New Roman" w:cs="Times New Roman"/>
                <w:b/>
                <w:sz w:val="28"/>
                <w:szCs w:val="28"/>
                <w:lang w:val="uk-UA"/>
              </w:rPr>
              <w:t>Іван</w:t>
            </w:r>
            <w:r>
              <w:rPr>
                <w:rFonts w:ascii="Times New Roman" w:hAnsi="Times New Roman" w:cs="Times New Roman"/>
                <w:b/>
                <w:sz w:val="28"/>
                <w:szCs w:val="28"/>
                <w:lang w:val="uk-UA"/>
              </w:rPr>
              <w:t xml:space="preserve"> </w:t>
            </w:r>
            <w:r w:rsidRPr="00CA33F5">
              <w:rPr>
                <w:rFonts w:ascii="Times New Roman" w:hAnsi="Times New Roman" w:cs="Times New Roman"/>
                <w:b/>
                <w:sz w:val="28"/>
                <w:szCs w:val="28"/>
                <w:lang w:val="uk-UA"/>
              </w:rPr>
              <w:t>ЗАВИДНЯ</w:t>
            </w:r>
            <w:r>
              <w:rPr>
                <w:rFonts w:ascii="Times New Roman" w:hAnsi="Times New Roman" w:cs="Times New Roman"/>
                <w:b/>
                <w:sz w:val="28"/>
                <w:szCs w:val="28"/>
                <w:lang w:val="uk-UA"/>
              </w:rPr>
              <w:t>К</w:t>
            </w:r>
          </w:p>
        </w:tc>
      </w:tr>
      <w:tr w:rsidR="00661A62" w:rsidRPr="00EF7B07" w:rsidTr="00702C8D">
        <w:tblPrEx>
          <w:tblLook w:val="04A0" w:firstRow="1" w:lastRow="0" w:firstColumn="1" w:lastColumn="0" w:noHBand="0" w:noVBand="1"/>
        </w:tblPrEx>
        <w:tc>
          <w:tcPr>
            <w:tcW w:w="5062" w:type="dxa"/>
            <w:gridSpan w:val="2"/>
            <w:shd w:val="clear" w:color="auto" w:fill="auto"/>
          </w:tcPr>
          <w:p w:rsidR="00661A62" w:rsidRPr="00EF7B07" w:rsidRDefault="00661A62" w:rsidP="005148B1">
            <w:pPr>
              <w:widowControl w:val="0"/>
              <w:pBdr>
                <w:top w:val="nil"/>
                <w:left w:val="nil"/>
                <w:bottom w:val="nil"/>
                <w:right w:val="nil"/>
                <w:between w:val="nil"/>
              </w:pBdr>
              <w:autoSpaceDE w:val="0"/>
              <w:autoSpaceDN w:val="0"/>
              <w:adjustRightInd w:val="0"/>
              <w:jc w:val="both"/>
              <w:rPr>
                <w:rFonts w:ascii="Times New Roman" w:hAnsi="Times New Roman" w:cs="Times New Roman"/>
                <w:b/>
                <w:sz w:val="28"/>
                <w:szCs w:val="28"/>
                <w:lang w:eastAsia="en-US"/>
              </w:rPr>
            </w:pPr>
          </w:p>
        </w:tc>
        <w:tc>
          <w:tcPr>
            <w:tcW w:w="4969" w:type="dxa"/>
            <w:gridSpan w:val="3"/>
            <w:shd w:val="clear" w:color="auto" w:fill="auto"/>
          </w:tcPr>
          <w:p w:rsidR="00661A62" w:rsidRPr="00EF7B07" w:rsidRDefault="00661A62" w:rsidP="00D73AAF">
            <w:pPr>
              <w:widowControl w:val="0"/>
              <w:autoSpaceDE w:val="0"/>
              <w:autoSpaceDN w:val="0"/>
              <w:adjustRightInd w:val="0"/>
              <w:rPr>
                <w:rFonts w:ascii="Times New Roman" w:hAnsi="Times New Roman" w:cs="Times New Roman"/>
                <w:b/>
                <w:sz w:val="28"/>
                <w:szCs w:val="28"/>
                <w:lang w:eastAsia="en-US"/>
              </w:rPr>
            </w:pPr>
          </w:p>
        </w:tc>
      </w:tr>
      <w:tr w:rsidR="00661A62" w:rsidRPr="00EF7B07" w:rsidTr="00702C8D">
        <w:tblPrEx>
          <w:tblLook w:val="04A0" w:firstRow="1" w:lastRow="0" w:firstColumn="1" w:lastColumn="0" w:noHBand="0" w:noVBand="1"/>
        </w:tblPrEx>
        <w:tc>
          <w:tcPr>
            <w:tcW w:w="5062" w:type="dxa"/>
            <w:gridSpan w:val="2"/>
            <w:shd w:val="clear" w:color="auto" w:fill="auto"/>
          </w:tcPr>
          <w:p w:rsidR="00661A62" w:rsidRPr="00EF7B07" w:rsidRDefault="00661A62" w:rsidP="00D73AAF">
            <w:pPr>
              <w:widowControl w:val="0"/>
              <w:pBdr>
                <w:top w:val="nil"/>
                <w:left w:val="nil"/>
                <w:bottom w:val="nil"/>
                <w:right w:val="nil"/>
                <w:between w:val="nil"/>
              </w:pBdr>
              <w:autoSpaceDE w:val="0"/>
              <w:autoSpaceDN w:val="0"/>
              <w:adjustRightInd w:val="0"/>
              <w:jc w:val="both"/>
              <w:rPr>
                <w:rFonts w:ascii="Times New Roman" w:hAnsi="Times New Roman" w:cs="Times New Roman"/>
                <w:b/>
                <w:sz w:val="28"/>
                <w:szCs w:val="28"/>
                <w:lang w:eastAsia="en-US"/>
              </w:rPr>
            </w:pPr>
          </w:p>
        </w:tc>
        <w:tc>
          <w:tcPr>
            <w:tcW w:w="4969" w:type="dxa"/>
            <w:gridSpan w:val="3"/>
            <w:shd w:val="clear" w:color="auto" w:fill="auto"/>
          </w:tcPr>
          <w:p w:rsidR="00661A62" w:rsidRPr="00EF7B07" w:rsidRDefault="00661A62" w:rsidP="00D73AAF">
            <w:pPr>
              <w:widowControl w:val="0"/>
              <w:autoSpaceDE w:val="0"/>
              <w:autoSpaceDN w:val="0"/>
              <w:adjustRightInd w:val="0"/>
              <w:rPr>
                <w:rFonts w:ascii="Times New Roman" w:hAnsi="Times New Roman" w:cs="Times New Roman"/>
                <w:b/>
                <w:sz w:val="28"/>
                <w:szCs w:val="28"/>
                <w:lang w:eastAsia="en-US"/>
              </w:rPr>
            </w:pPr>
          </w:p>
        </w:tc>
      </w:tr>
    </w:tbl>
    <w:p w:rsidR="00661A62" w:rsidRPr="00EF7B07" w:rsidRDefault="00661A62" w:rsidP="00661A62">
      <w:pPr>
        <w:rPr>
          <w:rFonts w:ascii="Times New Roman" w:eastAsia="Times New Roman" w:hAnsi="Times New Roman" w:cs="Times New Roman"/>
          <w:b/>
          <w:sz w:val="28"/>
          <w:szCs w:val="28"/>
        </w:rPr>
      </w:pPr>
    </w:p>
    <w:p w:rsidR="00661A62" w:rsidRPr="00EF7B07" w:rsidRDefault="00661A62" w:rsidP="00661A62">
      <w:pPr>
        <w:ind w:left="4253"/>
        <w:jc w:val="right"/>
        <w:rPr>
          <w:rFonts w:ascii="Times New Roman" w:hAnsi="Times New Roman" w:cs="Times New Roman"/>
          <w:b/>
          <w:sz w:val="24"/>
          <w:szCs w:val="24"/>
          <w:lang w:val="uk-UA"/>
        </w:rPr>
      </w:pPr>
    </w:p>
    <w:p w:rsidR="00F92260" w:rsidRPr="00EF7B07" w:rsidRDefault="00F92260" w:rsidP="00661A62">
      <w:pPr>
        <w:ind w:left="4253"/>
        <w:jc w:val="right"/>
        <w:rPr>
          <w:rFonts w:ascii="Times New Roman" w:hAnsi="Times New Roman" w:cs="Times New Roman"/>
          <w:b/>
          <w:sz w:val="24"/>
          <w:szCs w:val="24"/>
          <w:lang w:val="uk-UA"/>
        </w:rPr>
      </w:pPr>
    </w:p>
    <w:p w:rsidR="00F92260" w:rsidRPr="00EF7B07" w:rsidRDefault="00F92260" w:rsidP="00661A62">
      <w:pPr>
        <w:ind w:left="4253"/>
        <w:jc w:val="right"/>
        <w:rPr>
          <w:rFonts w:ascii="Times New Roman" w:hAnsi="Times New Roman" w:cs="Times New Roman"/>
          <w:b/>
          <w:sz w:val="24"/>
          <w:szCs w:val="24"/>
          <w:lang w:val="uk-UA"/>
        </w:rPr>
      </w:pPr>
    </w:p>
    <w:p w:rsidR="00F92260" w:rsidRPr="00EF7B07" w:rsidRDefault="00F92260" w:rsidP="00661A62">
      <w:pPr>
        <w:ind w:left="4253"/>
        <w:jc w:val="right"/>
        <w:rPr>
          <w:rFonts w:ascii="Times New Roman" w:hAnsi="Times New Roman" w:cs="Times New Roman"/>
          <w:b/>
          <w:sz w:val="24"/>
          <w:szCs w:val="24"/>
          <w:lang w:val="uk-UA"/>
        </w:rPr>
      </w:pPr>
    </w:p>
    <w:p w:rsidR="00F92260" w:rsidRPr="00EF7B07" w:rsidRDefault="00F92260" w:rsidP="00661A62">
      <w:pPr>
        <w:ind w:left="4253"/>
        <w:jc w:val="right"/>
        <w:rPr>
          <w:rFonts w:ascii="Times New Roman" w:hAnsi="Times New Roman" w:cs="Times New Roman"/>
          <w:b/>
          <w:sz w:val="24"/>
          <w:szCs w:val="24"/>
          <w:lang w:val="uk-UA"/>
        </w:rPr>
      </w:pPr>
    </w:p>
    <w:p w:rsidR="00F92260" w:rsidRPr="00EF7B07" w:rsidRDefault="00F92260" w:rsidP="00661A62">
      <w:pPr>
        <w:ind w:left="4253"/>
        <w:jc w:val="right"/>
        <w:rPr>
          <w:rFonts w:ascii="Times New Roman" w:hAnsi="Times New Roman" w:cs="Times New Roman"/>
          <w:b/>
          <w:sz w:val="24"/>
          <w:szCs w:val="24"/>
          <w:lang w:val="uk-UA"/>
        </w:rPr>
      </w:pPr>
    </w:p>
    <w:p w:rsidR="00F92260" w:rsidRPr="00EF7B07" w:rsidRDefault="00F92260" w:rsidP="00661A62">
      <w:pPr>
        <w:ind w:left="4253"/>
        <w:jc w:val="right"/>
        <w:rPr>
          <w:rFonts w:ascii="Times New Roman" w:hAnsi="Times New Roman" w:cs="Times New Roman"/>
          <w:b/>
          <w:sz w:val="24"/>
          <w:szCs w:val="24"/>
          <w:lang w:val="uk-UA"/>
        </w:rPr>
      </w:pPr>
    </w:p>
    <w:p w:rsidR="00F92260" w:rsidRPr="00EF7B07" w:rsidRDefault="00F92260" w:rsidP="00661A62">
      <w:pPr>
        <w:ind w:left="4253"/>
        <w:jc w:val="right"/>
        <w:rPr>
          <w:rFonts w:ascii="Times New Roman" w:hAnsi="Times New Roman" w:cs="Times New Roman"/>
          <w:b/>
          <w:sz w:val="24"/>
          <w:szCs w:val="24"/>
          <w:lang w:val="uk-UA"/>
        </w:rPr>
      </w:pPr>
    </w:p>
    <w:p w:rsidR="00F92260" w:rsidRPr="00EF7B07" w:rsidRDefault="00F92260" w:rsidP="00661A62">
      <w:pPr>
        <w:ind w:left="4253"/>
        <w:jc w:val="right"/>
        <w:rPr>
          <w:rFonts w:ascii="Times New Roman" w:hAnsi="Times New Roman" w:cs="Times New Roman"/>
          <w:b/>
          <w:sz w:val="24"/>
          <w:szCs w:val="24"/>
          <w:lang w:val="uk-UA"/>
        </w:rPr>
      </w:pPr>
    </w:p>
    <w:p w:rsidR="00F92260" w:rsidRPr="00EF7B07" w:rsidRDefault="00F92260" w:rsidP="00661A62">
      <w:pPr>
        <w:ind w:left="4253"/>
        <w:jc w:val="right"/>
        <w:rPr>
          <w:rFonts w:ascii="Times New Roman" w:hAnsi="Times New Roman" w:cs="Times New Roman"/>
          <w:b/>
          <w:sz w:val="24"/>
          <w:szCs w:val="24"/>
          <w:lang w:val="uk-UA"/>
        </w:rPr>
      </w:pPr>
    </w:p>
    <w:p w:rsidR="00F92260" w:rsidRPr="00EF7B07" w:rsidRDefault="00F92260" w:rsidP="00661A62">
      <w:pPr>
        <w:ind w:left="4253"/>
        <w:jc w:val="right"/>
        <w:rPr>
          <w:rFonts w:ascii="Times New Roman" w:hAnsi="Times New Roman" w:cs="Times New Roman"/>
          <w:b/>
          <w:sz w:val="24"/>
          <w:szCs w:val="24"/>
          <w:lang w:val="uk-UA"/>
        </w:rPr>
      </w:pPr>
    </w:p>
    <w:p w:rsidR="00F92260" w:rsidRPr="00EF7B07" w:rsidRDefault="00F92260" w:rsidP="00661A62">
      <w:pPr>
        <w:ind w:left="4253"/>
        <w:jc w:val="right"/>
        <w:rPr>
          <w:rFonts w:ascii="Times New Roman" w:hAnsi="Times New Roman" w:cs="Times New Roman"/>
          <w:b/>
          <w:sz w:val="24"/>
          <w:szCs w:val="24"/>
          <w:lang w:val="uk-UA"/>
        </w:rPr>
      </w:pPr>
    </w:p>
    <w:p w:rsidR="00F92260" w:rsidRPr="00EF7B07" w:rsidRDefault="00F92260" w:rsidP="00661A62">
      <w:pPr>
        <w:ind w:left="4253"/>
        <w:jc w:val="right"/>
        <w:rPr>
          <w:rFonts w:ascii="Times New Roman" w:hAnsi="Times New Roman" w:cs="Times New Roman"/>
          <w:b/>
          <w:sz w:val="24"/>
          <w:szCs w:val="24"/>
          <w:lang w:val="uk-UA"/>
        </w:rPr>
      </w:pPr>
    </w:p>
    <w:p w:rsidR="007E796B" w:rsidRDefault="007E796B" w:rsidP="00661A62">
      <w:pPr>
        <w:ind w:firstLine="7797"/>
        <w:rPr>
          <w:rFonts w:ascii="Times New Roman" w:hAnsi="Times New Roman" w:cs="Times New Roman"/>
          <w:sz w:val="28"/>
          <w:szCs w:val="28"/>
          <w:lang w:val="uk-UA"/>
        </w:rPr>
        <w:sectPr w:rsidR="007E796B" w:rsidSect="0057472B">
          <w:pgSz w:w="11906" w:h="16838"/>
          <w:pgMar w:top="672" w:right="567" w:bottom="709" w:left="1701" w:header="421" w:footer="434" w:gutter="0"/>
          <w:pgNumType w:start="1"/>
          <w:cols w:space="708"/>
          <w:titlePg/>
          <w:docGrid w:linePitch="360"/>
        </w:sectPr>
      </w:pPr>
    </w:p>
    <w:p w:rsidR="00661A62" w:rsidRDefault="00661A62" w:rsidP="00661A62">
      <w:pPr>
        <w:ind w:firstLine="7797"/>
        <w:rPr>
          <w:rFonts w:ascii="Times New Roman" w:hAnsi="Times New Roman" w:cs="Times New Roman"/>
          <w:sz w:val="28"/>
          <w:szCs w:val="28"/>
        </w:rPr>
      </w:pPr>
      <w:r w:rsidRPr="00394DF6">
        <w:rPr>
          <w:rFonts w:ascii="Times New Roman" w:hAnsi="Times New Roman" w:cs="Times New Roman"/>
          <w:sz w:val="28"/>
          <w:szCs w:val="28"/>
        </w:rPr>
        <w:lastRenderedPageBreak/>
        <w:t xml:space="preserve">Додаток 1 </w:t>
      </w:r>
    </w:p>
    <w:p w:rsidR="00661A62" w:rsidRDefault="00661A62" w:rsidP="00661A62">
      <w:pPr>
        <w:ind w:firstLine="7797"/>
        <w:rPr>
          <w:rFonts w:ascii="Times New Roman" w:hAnsi="Times New Roman" w:cs="Times New Roman"/>
          <w:sz w:val="28"/>
          <w:szCs w:val="28"/>
        </w:rPr>
      </w:pPr>
      <w:r w:rsidRPr="00394DF6">
        <w:rPr>
          <w:rFonts w:ascii="Times New Roman" w:hAnsi="Times New Roman" w:cs="Times New Roman"/>
          <w:sz w:val="28"/>
          <w:szCs w:val="28"/>
        </w:rPr>
        <w:t xml:space="preserve">до Порядку </w:t>
      </w:r>
    </w:p>
    <w:p w:rsidR="00661A62" w:rsidRPr="00394DF6" w:rsidRDefault="00661A62" w:rsidP="00661A62">
      <w:pPr>
        <w:ind w:firstLine="7797"/>
        <w:rPr>
          <w:rFonts w:ascii="Times New Roman" w:hAnsi="Times New Roman" w:cs="Times New Roman"/>
          <w:sz w:val="16"/>
          <w:szCs w:val="16"/>
        </w:rPr>
      </w:pPr>
    </w:p>
    <w:p w:rsidR="00661A62" w:rsidRPr="00433B9C" w:rsidRDefault="00661A62" w:rsidP="00F92260">
      <w:pPr>
        <w:ind w:left="4111"/>
        <w:jc w:val="both"/>
        <w:rPr>
          <w:rFonts w:ascii="Times New Roman" w:eastAsia="Times New Roman" w:hAnsi="Times New Roman" w:cs="Times New Roman"/>
          <w:bCs/>
          <w:color w:val="000000"/>
          <w:sz w:val="24"/>
          <w:szCs w:val="24"/>
          <w:u w:val="single"/>
          <w:lang w:eastAsia="ru-RU"/>
        </w:rPr>
      </w:pPr>
      <w:r w:rsidRPr="00433B9C">
        <w:rPr>
          <w:rFonts w:ascii="Times New Roman" w:eastAsia="Times New Roman" w:hAnsi="Times New Roman" w:cs="Times New Roman"/>
          <w:bCs/>
          <w:color w:val="000000"/>
          <w:sz w:val="24"/>
          <w:szCs w:val="24"/>
          <w:u w:val="single"/>
          <w:lang w:eastAsia="ru-RU"/>
        </w:rPr>
        <w:t>Департамент економічного та регіонального розвитку, торгівлі, залучення інвестицій, забезпечення виконання державних програм та контролю за їх виконанням</w:t>
      </w:r>
      <w:r w:rsidRPr="00611166">
        <w:rPr>
          <w:rFonts w:ascii="Times New Roman" w:eastAsia="Times New Roman" w:hAnsi="Times New Roman" w:cs="Times New Roman"/>
          <w:bCs/>
          <w:color w:val="000000"/>
          <w:sz w:val="24"/>
          <w:szCs w:val="24"/>
          <w:u w:val="single"/>
          <w:lang w:eastAsia="ru-RU"/>
        </w:rPr>
        <w:t xml:space="preserve"> Закарпатської</w:t>
      </w:r>
      <w:r w:rsidRPr="00433B9C">
        <w:rPr>
          <w:rFonts w:ascii="Times New Roman" w:eastAsia="Times New Roman" w:hAnsi="Times New Roman" w:cs="Times New Roman"/>
          <w:bCs/>
          <w:color w:val="000000"/>
          <w:sz w:val="24"/>
          <w:szCs w:val="24"/>
          <w:u w:val="single"/>
          <w:lang w:eastAsia="ru-RU"/>
        </w:rPr>
        <w:t xml:space="preserve"> облдержадміністрації</w:t>
      </w:r>
    </w:p>
    <w:p w:rsidR="00661A62" w:rsidRPr="00611166" w:rsidRDefault="00661A62" w:rsidP="00F92260">
      <w:pPr>
        <w:ind w:left="4678" w:firstLine="278"/>
        <w:jc w:val="both"/>
        <w:rPr>
          <w:rFonts w:ascii="Times New Roman" w:eastAsia="Times New Roman" w:hAnsi="Times New Roman" w:cs="Times New Roman"/>
          <w:bCs/>
          <w:color w:val="000000"/>
          <w:sz w:val="24"/>
          <w:szCs w:val="24"/>
          <w:lang w:val="ru-RU" w:eastAsia="ru-RU"/>
        </w:rPr>
      </w:pPr>
      <w:r w:rsidRPr="00611166">
        <w:rPr>
          <w:rFonts w:ascii="Times New Roman" w:eastAsia="Times New Roman" w:hAnsi="Times New Roman" w:cs="Times New Roman"/>
          <w:bCs/>
          <w:color w:val="000000"/>
          <w:sz w:val="24"/>
          <w:szCs w:val="24"/>
          <w:lang w:val="ru-RU" w:eastAsia="ru-RU"/>
        </w:rPr>
        <w:t>(найменування організатора конкурсу)</w:t>
      </w:r>
    </w:p>
    <w:p w:rsidR="00661A62" w:rsidRPr="00611166" w:rsidRDefault="00661A62" w:rsidP="00F92260">
      <w:pPr>
        <w:ind w:left="4111"/>
        <w:jc w:val="both"/>
        <w:rPr>
          <w:rFonts w:ascii="Times New Roman" w:eastAsia="Times New Roman" w:hAnsi="Times New Roman" w:cs="Times New Roman"/>
          <w:bCs/>
          <w:color w:val="000000"/>
          <w:sz w:val="24"/>
          <w:szCs w:val="24"/>
          <w:lang w:val="ru-RU" w:eastAsia="ru-RU"/>
        </w:rPr>
      </w:pPr>
      <w:r w:rsidRPr="00611166">
        <w:rPr>
          <w:rFonts w:ascii="Times New Roman" w:eastAsia="Times New Roman" w:hAnsi="Times New Roman" w:cs="Times New Roman"/>
          <w:bCs/>
          <w:color w:val="000000"/>
          <w:sz w:val="24"/>
          <w:szCs w:val="24"/>
          <w:lang w:val="ru-RU" w:eastAsia="ru-RU"/>
        </w:rPr>
        <w:t>Заявник____________________________________</w:t>
      </w:r>
    </w:p>
    <w:p w:rsidR="00661A62" w:rsidRPr="00611166" w:rsidRDefault="00661A62" w:rsidP="00F92260">
      <w:pPr>
        <w:ind w:left="5387" w:firstLine="278"/>
        <w:jc w:val="both"/>
        <w:rPr>
          <w:rFonts w:ascii="Times New Roman" w:eastAsia="Times New Roman" w:hAnsi="Times New Roman" w:cs="Times New Roman"/>
          <w:bCs/>
          <w:color w:val="000000"/>
          <w:sz w:val="24"/>
          <w:szCs w:val="24"/>
          <w:lang w:val="ru-RU" w:eastAsia="ru-RU"/>
        </w:rPr>
      </w:pPr>
      <w:r w:rsidRPr="00611166">
        <w:rPr>
          <w:rFonts w:ascii="Times New Roman" w:eastAsia="Times New Roman" w:hAnsi="Times New Roman" w:cs="Times New Roman"/>
          <w:bCs/>
          <w:color w:val="000000"/>
          <w:sz w:val="24"/>
          <w:szCs w:val="24"/>
          <w:lang w:val="ru-RU" w:eastAsia="ru-RU"/>
        </w:rPr>
        <w:t>(найменування заявника)</w:t>
      </w:r>
    </w:p>
    <w:p w:rsidR="00661A62" w:rsidRPr="00611166" w:rsidRDefault="00661A62" w:rsidP="00F92260">
      <w:pPr>
        <w:ind w:left="4111"/>
        <w:jc w:val="both"/>
        <w:rPr>
          <w:rFonts w:ascii="Times New Roman" w:eastAsia="Times New Roman" w:hAnsi="Times New Roman" w:cs="Times New Roman"/>
          <w:bCs/>
          <w:color w:val="000000"/>
          <w:sz w:val="24"/>
          <w:szCs w:val="24"/>
          <w:lang w:val="ru-RU" w:eastAsia="ru-RU"/>
        </w:rPr>
      </w:pPr>
      <w:r w:rsidRPr="00611166">
        <w:rPr>
          <w:rFonts w:ascii="Times New Roman" w:eastAsia="Times New Roman" w:hAnsi="Times New Roman" w:cs="Times New Roman"/>
          <w:bCs/>
          <w:color w:val="000000"/>
          <w:sz w:val="24"/>
          <w:szCs w:val="24"/>
          <w:lang w:val="ru-RU" w:eastAsia="ru-RU"/>
        </w:rPr>
        <w:t>___________________________________________</w:t>
      </w:r>
    </w:p>
    <w:p w:rsidR="00661A62" w:rsidRPr="00611166" w:rsidRDefault="00351BBD" w:rsidP="00351BBD">
      <w:pPr>
        <w:ind w:firstLine="278"/>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val="ru-RU" w:eastAsia="ru-RU"/>
        </w:rPr>
        <w:t xml:space="preserve">                                                                                      </w:t>
      </w:r>
      <w:r w:rsidR="00661A62" w:rsidRPr="00611166">
        <w:rPr>
          <w:rFonts w:ascii="Times New Roman" w:eastAsia="Times New Roman" w:hAnsi="Times New Roman" w:cs="Times New Roman"/>
          <w:bCs/>
          <w:color w:val="000000"/>
          <w:sz w:val="24"/>
          <w:szCs w:val="24"/>
          <w:lang w:val="ru-RU" w:eastAsia="ru-RU"/>
        </w:rPr>
        <w:t>(прізвище та ініціали,</w:t>
      </w:r>
      <w:r w:rsidR="00661A62">
        <w:rPr>
          <w:rFonts w:ascii="Times New Roman" w:eastAsia="Times New Roman" w:hAnsi="Times New Roman" w:cs="Times New Roman"/>
          <w:bCs/>
          <w:color w:val="000000"/>
          <w:sz w:val="24"/>
          <w:szCs w:val="24"/>
          <w:lang w:val="ru-RU" w:eastAsia="ru-RU"/>
        </w:rPr>
        <w:t xml:space="preserve"> </w:t>
      </w:r>
      <w:r w:rsidR="00661A62" w:rsidRPr="00611166">
        <w:rPr>
          <w:rFonts w:ascii="Times New Roman" w:hAnsi="Times New Roman" w:cs="Times New Roman"/>
          <w:sz w:val="24"/>
          <w:szCs w:val="24"/>
        </w:rPr>
        <w:t>посада)</w:t>
      </w:r>
    </w:p>
    <w:p w:rsidR="00351BBD" w:rsidRDefault="00351BBD" w:rsidP="00351BBD">
      <w:pPr>
        <w:pStyle w:val="3"/>
        <w:spacing w:before="0" w:after="0"/>
        <w:jc w:val="center"/>
        <w:rPr>
          <w:rFonts w:ascii="Times New Roman" w:hAnsi="Times New Roman" w:cs="Times New Roman"/>
          <w:b w:val="0"/>
          <w:sz w:val="28"/>
          <w:szCs w:val="28"/>
          <w:lang w:val="uk-UA"/>
        </w:rPr>
      </w:pPr>
    </w:p>
    <w:p w:rsidR="00661A62" w:rsidRDefault="00661A62" w:rsidP="00351BBD">
      <w:pPr>
        <w:pStyle w:val="3"/>
        <w:spacing w:before="0" w:after="0"/>
        <w:jc w:val="center"/>
        <w:rPr>
          <w:rFonts w:ascii="Times New Roman" w:hAnsi="Times New Roman" w:cs="Times New Roman"/>
          <w:b w:val="0"/>
          <w:sz w:val="28"/>
          <w:szCs w:val="28"/>
          <w:lang w:val="uk-UA"/>
        </w:rPr>
      </w:pPr>
      <w:r w:rsidRPr="00394DF6">
        <w:rPr>
          <w:rFonts w:ascii="Times New Roman" w:hAnsi="Times New Roman" w:cs="Times New Roman"/>
          <w:b w:val="0"/>
          <w:sz w:val="28"/>
          <w:szCs w:val="28"/>
        </w:rPr>
        <w:t>ЗАЯВКА</w:t>
      </w:r>
      <w:r w:rsidRPr="00394DF6">
        <w:rPr>
          <w:rFonts w:ascii="Times New Roman" w:hAnsi="Times New Roman" w:cs="Times New Roman"/>
          <w:b w:val="0"/>
          <w:sz w:val="28"/>
          <w:szCs w:val="28"/>
        </w:rPr>
        <w:br/>
        <w:t>для отримання компенсаці</w:t>
      </w:r>
      <w:r w:rsidR="00B60F7D">
        <w:rPr>
          <w:rFonts w:ascii="Times New Roman" w:hAnsi="Times New Roman" w:cs="Times New Roman"/>
          <w:b w:val="0"/>
          <w:sz w:val="28"/>
          <w:szCs w:val="28"/>
          <w:lang w:val="uk-UA"/>
        </w:rPr>
        <w:t>ї</w:t>
      </w:r>
      <w:r w:rsidRPr="00394DF6">
        <w:rPr>
          <w:rFonts w:ascii="Times New Roman" w:hAnsi="Times New Roman" w:cs="Times New Roman"/>
          <w:b w:val="0"/>
          <w:sz w:val="28"/>
          <w:szCs w:val="28"/>
        </w:rPr>
        <w:t xml:space="preserve"> частини вартості придбаних альтернативних джерел енергозабезпечення за Програмою розвитку малого та середнього підприємництва у Закарпатській області на 2021 – 2023 роки</w:t>
      </w:r>
    </w:p>
    <w:p w:rsidR="00351BBD" w:rsidRPr="00351BBD" w:rsidRDefault="00351BBD" w:rsidP="00351BBD">
      <w:pPr>
        <w:rPr>
          <w:sz w:val="4"/>
          <w:szCs w:val="4"/>
          <w:lang w:val="uk-UA"/>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28"/>
        <w:gridCol w:w="1276"/>
      </w:tblGrid>
      <w:tr w:rsidR="00661A62" w:rsidRPr="00B1224E" w:rsidTr="00EF40A0">
        <w:tc>
          <w:tcPr>
            <w:tcW w:w="8328"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Назва суб’єкта господарювання</w:t>
            </w:r>
          </w:p>
        </w:tc>
        <w:tc>
          <w:tcPr>
            <w:tcW w:w="1276"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p>
        </w:tc>
      </w:tr>
      <w:tr w:rsidR="00661A62" w:rsidRPr="00B1224E" w:rsidTr="00EF40A0">
        <w:tc>
          <w:tcPr>
            <w:tcW w:w="8328"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r w:rsidRPr="00B1224E">
              <w:rPr>
                <w:rFonts w:ascii="Times New Roman" w:eastAsia="Times New Roman" w:hAnsi="Times New Roman" w:cs="Times New Roman"/>
                <w:bCs/>
                <w:sz w:val="24"/>
                <w:szCs w:val="24"/>
              </w:rPr>
              <w:t>Організаційно-правова форма</w:t>
            </w:r>
          </w:p>
        </w:tc>
        <w:tc>
          <w:tcPr>
            <w:tcW w:w="1276"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p>
        </w:tc>
      </w:tr>
      <w:tr w:rsidR="00661A62" w:rsidRPr="00B1224E" w:rsidTr="00EF40A0">
        <w:tc>
          <w:tcPr>
            <w:tcW w:w="8328"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r w:rsidRPr="00B1224E">
              <w:rPr>
                <w:rFonts w:ascii="Times New Roman" w:eastAsia="Times New Roman" w:hAnsi="Times New Roman" w:cs="Times New Roman"/>
                <w:bCs/>
                <w:sz w:val="24"/>
                <w:szCs w:val="24"/>
              </w:rPr>
              <w:t>Код ЄДРПОУ</w:t>
            </w:r>
            <w:r>
              <w:rPr>
                <w:rFonts w:ascii="Times New Roman" w:eastAsia="Times New Roman" w:hAnsi="Times New Roman" w:cs="Times New Roman"/>
                <w:bCs/>
                <w:sz w:val="24"/>
                <w:szCs w:val="24"/>
              </w:rPr>
              <w:t>/ ІПН</w:t>
            </w:r>
          </w:p>
        </w:tc>
        <w:tc>
          <w:tcPr>
            <w:tcW w:w="1276"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p>
        </w:tc>
      </w:tr>
      <w:tr w:rsidR="00661A62" w:rsidRPr="00B1224E" w:rsidTr="00EF40A0">
        <w:tc>
          <w:tcPr>
            <w:tcW w:w="8328"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B1224E">
              <w:rPr>
                <w:rFonts w:ascii="Times New Roman" w:eastAsia="Times New Roman" w:hAnsi="Times New Roman" w:cs="Times New Roman"/>
                <w:bCs/>
                <w:sz w:val="24"/>
                <w:szCs w:val="24"/>
              </w:rPr>
              <w:t>ид</w:t>
            </w:r>
            <w:r>
              <w:rPr>
                <w:rFonts w:ascii="Times New Roman" w:eastAsia="Times New Roman" w:hAnsi="Times New Roman" w:cs="Times New Roman"/>
                <w:bCs/>
                <w:sz w:val="24"/>
                <w:szCs w:val="24"/>
              </w:rPr>
              <w:t>и</w:t>
            </w:r>
            <w:r w:rsidRPr="00B1224E">
              <w:rPr>
                <w:rFonts w:ascii="Times New Roman" w:eastAsia="Times New Roman" w:hAnsi="Times New Roman" w:cs="Times New Roman"/>
                <w:bCs/>
                <w:sz w:val="24"/>
                <w:szCs w:val="24"/>
              </w:rPr>
              <w:t xml:space="preserve"> діяльності згідно із КВЕД 2010</w:t>
            </w:r>
          </w:p>
        </w:tc>
        <w:tc>
          <w:tcPr>
            <w:tcW w:w="1276"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p>
        </w:tc>
      </w:tr>
      <w:tr w:rsidR="00661A62" w:rsidRPr="00B1224E" w:rsidTr="00EF40A0">
        <w:tc>
          <w:tcPr>
            <w:tcW w:w="8328"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r w:rsidRPr="00B1224E">
              <w:rPr>
                <w:rFonts w:ascii="Times New Roman" w:eastAsia="Times New Roman" w:hAnsi="Times New Roman" w:cs="Times New Roman"/>
                <w:bCs/>
                <w:sz w:val="24"/>
                <w:szCs w:val="24"/>
              </w:rPr>
              <w:t xml:space="preserve">Адреса </w:t>
            </w:r>
            <w:r>
              <w:rPr>
                <w:rFonts w:ascii="Times New Roman" w:eastAsia="Times New Roman" w:hAnsi="Times New Roman" w:cs="Times New Roman"/>
                <w:bCs/>
                <w:sz w:val="24"/>
                <w:szCs w:val="24"/>
              </w:rPr>
              <w:t>суб’єкта господарювання</w:t>
            </w:r>
          </w:p>
        </w:tc>
        <w:tc>
          <w:tcPr>
            <w:tcW w:w="1276"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p>
        </w:tc>
      </w:tr>
      <w:tr w:rsidR="00661A62" w:rsidRPr="00B1224E" w:rsidTr="00EF40A0">
        <w:tc>
          <w:tcPr>
            <w:tcW w:w="8328"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r w:rsidRPr="00B1224E">
              <w:rPr>
                <w:rFonts w:ascii="Times New Roman" w:eastAsia="Times New Roman" w:hAnsi="Times New Roman" w:cs="Times New Roman"/>
                <w:bCs/>
                <w:sz w:val="24"/>
                <w:szCs w:val="24"/>
              </w:rPr>
              <w:t xml:space="preserve">Телефон </w:t>
            </w:r>
            <w:r>
              <w:rPr>
                <w:rFonts w:ascii="Times New Roman" w:eastAsia="Times New Roman" w:hAnsi="Times New Roman" w:cs="Times New Roman"/>
                <w:bCs/>
                <w:sz w:val="24"/>
                <w:szCs w:val="24"/>
              </w:rPr>
              <w:t>суб’єкта господарювання</w:t>
            </w:r>
          </w:p>
        </w:tc>
        <w:tc>
          <w:tcPr>
            <w:tcW w:w="1276"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p>
        </w:tc>
      </w:tr>
      <w:tr w:rsidR="00661A62" w:rsidRPr="00B1224E" w:rsidTr="00EF40A0">
        <w:tc>
          <w:tcPr>
            <w:tcW w:w="8328"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r w:rsidRPr="00B1224E">
              <w:rPr>
                <w:rFonts w:ascii="Times New Roman" w:eastAsia="Times New Roman" w:hAnsi="Times New Roman" w:cs="Times New Roman"/>
                <w:bCs/>
                <w:sz w:val="24"/>
                <w:szCs w:val="24"/>
              </w:rPr>
              <w:t xml:space="preserve">Електронна пошта </w:t>
            </w:r>
            <w:r>
              <w:rPr>
                <w:rFonts w:ascii="Times New Roman" w:eastAsia="Times New Roman" w:hAnsi="Times New Roman" w:cs="Times New Roman"/>
                <w:bCs/>
                <w:sz w:val="24"/>
                <w:szCs w:val="24"/>
              </w:rPr>
              <w:t>суб’єкта господарювання</w:t>
            </w:r>
          </w:p>
        </w:tc>
        <w:tc>
          <w:tcPr>
            <w:tcW w:w="1276"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p>
        </w:tc>
      </w:tr>
      <w:tr w:rsidR="00661A62" w:rsidRPr="00B1224E" w:rsidTr="00EF40A0">
        <w:tc>
          <w:tcPr>
            <w:tcW w:w="8328" w:type="dxa"/>
          </w:tcPr>
          <w:p w:rsidR="00661A62" w:rsidRPr="00B1224E" w:rsidRDefault="00661A62" w:rsidP="00EF40A0">
            <w:pPr>
              <w:tabs>
                <w:tab w:val="left" w:pos="5812"/>
              </w:tabs>
              <w:rPr>
                <w:rFonts w:ascii="Times New Roman" w:eastAsia="Times New Roman" w:hAnsi="Times New Roman" w:cs="Times New Roman"/>
                <w:bCs/>
                <w:sz w:val="24"/>
                <w:szCs w:val="24"/>
              </w:rPr>
            </w:pPr>
            <w:r w:rsidRPr="00B1224E">
              <w:rPr>
                <w:rFonts w:ascii="Times New Roman" w:eastAsia="Times New Roman" w:hAnsi="Times New Roman" w:cs="Times New Roman"/>
                <w:bCs/>
                <w:sz w:val="24"/>
                <w:szCs w:val="24"/>
              </w:rPr>
              <w:t>Види продукції</w:t>
            </w:r>
            <w:r>
              <w:rPr>
                <w:rFonts w:ascii="Times New Roman" w:eastAsia="Times New Roman" w:hAnsi="Times New Roman" w:cs="Times New Roman"/>
                <w:bCs/>
                <w:sz w:val="24"/>
                <w:szCs w:val="24"/>
              </w:rPr>
              <w:t>/послуг, що в</w:t>
            </w:r>
            <w:r w:rsidRPr="00B1224E">
              <w:rPr>
                <w:rFonts w:ascii="Times New Roman" w:eastAsia="Times New Roman" w:hAnsi="Times New Roman" w:cs="Times New Roman"/>
                <w:bCs/>
                <w:sz w:val="24"/>
                <w:szCs w:val="24"/>
              </w:rPr>
              <w:t>иробляються</w:t>
            </w:r>
            <w:r>
              <w:rPr>
                <w:rFonts w:ascii="Times New Roman" w:eastAsia="Times New Roman" w:hAnsi="Times New Roman" w:cs="Times New Roman"/>
                <w:bCs/>
                <w:sz w:val="24"/>
                <w:szCs w:val="24"/>
              </w:rPr>
              <w:t>/надаються</w:t>
            </w:r>
          </w:p>
        </w:tc>
        <w:tc>
          <w:tcPr>
            <w:tcW w:w="1276"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p>
        </w:tc>
      </w:tr>
      <w:tr w:rsidR="00661A62" w:rsidRPr="00B1224E" w:rsidTr="00EF40A0">
        <w:tc>
          <w:tcPr>
            <w:tcW w:w="8328" w:type="dxa"/>
          </w:tcPr>
          <w:p w:rsidR="00661A62" w:rsidRPr="00B1224E" w:rsidRDefault="00661A62" w:rsidP="00D73AAF">
            <w:pPr>
              <w:tabs>
                <w:tab w:val="left" w:pos="5812"/>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Вартість придбаного </w:t>
            </w:r>
            <w:r w:rsidRPr="000A311A">
              <w:rPr>
                <w:rFonts w:ascii="Times New Roman" w:hAnsi="Times New Roman"/>
                <w:sz w:val="24"/>
                <w:szCs w:val="24"/>
              </w:rPr>
              <w:t>альтернативного джерела енергозабезпечення</w:t>
            </w:r>
          </w:p>
        </w:tc>
        <w:tc>
          <w:tcPr>
            <w:tcW w:w="1276"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p>
        </w:tc>
      </w:tr>
      <w:tr w:rsidR="00661A62" w:rsidRPr="00B1224E" w:rsidTr="00EF40A0">
        <w:tc>
          <w:tcPr>
            <w:tcW w:w="8328"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w:t>
            </w:r>
            <w:r w:rsidRPr="0031199D">
              <w:rPr>
                <w:rFonts w:ascii="Times New Roman" w:eastAsia="Times New Roman" w:hAnsi="Times New Roman" w:cs="Times New Roman"/>
                <w:bCs/>
                <w:sz w:val="24"/>
                <w:szCs w:val="24"/>
              </w:rPr>
              <w:t>омер розрахункового рахунку суб’єкта господарювання у банківській установі для безпосереднього зарахування коштів</w:t>
            </w:r>
          </w:p>
        </w:tc>
        <w:tc>
          <w:tcPr>
            <w:tcW w:w="1276"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p>
        </w:tc>
      </w:tr>
      <w:tr w:rsidR="00661A62" w:rsidRPr="00B1224E" w:rsidTr="00EF40A0">
        <w:tc>
          <w:tcPr>
            <w:tcW w:w="8328" w:type="dxa"/>
          </w:tcPr>
          <w:p w:rsidR="00661A62" w:rsidRPr="0031199D" w:rsidRDefault="00661A62" w:rsidP="00D73AAF">
            <w:pPr>
              <w:tabs>
                <w:tab w:val="left" w:pos="5812"/>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І</w:t>
            </w:r>
            <w:r w:rsidRPr="0031199D">
              <w:rPr>
                <w:rFonts w:ascii="Times New Roman" w:eastAsia="Times New Roman" w:hAnsi="Times New Roman" w:cs="Times New Roman"/>
                <w:bCs/>
                <w:sz w:val="24"/>
                <w:szCs w:val="24"/>
              </w:rPr>
              <w:t>нформаці</w:t>
            </w:r>
            <w:r>
              <w:rPr>
                <w:rFonts w:ascii="Times New Roman" w:eastAsia="Times New Roman" w:hAnsi="Times New Roman" w:cs="Times New Roman"/>
                <w:bCs/>
                <w:sz w:val="24"/>
                <w:szCs w:val="24"/>
              </w:rPr>
              <w:t>я</w:t>
            </w:r>
            <w:r w:rsidRPr="0031199D">
              <w:rPr>
                <w:rFonts w:ascii="Times New Roman" w:eastAsia="Times New Roman" w:hAnsi="Times New Roman" w:cs="Times New Roman"/>
                <w:bCs/>
                <w:sz w:val="24"/>
                <w:szCs w:val="24"/>
              </w:rPr>
              <w:t xml:space="preserve"> про фактичну </w:t>
            </w:r>
            <w:r>
              <w:rPr>
                <w:rFonts w:ascii="Times New Roman" w:eastAsia="Times New Roman" w:hAnsi="Times New Roman" w:cs="Times New Roman"/>
                <w:bCs/>
                <w:sz w:val="24"/>
                <w:szCs w:val="24"/>
              </w:rPr>
              <w:t xml:space="preserve">чисельність </w:t>
            </w:r>
            <w:r w:rsidRPr="0031199D">
              <w:rPr>
                <w:rFonts w:ascii="Times New Roman" w:eastAsia="Times New Roman" w:hAnsi="Times New Roman" w:cs="Times New Roman"/>
                <w:bCs/>
                <w:sz w:val="24"/>
                <w:szCs w:val="24"/>
              </w:rPr>
              <w:t xml:space="preserve"> найманих працівників</w:t>
            </w:r>
            <w:r>
              <w:rPr>
                <w:rFonts w:ascii="Times New Roman" w:eastAsia="Times New Roman" w:hAnsi="Times New Roman" w:cs="Times New Roman"/>
                <w:bCs/>
                <w:sz w:val="24"/>
                <w:szCs w:val="24"/>
              </w:rPr>
              <w:t>, які перебувають з ним у трудових відносинах (за наявності)</w:t>
            </w:r>
          </w:p>
        </w:tc>
        <w:tc>
          <w:tcPr>
            <w:tcW w:w="1276"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p>
        </w:tc>
      </w:tr>
      <w:tr w:rsidR="00661A62" w:rsidRPr="00B1224E" w:rsidTr="00EF40A0">
        <w:tc>
          <w:tcPr>
            <w:tcW w:w="8328" w:type="dxa"/>
          </w:tcPr>
          <w:p w:rsidR="00661A62" w:rsidRDefault="00661A62" w:rsidP="00D73AAF">
            <w:pPr>
              <w:tabs>
                <w:tab w:val="left" w:pos="5812"/>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Адреса розташування та зберігання  </w:t>
            </w:r>
            <w:r w:rsidRPr="000A311A">
              <w:rPr>
                <w:rFonts w:ascii="Times New Roman" w:hAnsi="Times New Roman"/>
                <w:sz w:val="24"/>
                <w:szCs w:val="24"/>
              </w:rPr>
              <w:t>альтернативного джерела енергозабезпечення</w:t>
            </w:r>
          </w:p>
        </w:tc>
        <w:tc>
          <w:tcPr>
            <w:tcW w:w="1276" w:type="dxa"/>
          </w:tcPr>
          <w:p w:rsidR="00661A62" w:rsidRPr="00B1224E" w:rsidRDefault="00661A62" w:rsidP="00D73AAF">
            <w:pPr>
              <w:tabs>
                <w:tab w:val="left" w:pos="5812"/>
              </w:tabs>
              <w:jc w:val="both"/>
              <w:rPr>
                <w:rFonts w:ascii="Times New Roman" w:eastAsia="Times New Roman" w:hAnsi="Times New Roman" w:cs="Times New Roman"/>
                <w:bCs/>
                <w:sz w:val="24"/>
                <w:szCs w:val="24"/>
              </w:rPr>
            </w:pPr>
          </w:p>
        </w:tc>
      </w:tr>
    </w:tbl>
    <w:p w:rsidR="00661A62" w:rsidRPr="00B1224E" w:rsidRDefault="00661A62" w:rsidP="00661A62">
      <w:pPr>
        <w:shd w:val="clear" w:color="auto" w:fill="FFFFFF"/>
        <w:spacing w:line="240" w:lineRule="atLeast"/>
        <w:ind w:firstLine="567"/>
        <w:jc w:val="both"/>
        <w:rPr>
          <w:rFonts w:ascii="Times New Roman" w:eastAsia="Times New Roman" w:hAnsi="Times New Roman" w:cs="Times New Roman"/>
          <w:sz w:val="24"/>
          <w:szCs w:val="24"/>
          <w:lang w:eastAsia="ru-RU"/>
        </w:rPr>
      </w:pPr>
      <w:r w:rsidRPr="00B1224E">
        <w:rPr>
          <w:rFonts w:ascii="Times New Roman" w:hAnsi="Times New Roman" w:cs="Times New Roman"/>
          <w:bCs/>
          <w:sz w:val="24"/>
          <w:szCs w:val="24"/>
        </w:rPr>
        <w:t xml:space="preserve">З вимогами  </w:t>
      </w:r>
      <w:r w:rsidRPr="00B1224E">
        <w:rPr>
          <w:rFonts w:ascii="Times New Roman" w:hAnsi="Times New Roman" w:cs="Times New Roman"/>
          <w:sz w:val="24"/>
          <w:szCs w:val="24"/>
        </w:rPr>
        <w:t>Порядку використання коштів</w:t>
      </w:r>
      <w:r>
        <w:rPr>
          <w:rFonts w:ascii="Times New Roman" w:hAnsi="Times New Roman" w:cs="Times New Roman"/>
          <w:sz w:val="24"/>
          <w:szCs w:val="24"/>
        </w:rPr>
        <w:t>,</w:t>
      </w:r>
      <w:r w:rsidRPr="00B1224E">
        <w:rPr>
          <w:rFonts w:ascii="Times New Roman" w:hAnsi="Times New Roman" w:cs="Times New Roman"/>
          <w:sz w:val="24"/>
          <w:szCs w:val="24"/>
        </w:rPr>
        <w:t xml:space="preserve"> передбачених в обласному бюджеті на виконання зазначеної Програми</w:t>
      </w:r>
      <w:r>
        <w:rPr>
          <w:rFonts w:ascii="Times New Roman" w:hAnsi="Times New Roman" w:cs="Times New Roman"/>
          <w:sz w:val="24"/>
          <w:szCs w:val="24"/>
        </w:rPr>
        <w:t>,</w:t>
      </w:r>
      <w:r w:rsidRPr="00B1224E">
        <w:rPr>
          <w:rFonts w:ascii="Times New Roman" w:hAnsi="Times New Roman" w:cs="Times New Roman"/>
          <w:sz w:val="24"/>
          <w:szCs w:val="24"/>
        </w:rPr>
        <w:t xml:space="preserve"> ознайомлений та </w:t>
      </w:r>
      <w:r w:rsidRPr="00B1224E">
        <w:rPr>
          <w:rFonts w:ascii="Times New Roman" w:eastAsia="Times New Roman" w:hAnsi="Times New Roman" w:cs="Times New Roman"/>
          <w:sz w:val="24"/>
          <w:szCs w:val="24"/>
          <w:lang w:eastAsia="ru-RU"/>
        </w:rPr>
        <w:t>зобов'язуюсь їх виконувати.</w:t>
      </w:r>
    </w:p>
    <w:p w:rsidR="00661A62" w:rsidRDefault="00661A62" w:rsidP="00661A62">
      <w:pPr>
        <w:shd w:val="clear" w:color="auto" w:fill="FFFFFF"/>
        <w:spacing w:line="240" w:lineRule="atLeast"/>
        <w:jc w:val="both"/>
        <w:rPr>
          <w:rFonts w:ascii="Times New Roman" w:hAnsi="Times New Roman" w:cs="Times New Roman"/>
          <w:sz w:val="24"/>
          <w:szCs w:val="24"/>
        </w:rPr>
      </w:pPr>
      <w:r w:rsidRPr="00B1224E">
        <w:rPr>
          <w:rFonts w:ascii="Times New Roman" w:hAnsi="Times New Roman" w:cs="Times New Roman"/>
          <w:sz w:val="24"/>
          <w:szCs w:val="24"/>
        </w:rPr>
        <w:t>Додаток до заяви: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661A62" w:rsidTr="00EF40A0">
        <w:tc>
          <w:tcPr>
            <w:tcW w:w="534" w:type="dxa"/>
            <w:shd w:val="clear" w:color="auto" w:fill="auto"/>
          </w:tcPr>
          <w:p w:rsidR="00661A62" w:rsidRPr="00D73AAF" w:rsidRDefault="00661A62" w:rsidP="00D73AAF">
            <w:pPr>
              <w:widowControl w:val="0"/>
              <w:autoSpaceDE w:val="0"/>
              <w:autoSpaceDN w:val="0"/>
              <w:adjustRightInd w:val="0"/>
              <w:spacing w:line="240" w:lineRule="atLeast"/>
              <w:jc w:val="both"/>
              <w:rPr>
                <w:rFonts w:ascii="Times New Roman" w:hAnsi="Times New Roman" w:cs="Times New Roman"/>
                <w:sz w:val="24"/>
                <w:szCs w:val="24"/>
              </w:rPr>
            </w:pPr>
            <w:r w:rsidRPr="00D73AAF">
              <w:rPr>
                <w:rFonts w:ascii="Times New Roman" w:hAnsi="Times New Roman" w:cs="Times New Roman"/>
                <w:sz w:val="24"/>
                <w:szCs w:val="24"/>
              </w:rPr>
              <w:t>№ з/п</w:t>
            </w:r>
          </w:p>
        </w:tc>
        <w:tc>
          <w:tcPr>
            <w:tcW w:w="9072" w:type="dxa"/>
            <w:shd w:val="clear" w:color="auto" w:fill="auto"/>
          </w:tcPr>
          <w:p w:rsidR="00661A62" w:rsidRPr="00D73AAF" w:rsidRDefault="00661A62" w:rsidP="00D73AAF">
            <w:pPr>
              <w:widowControl w:val="0"/>
              <w:autoSpaceDE w:val="0"/>
              <w:autoSpaceDN w:val="0"/>
              <w:adjustRightInd w:val="0"/>
              <w:spacing w:line="240" w:lineRule="atLeast"/>
              <w:jc w:val="center"/>
              <w:rPr>
                <w:rFonts w:ascii="Times New Roman" w:hAnsi="Times New Roman" w:cs="Times New Roman"/>
                <w:sz w:val="24"/>
                <w:szCs w:val="24"/>
              </w:rPr>
            </w:pPr>
            <w:r w:rsidRPr="00D73AAF">
              <w:rPr>
                <w:rFonts w:ascii="Times New Roman" w:hAnsi="Times New Roman" w:cs="Times New Roman"/>
                <w:sz w:val="24"/>
                <w:szCs w:val="24"/>
              </w:rPr>
              <w:t>Перелік поданих документів</w:t>
            </w:r>
          </w:p>
        </w:tc>
      </w:tr>
      <w:tr w:rsidR="00661A62" w:rsidTr="00EF40A0">
        <w:tc>
          <w:tcPr>
            <w:tcW w:w="534" w:type="dxa"/>
            <w:shd w:val="clear" w:color="auto" w:fill="auto"/>
          </w:tcPr>
          <w:p w:rsidR="00661A62" w:rsidRPr="00D73AAF" w:rsidRDefault="00661A62" w:rsidP="00D73AAF">
            <w:pPr>
              <w:widowControl w:val="0"/>
              <w:autoSpaceDE w:val="0"/>
              <w:autoSpaceDN w:val="0"/>
              <w:adjustRightInd w:val="0"/>
              <w:spacing w:line="240" w:lineRule="atLeast"/>
              <w:jc w:val="both"/>
              <w:rPr>
                <w:rFonts w:ascii="Times New Roman" w:hAnsi="Times New Roman" w:cs="Times New Roman"/>
                <w:sz w:val="24"/>
                <w:szCs w:val="24"/>
              </w:rPr>
            </w:pPr>
            <w:r w:rsidRPr="00D73AAF">
              <w:rPr>
                <w:rFonts w:ascii="Times New Roman" w:hAnsi="Times New Roman" w:cs="Times New Roman"/>
                <w:sz w:val="24"/>
                <w:szCs w:val="24"/>
              </w:rPr>
              <w:t>1.</w:t>
            </w:r>
          </w:p>
        </w:tc>
        <w:tc>
          <w:tcPr>
            <w:tcW w:w="9072" w:type="dxa"/>
            <w:shd w:val="clear" w:color="auto" w:fill="auto"/>
          </w:tcPr>
          <w:p w:rsidR="00661A62" w:rsidRPr="00D73AAF" w:rsidRDefault="00661A62" w:rsidP="00D73AAF">
            <w:pPr>
              <w:widowControl w:val="0"/>
              <w:autoSpaceDE w:val="0"/>
              <w:autoSpaceDN w:val="0"/>
              <w:adjustRightInd w:val="0"/>
              <w:spacing w:line="240" w:lineRule="atLeast"/>
              <w:jc w:val="both"/>
              <w:rPr>
                <w:rFonts w:ascii="Times New Roman" w:hAnsi="Times New Roman" w:cs="Times New Roman"/>
                <w:sz w:val="24"/>
                <w:szCs w:val="24"/>
              </w:rPr>
            </w:pPr>
            <w:r w:rsidRPr="00D73AAF">
              <w:rPr>
                <w:rFonts w:ascii="Times New Roman" w:hAnsi="Times New Roman"/>
                <w:sz w:val="24"/>
                <w:szCs w:val="24"/>
              </w:rPr>
              <w:t>Копії платіжних документів (первинні документи, які підтверджують факт придбання альтернативного джерела енергозабезпечення) тощо</w:t>
            </w:r>
          </w:p>
        </w:tc>
      </w:tr>
      <w:tr w:rsidR="00661A62" w:rsidTr="00EF40A0">
        <w:tc>
          <w:tcPr>
            <w:tcW w:w="534" w:type="dxa"/>
            <w:shd w:val="clear" w:color="auto" w:fill="auto"/>
          </w:tcPr>
          <w:p w:rsidR="00661A62" w:rsidRPr="00D73AAF" w:rsidRDefault="00661A62" w:rsidP="00D73AAF">
            <w:pPr>
              <w:widowControl w:val="0"/>
              <w:autoSpaceDE w:val="0"/>
              <w:autoSpaceDN w:val="0"/>
              <w:adjustRightInd w:val="0"/>
              <w:spacing w:line="240" w:lineRule="atLeast"/>
              <w:jc w:val="both"/>
              <w:rPr>
                <w:rFonts w:ascii="Times New Roman" w:hAnsi="Times New Roman" w:cs="Times New Roman"/>
                <w:sz w:val="24"/>
                <w:szCs w:val="24"/>
              </w:rPr>
            </w:pPr>
            <w:r w:rsidRPr="00D73AAF">
              <w:rPr>
                <w:rFonts w:ascii="Times New Roman" w:hAnsi="Times New Roman" w:cs="Times New Roman"/>
                <w:sz w:val="24"/>
                <w:szCs w:val="24"/>
              </w:rPr>
              <w:t>2.</w:t>
            </w:r>
          </w:p>
        </w:tc>
        <w:tc>
          <w:tcPr>
            <w:tcW w:w="9072" w:type="dxa"/>
            <w:shd w:val="clear" w:color="auto" w:fill="auto"/>
          </w:tcPr>
          <w:p w:rsidR="00661A62" w:rsidRPr="00D73AAF" w:rsidRDefault="00661A62" w:rsidP="00D73AAF">
            <w:pPr>
              <w:widowControl w:val="0"/>
              <w:autoSpaceDE w:val="0"/>
              <w:autoSpaceDN w:val="0"/>
              <w:adjustRightInd w:val="0"/>
              <w:spacing w:line="240" w:lineRule="atLeast"/>
              <w:jc w:val="both"/>
              <w:rPr>
                <w:rFonts w:ascii="Times New Roman" w:hAnsi="Times New Roman" w:cs="Times New Roman"/>
                <w:sz w:val="24"/>
                <w:szCs w:val="24"/>
              </w:rPr>
            </w:pPr>
            <w:r w:rsidRPr="00D73AAF">
              <w:rPr>
                <w:rFonts w:ascii="Times New Roman" w:hAnsi="Times New Roman"/>
                <w:sz w:val="24"/>
                <w:szCs w:val="24"/>
              </w:rPr>
              <w:t>Копії документів із зазначенням технічних характеристик та серійного номера альтернативного джерела енергозабезпечення (або інше заводське маркування)</w:t>
            </w:r>
          </w:p>
        </w:tc>
      </w:tr>
      <w:tr w:rsidR="00661A62" w:rsidTr="00EF40A0">
        <w:tc>
          <w:tcPr>
            <w:tcW w:w="534" w:type="dxa"/>
            <w:shd w:val="clear" w:color="auto" w:fill="auto"/>
          </w:tcPr>
          <w:p w:rsidR="00661A62" w:rsidRPr="00D73AAF" w:rsidRDefault="00661A62" w:rsidP="00D73AAF">
            <w:pPr>
              <w:widowControl w:val="0"/>
              <w:autoSpaceDE w:val="0"/>
              <w:autoSpaceDN w:val="0"/>
              <w:adjustRightInd w:val="0"/>
              <w:spacing w:line="240" w:lineRule="atLeast"/>
              <w:jc w:val="both"/>
              <w:rPr>
                <w:rFonts w:ascii="Times New Roman" w:hAnsi="Times New Roman" w:cs="Times New Roman"/>
                <w:sz w:val="24"/>
                <w:szCs w:val="24"/>
              </w:rPr>
            </w:pPr>
            <w:r w:rsidRPr="00D73AAF">
              <w:rPr>
                <w:rFonts w:ascii="Times New Roman" w:hAnsi="Times New Roman" w:cs="Times New Roman"/>
                <w:sz w:val="24"/>
                <w:szCs w:val="24"/>
              </w:rPr>
              <w:t>3.</w:t>
            </w:r>
          </w:p>
        </w:tc>
        <w:tc>
          <w:tcPr>
            <w:tcW w:w="9072" w:type="dxa"/>
            <w:shd w:val="clear" w:color="auto" w:fill="auto"/>
          </w:tcPr>
          <w:p w:rsidR="00661A62" w:rsidRPr="00D73AAF" w:rsidRDefault="00661A62" w:rsidP="00D73AAF">
            <w:pPr>
              <w:widowControl w:val="0"/>
              <w:autoSpaceDE w:val="0"/>
              <w:autoSpaceDN w:val="0"/>
              <w:adjustRightInd w:val="0"/>
              <w:spacing w:line="240" w:lineRule="atLeast"/>
              <w:jc w:val="both"/>
              <w:rPr>
                <w:rFonts w:ascii="Times New Roman" w:hAnsi="Times New Roman" w:cs="Times New Roman"/>
                <w:sz w:val="24"/>
                <w:szCs w:val="24"/>
              </w:rPr>
            </w:pPr>
            <w:r w:rsidRPr="00D73AAF">
              <w:rPr>
                <w:rFonts w:ascii="Times New Roman" w:hAnsi="Times New Roman"/>
                <w:sz w:val="24"/>
                <w:szCs w:val="24"/>
              </w:rPr>
              <w:t>Копія виписки/витягу з Єдиного державного реєстру юридичних осіб, фізичних осіб-підприємців та громадських формувань</w:t>
            </w:r>
          </w:p>
        </w:tc>
      </w:tr>
      <w:tr w:rsidR="00661A62" w:rsidTr="00EF40A0">
        <w:tc>
          <w:tcPr>
            <w:tcW w:w="534" w:type="dxa"/>
            <w:shd w:val="clear" w:color="auto" w:fill="auto"/>
          </w:tcPr>
          <w:p w:rsidR="00661A62" w:rsidRPr="00D73AAF" w:rsidRDefault="00661A62" w:rsidP="00D73AAF">
            <w:pPr>
              <w:widowControl w:val="0"/>
              <w:autoSpaceDE w:val="0"/>
              <w:autoSpaceDN w:val="0"/>
              <w:adjustRightInd w:val="0"/>
              <w:spacing w:line="240" w:lineRule="atLeast"/>
              <w:jc w:val="both"/>
              <w:rPr>
                <w:rFonts w:ascii="Times New Roman" w:hAnsi="Times New Roman" w:cs="Times New Roman"/>
                <w:sz w:val="24"/>
                <w:szCs w:val="24"/>
              </w:rPr>
            </w:pPr>
            <w:r w:rsidRPr="00D73AAF">
              <w:rPr>
                <w:rFonts w:ascii="Times New Roman" w:hAnsi="Times New Roman" w:cs="Times New Roman"/>
                <w:sz w:val="24"/>
                <w:szCs w:val="24"/>
              </w:rPr>
              <w:t>4.</w:t>
            </w:r>
          </w:p>
        </w:tc>
        <w:tc>
          <w:tcPr>
            <w:tcW w:w="9072" w:type="dxa"/>
            <w:shd w:val="clear" w:color="auto" w:fill="auto"/>
          </w:tcPr>
          <w:p w:rsidR="00661A62" w:rsidRPr="00D73AAF" w:rsidRDefault="00661A62" w:rsidP="00D73AAF">
            <w:pPr>
              <w:widowControl w:val="0"/>
              <w:autoSpaceDE w:val="0"/>
              <w:autoSpaceDN w:val="0"/>
              <w:adjustRightInd w:val="0"/>
              <w:spacing w:line="240" w:lineRule="atLeast"/>
              <w:jc w:val="both"/>
              <w:rPr>
                <w:rFonts w:ascii="Times New Roman" w:hAnsi="Times New Roman" w:cs="Times New Roman"/>
                <w:sz w:val="24"/>
                <w:szCs w:val="24"/>
              </w:rPr>
            </w:pPr>
            <w:r w:rsidRPr="00D73AAF">
              <w:rPr>
                <w:rFonts w:ascii="Times New Roman" w:hAnsi="Times New Roman"/>
                <w:sz w:val="24"/>
                <w:szCs w:val="24"/>
              </w:rPr>
              <w:t>Фото/відеофіксація розміщення альтернативного джерела енергозабезпечення</w:t>
            </w:r>
          </w:p>
        </w:tc>
      </w:tr>
      <w:tr w:rsidR="00661A62" w:rsidTr="00EF40A0">
        <w:tc>
          <w:tcPr>
            <w:tcW w:w="534" w:type="dxa"/>
            <w:shd w:val="clear" w:color="auto" w:fill="auto"/>
          </w:tcPr>
          <w:p w:rsidR="00661A62" w:rsidRPr="00D73AAF" w:rsidRDefault="00661A62" w:rsidP="00D73AAF">
            <w:pPr>
              <w:widowControl w:val="0"/>
              <w:autoSpaceDE w:val="0"/>
              <w:autoSpaceDN w:val="0"/>
              <w:adjustRightInd w:val="0"/>
              <w:spacing w:line="240" w:lineRule="atLeast"/>
              <w:jc w:val="both"/>
              <w:rPr>
                <w:rFonts w:ascii="Times New Roman" w:hAnsi="Times New Roman" w:cs="Times New Roman"/>
                <w:sz w:val="24"/>
                <w:szCs w:val="24"/>
              </w:rPr>
            </w:pPr>
            <w:r w:rsidRPr="00D73AAF">
              <w:rPr>
                <w:rFonts w:ascii="Times New Roman" w:hAnsi="Times New Roman" w:cs="Times New Roman"/>
                <w:sz w:val="24"/>
                <w:szCs w:val="24"/>
              </w:rPr>
              <w:t>5.</w:t>
            </w:r>
          </w:p>
        </w:tc>
        <w:tc>
          <w:tcPr>
            <w:tcW w:w="9072" w:type="dxa"/>
            <w:shd w:val="clear" w:color="auto" w:fill="auto"/>
          </w:tcPr>
          <w:p w:rsidR="00661A62" w:rsidRPr="00D73AAF" w:rsidRDefault="00661A62" w:rsidP="00D73AAF">
            <w:pPr>
              <w:widowControl w:val="0"/>
              <w:autoSpaceDE w:val="0"/>
              <w:autoSpaceDN w:val="0"/>
              <w:adjustRightInd w:val="0"/>
              <w:spacing w:line="240" w:lineRule="atLeast"/>
              <w:jc w:val="both"/>
              <w:rPr>
                <w:rFonts w:ascii="Times New Roman" w:hAnsi="Times New Roman"/>
                <w:sz w:val="24"/>
                <w:szCs w:val="24"/>
              </w:rPr>
            </w:pPr>
            <w:r w:rsidRPr="00D73AAF">
              <w:rPr>
                <w:rFonts w:ascii="Times New Roman" w:hAnsi="Times New Roman"/>
                <w:sz w:val="24"/>
                <w:szCs w:val="24"/>
              </w:rPr>
              <w:t>Копії документів з підтвердженням отримання кредиту на їх придбання  та цільового використання*</w:t>
            </w:r>
          </w:p>
          <w:p w:rsidR="00661A62" w:rsidRPr="00D73AAF" w:rsidRDefault="00796713" w:rsidP="00796713">
            <w:pPr>
              <w:widowControl w:val="0"/>
              <w:autoSpaceDE w:val="0"/>
              <w:autoSpaceDN w:val="0"/>
              <w:adjustRightInd w:val="0"/>
              <w:spacing w:line="240" w:lineRule="atLeast"/>
              <w:jc w:val="both"/>
              <w:rPr>
                <w:rFonts w:ascii="Times New Roman" w:hAnsi="Times New Roman"/>
                <w:sz w:val="24"/>
                <w:szCs w:val="24"/>
              </w:rPr>
            </w:pPr>
            <w:r>
              <w:rPr>
                <w:rFonts w:ascii="Times New Roman" w:hAnsi="Times New Roman"/>
                <w:sz w:val="24"/>
                <w:szCs w:val="24"/>
              </w:rPr>
              <w:t>(примітка:</w:t>
            </w:r>
            <w:r>
              <w:rPr>
                <w:rFonts w:ascii="Times New Roman" w:hAnsi="Times New Roman"/>
                <w:sz w:val="24"/>
                <w:szCs w:val="24"/>
                <w:lang w:val="uk-UA"/>
              </w:rPr>
              <w:t> </w:t>
            </w:r>
            <w:r w:rsidR="00661A62" w:rsidRPr="00D73AAF">
              <w:rPr>
                <w:rFonts w:ascii="Times New Roman" w:hAnsi="Times New Roman"/>
                <w:sz w:val="24"/>
                <w:szCs w:val="24"/>
              </w:rPr>
              <w:t>*</w:t>
            </w:r>
            <w:r w:rsidR="00EF40A0">
              <w:rPr>
                <w:rFonts w:ascii="Times New Roman" w:hAnsi="Times New Roman"/>
                <w:sz w:val="24"/>
                <w:szCs w:val="24"/>
                <w:lang w:val="uk-UA"/>
              </w:rPr>
              <w:t xml:space="preserve">надаються </w:t>
            </w:r>
            <w:r w:rsidR="00661A62" w:rsidRPr="00D73AAF">
              <w:rPr>
                <w:rFonts w:ascii="Times New Roman" w:hAnsi="Times New Roman"/>
                <w:sz w:val="24"/>
                <w:szCs w:val="24"/>
              </w:rPr>
              <w:t xml:space="preserve">у разі придбання альтернативного джерела </w:t>
            </w:r>
            <w:r w:rsidR="00EF40A0">
              <w:rPr>
                <w:rFonts w:ascii="Times New Roman" w:hAnsi="Times New Roman"/>
                <w:sz w:val="24"/>
                <w:szCs w:val="24"/>
                <w:lang w:val="uk-UA"/>
              </w:rPr>
              <w:t>е</w:t>
            </w:r>
            <w:r w:rsidR="00661A62" w:rsidRPr="00D73AAF">
              <w:rPr>
                <w:rFonts w:ascii="Times New Roman" w:hAnsi="Times New Roman"/>
                <w:sz w:val="24"/>
                <w:szCs w:val="24"/>
              </w:rPr>
              <w:t xml:space="preserve">нергозабезпечення за </w:t>
            </w:r>
            <w:r w:rsidR="00661A62" w:rsidRPr="00D73AAF">
              <w:rPr>
                <w:rFonts w:ascii="Times New Roman" w:hAnsi="Times New Roman" w:cs="Times New Roman"/>
                <w:sz w:val="24"/>
                <w:szCs w:val="24"/>
              </w:rPr>
              <w:t>кредитні кошти</w:t>
            </w:r>
            <w:r w:rsidR="00F92260" w:rsidRPr="00D73AAF">
              <w:rPr>
                <w:rFonts w:ascii="Times New Roman" w:hAnsi="Times New Roman" w:cs="Times New Roman"/>
                <w:sz w:val="24"/>
                <w:szCs w:val="24"/>
                <w:lang w:val="uk-UA"/>
              </w:rPr>
              <w:t>)</w:t>
            </w:r>
          </w:p>
        </w:tc>
      </w:tr>
    </w:tbl>
    <w:p w:rsidR="00661A62" w:rsidRPr="00B1224E" w:rsidRDefault="00661A62" w:rsidP="00661A62">
      <w:pPr>
        <w:shd w:val="clear" w:color="auto" w:fill="FFFFFF"/>
        <w:spacing w:line="240" w:lineRule="atLeast"/>
        <w:ind w:firstLine="567"/>
        <w:rPr>
          <w:rFonts w:ascii="Times New Roman" w:eastAsia="Times New Roman" w:hAnsi="Times New Roman" w:cs="Times New Roman"/>
          <w:bCs/>
          <w:color w:val="000000"/>
          <w:sz w:val="24"/>
          <w:szCs w:val="24"/>
          <w:lang w:val="ru-RU" w:eastAsia="ru-RU"/>
        </w:rPr>
      </w:pPr>
      <w:r w:rsidRPr="00B1224E">
        <w:rPr>
          <w:rFonts w:ascii="Times New Roman" w:eastAsia="Times New Roman" w:hAnsi="Times New Roman" w:cs="Times New Roman"/>
          <w:bCs/>
          <w:color w:val="000000"/>
          <w:sz w:val="24"/>
          <w:szCs w:val="24"/>
          <w:lang w:val="ru-RU" w:eastAsia="ru-RU"/>
        </w:rPr>
        <w:t>Відомості про державну допомогу, отриману протягом останніх трьох років (її форму та мету)</w:t>
      </w:r>
      <w:r>
        <w:rPr>
          <w:rFonts w:ascii="Times New Roman" w:eastAsia="Times New Roman" w:hAnsi="Times New Roman" w:cs="Times New Roman"/>
          <w:bCs/>
          <w:color w:val="000000"/>
          <w:sz w:val="24"/>
          <w:szCs w:val="24"/>
          <w:lang w:val="ru-RU" w:eastAsia="ru-RU"/>
        </w:rPr>
        <w:t>, зазначити</w:t>
      </w:r>
      <w:r w:rsidRPr="00B1224E">
        <w:rPr>
          <w:rFonts w:ascii="Times New Roman" w:eastAsia="Times New Roman" w:hAnsi="Times New Roman" w:cs="Times New Roman"/>
          <w:bCs/>
          <w:color w:val="000000"/>
          <w:sz w:val="24"/>
          <w:szCs w:val="24"/>
          <w:lang w:val="ru-RU" w:eastAsia="ru-RU"/>
        </w:rPr>
        <w:t>: __________________________________________________</w:t>
      </w:r>
      <w:r>
        <w:rPr>
          <w:rFonts w:ascii="Times New Roman" w:eastAsia="Times New Roman" w:hAnsi="Times New Roman" w:cs="Times New Roman"/>
          <w:bCs/>
          <w:color w:val="000000"/>
          <w:sz w:val="24"/>
          <w:szCs w:val="24"/>
          <w:lang w:val="ru-RU" w:eastAsia="ru-RU"/>
        </w:rPr>
        <w:t>______________________________</w:t>
      </w:r>
    </w:p>
    <w:p w:rsidR="00661A62" w:rsidRDefault="00661A62" w:rsidP="00661A62">
      <w:pPr>
        <w:shd w:val="clear" w:color="auto" w:fill="FFFFFF"/>
        <w:spacing w:line="240" w:lineRule="atLeast"/>
        <w:ind w:firstLine="567"/>
        <w:jc w:val="both"/>
        <w:rPr>
          <w:rFonts w:ascii="Times New Roman" w:hAnsi="Times New Roman" w:cs="Times New Roman"/>
          <w:sz w:val="24"/>
          <w:szCs w:val="24"/>
        </w:rPr>
      </w:pPr>
      <w:r w:rsidRPr="00B1224E">
        <w:rPr>
          <w:rFonts w:ascii="Times New Roman" w:hAnsi="Times New Roman" w:cs="Times New Roman"/>
          <w:sz w:val="24"/>
          <w:szCs w:val="24"/>
        </w:rPr>
        <w:t xml:space="preserve">Даю згоду на використання моїх персональних даних згідно із Законом України </w:t>
      </w:r>
      <w:r>
        <w:rPr>
          <w:rFonts w:ascii="Times New Roman" w:hAnsi="Times New Roman" w:cs="Times New Roman"/>
          <w:sz w:val="24"/>
          <w:szCs w:val="24"/>
        </w:rPr>
        <w:t>„</w:t>
      </w:r>
      <w:r w:rsidRPr="00B1224E">
        <w:rPr>
          <w:rFonts w:ascii="Times New Roman" w:hAnsi="Times New Roman" w:cs="Times New Roman"/>
          <w:sz w:val="24"/>
          <w:szCs w:val="24"/>
        </w:rPr>
        <w:t>Про захист персональних даних</w:t>
      </w:r>
      <w:r>
        <w:rPr>
          <w:rFonts w:ascii="Times New Roman" w:hAnsi="Times New Roman" w:cs="Times New Roman"/>
          <w:sz w:val="24"/>
          <w:szCs w:val="24"/>
        </w:rPr>
        <w:t>”.</w:t>
      </w:r>
    </w:p>
    <w:p w:rsidR="00661A62" w:rsidRPr="00B81EF7" w:rsidRDefault="00661A62" w:rsidP="00661A62">
      <w:pPr>
        <w:shd w:val="clear" w:color="auto" w:fill="FFFFFF"/>
        <w:spacing w:line="240" w:lineRule="atLeast"/>
        <w:jc w:val="both"/>
        <w:rPr>
          <w:rFonts w:ascii="Times New Roman" w:hAnsi="Times New Roman" w:cs="Times New Roman"/>
          <w:sz w:val="24"/>
          <w:szCs w:val="24"/>
        </w:rPr>
      </w:pPr>
      <w:r w:rsidRPr="00B81EF7">
        <w:rPr>
          <w:rFonts w:ascii="Times New Roman" w:hAnsi="Times New Roman" w:cs="Times New Roman"/>
          <w:sz w:val="24"/>
          <w:szCs w:val="24"/>
        </w:rPr>
        <w:t xml:space="preserve"> _____________ </w:t>
      </w:r>
      <w:r w:rsidRPr="005E56E1">
        <w:rPr>
          <w:rFonts w:ascii="Times New Roman" w:hAnsi="Times New Roman" w:cs="Times New Roman"/>
          <w:sz w:val="28"/>
          <w:szCs w:val="28"/>
        </w:rPr>
        <w:t>20</w:t>
      </w:r>
      <w:r>
        <w:rPr>
          <w:rFonts w:ascii="Times New Roman" w:hAnsi="Times New Roman" w:cs="Times New Roman"/>
          <w:sz w:val="28"/>
          <w:szCs w:val="28"/>
        </w:rPr>
        <w:t>23</w:t>
      </w:r>
      <w:r w:rsidRPr="005E56E1">
        <w:rPr>
          <w:rFonts w:ascii="Times New Roman" w:hAnsi="Times New Roman" w:cs="Times New Roman"/>
          <w:sz w:val="28"/>
          <w:szCs w:val="28"/>
        </w:rPr>
        <w:t xml:space="preserve"> р</w:t>
      </w:r>
      <w:r>
        <w:rPr>
          <w:rFonts w:ascii="Times New Roman" w:hAnsi="Times New Roman" w:cs="Times New Roman"/>
          <w:sz w:val="28"/>
          <w:szCs w:val="28"/>
        </w:rPr>
        <w:t xml:space="preserve">оку  </w:t>
      </w:r>
      <w:r w:rsidRPr="00B81EF7">
        <w:rPr>
          <w:rFonts w:ascii="Times New Roman" w:hAnsi="Times New Roman" w:cs="Times New Roman"/>
          <w:sz w:val="24"/>
          <w:szCs w:val="24"/>
        </w:rPr>
        <w:t xml:space="preserve"> ___________________ </w:t>
      </w:r>
      <w:r>
        <w:rPr>
          <w:rFonts w:ascii="Times New Roman" w:hAnsi="Times New Roman" w:cs="Times New Roman"/>
          <w:sz w:val="24"/>
          <w:szCs w:val="24"/>
        </w:rPr>
        <w:t xml:space="preserve">         </w:t>
      </w:r>
      <w:r w:rsidRPr="00B81EF7">
        <w:rPr>
          <w:rFonts w:ascii="Times New Roman" w:hAnsi="Times New Roman" w:cs="Times New Roman"/>
          <w:sz w:val="24"/>
          <w:szCs w:val="24"/>
        </w:rPr>
        <w:t xml:space="preserve"> ______________________________</w:t>
      </w:r>
    </w:p>
    <w:p w:rsidR="00661A62" w:rsidRPr="009D4247" w:rsidRDefault="00661A62" w:rsidP="00661A62">
      <w:pPr>
        <w:shd w:val="clear" w:color="auto" w:fill="FFFFFF"/>
        <w:spacing w:line="180" w:lineRule="atLeast"/>
        <w:jc w:val="both"/>
        <w:rPr>
          <w:rFonts w:ascii="Times New Roman" w:eastAsia="Times New Roman" w:hAnsi="Times New Roman" w:cs="Times New Roman"/>
          <w:color w:val="000000"/>
          <w:sz w:val="24"/>
          <w:szCs w:val="24"/>
          <w:lang w:val="ru-RU" w:eastAsia="ru-RU"/>
        </w:rPr>
      </w:pPr>
      <w:r w:rsidRPr="00B81EF7">
        <w:rPr>
          <w:rFonts w:ascii="Times New Roman" w:hAnsi="Times New Roman" w:cs="Times New Roman"/>
          <w:sz w:val="24"/>
          <w:szCs w:val="24"/>
        </w:rPr>
        <w:tab/>
      </w:r>
      <w:r w:rsidRPr="00B81EF7">
        <w:rPr>
          <w:rFonts w:ascii="Times New Roman" w:hAnsi="Times New Roman" w:cs="Times New Roman"/>
          <w:sz w:val="18"/>
          <w:szCs w:val="18"/>
        </w:rPr>
        <w:t>(дата)</w:t>
      </w:r>
      <w:r w:rsidRPr="00B81EF7">
        <w:rPr>
          <w:rFonts w:ascii="Times New Roman" w:hAnsi="Times New Roman" w:cs="Times New Roman"/>
          <w:sz w:val="18"/>
          <w:szCs w:val="18"/>
        </w:rPr>
        <w:tab/>
      </w:r>
      <w:r w:rsidRPr="00B81EF7">
        <w:rPr>
          <w:rFonts w:ascii="Times New Roman" w:hAnsi="Times New Roman" w:cs="Times New Roman"/>
          <w:sz w:val="18"/>
          <w:szCs w:val="18"/>
        </w:rPr>
        <w:tab/>
      </w:r>
      <w:r w:rsidRPr="00B81EF7">
        <w:rPr>
          <w:rFonts w:ascii="Times New Roman" w:hAnsi="Times New Roman" w:cs="Times New Roman"/>
          <w:sz w:val="18"/>
          <w:szCs w:val="18"/>
        </w:rPr>
        <w:tab/>
      </w:r>
      <w:r w:rsidRPr="00B81EF7">
        <w:rPr>
          <w:rFonts w:ascii="Times New Roman" w:hAnsi="Times New Roman" w:cs="Times New Roman"/>
          <w:sz w:val="18"/>
          <w:szCs w:val="18"/>
        </w:rPr>
        <w:tab/>
      </w:r>
      <w:r>
        <w:rPr>
          <w:rFonts w:ascii="Times New Roman" w:hAnsi="Times New Roman" w:cs="Times New Roman"/>
          <w:sz w:val="18"/>
          <w:szCs w:val="18"/>
        </w:rPr>
        <w:t xml:space="preserve">             </w:t>
      </w:r>
      <w:r w:rsidRPr="00B81EF7">
        <w:rPr>
          <w:rFonts w:ascii="Times New Roman" w:hAnsi="Times New Roman" w:cs="Times New Roman"/>
          <w:sz w:val="18"/>
          <w:szCs w:val="18"/>
        </w:rPr>
        <w:t>(підпис)</w:t>
      </w:r>
      <w:r w:rsidRPr="00B81EF7">
        <w:rPr>
          <w:rFonts w:ascii="Times New Roman" w:hAnsi="Times New Roman" w:cs="Times New Roman"/>
          <w:sz w:val="18"/>
          <w:szCs w:val="18"/>
        </w:rPr>
        <w:tab/>
      </w:r>
      <w:r w:rsidRPr="00B81EF7">
        <w:rPr>
          <w:rFonts w:ascii="Times New Roman" w:hAnsi="Times New Roman" w:cs="Times New Roman"/>
          <w:sz w:val="18"/>
          <w:szCs w:val="18"/>
        </w:rPr>
        <w:tab/>
      </w:r>
      <w:r w:rsidRPr="00B81EF7">
        <w:rPr>
          <w:rFonts w:ascii="Times New Roman" w:hAnsi="Times New Roman" w:cs="Times New Roman"/>
          <w:sz w:val="18"/>
          <w:szCs w:val="18"/>
        </w:rPr>
        <w:tab/>
      </w:r>
      <w:r>
        <w:rPr>
          <w:rFonts w:ascii="Times New Roman" w:hAnsi="Times New Roman" w:cs="Times New Roman"/>
          <w:sz w:val="18"/>
          <w:szCs w:val="18"/>
        </w:rPr>
        <w:t xml:space="preserve">           </w:t>
      </w:r>
      <w:r w:rsidRPr="00B81EF7">
        <w:rPr>
          <w:rFonts w:ascii="Times New Roman" w:hAnsi="Times New Roman" w:cs="Times New Roman"/>
          <w:sz w:val="18"/>
          <w:szCs w:val="18"/>
        </w:rPr>
        <w:t>(ініціали та прізвище керівника)</w:t>
      </w:r>
    </w:p>
    <w:p w:rsidR="00661A62" w:rsidRDefault="00661A62" w:rsidP="00661A62">
      <w:pPr>
        <w:jc w:val="center"/>
        <w:rPr>
          <w:rFonts w:ascii="Times New Roman" w:hAnsi="Times New Roman" w:cs="Times New Roman"/>
          <w:sz w:val="28"/>
          <w:szCs w:val="28"/>
          <w:lang w:val="ru-RU"/>
        </w:rPr>
        <w:sectPr w:rsidR="00661A62" w:rsidSect="00351BBD">
          <w:pgSz w:w="11906" w:h="16838"/>
          <w:pgMar w:top="568" w:right="567" w:bottom="284" w:left="1701" w:header="421" w:footer="434" w:gutter="0"/>
          <w:pgNumType w:start="1"/>
          <w:cols w:space="708"/>
          <w:titlePg/>
          <w:docGrid w:linePitch="360"/>
        </w:sectPr>
      </w:pPr>
    </w:p>
    <w:p w:rsidR="00661A62" w:rsidRDefault="00661A62" w:rsidP="00661A62">
      <w:pPr>
        <w:shd w:val="clear" w:color="auto" w:fill="FFFFFF"/>
        <w:ind w:firstLine="7797"/>
        <w:rPr>
          <w:rFonts w:ascii="Times New Roman" w:eastAsia="Times New Roman" w:hAnsi="Times New Roman" w:cs="Mangal"/>
          <w:bCs/>
          <w:sz w:val="28"/>
          <w:szCs w:val="28"/>
        </w:rPr>
      </w:pPr>
      <w:r w:rsidRPr="00394DF6">
        <w:rPr>
          <w:rFonts w:ascii="Times New Roman" w:eastAsia="Times New Roman" w:hAnsi="Times New Roman" w:cs="Mangal"/>
          <w:bCs/>
          <w:sz w:val="28"/>
          <w:szCs w:val="28"/>
        </w:rPr>
        <w:lastRenderedPageBreak/>
        <w:t xml:space="preserve">Додаток 2 </w:t>
      </w:r>
    </w:p>
    <w:p w:rsidR="00661A62" w:rsidRPr="00394DF6" w:rsidRDefault="00661A62" w:rsidP="00661A62">
      <w:pPr>
        <w:shd w:val="clear" w:color="auto" w:fill="FFFFFF"/>
        <w:ind w:firstLine="7797"/>
        <w:rPr>
          <w:rFonts w:ascii="Times New Roman" w:eastAsia="Times New Roman" w:hAnsi="Times New Roman" w:cs="Mangal"/>
          <w:bCs/>
          <w:sz w:val="28"/>
          <w:szCs w:val="28"/>
        </w:rPr>
      </w:pPr>
      <w:r w:rsidRPr="00394DF6">
        <w:rPr>
          <w:rFonts w:ascii="Times New Roman" w:eastAsia="Times New Roman" w:hAnsi="Times New Roman" w:cs="Mangal"/>
          <w:bCs/>
          <w:sz w:val="28"/>
          <w:szCs w:val="28"/>
        </w:rPr>
        <w:t>до Порядку</w:t>
      </w:r>
    </w:p>
    <w:p w:rsidR="00661A62" w:rsidRDefault="00661A62" w:rsidP="00661A62">
      <w:pPr>
        <w:shd w:val="clear" w:color="auto" w:fill="FFFFFF"/>
        <w:jc w:val="center"/>
        <w:rPr>
          <w:rFonts w:ascii="Times New Roman" w:eastAsia="Times New Roman" w:hAnsi="Times New Roman" w:cs="Mangal"/>
          <w:bCs/>
          <w:sz w:val="28"/>
          <w:szCs w:val="28"/>
          <w:lang w:val="uk-UA"/>
        </w:rPr>
      </w:pPr>
    </w:p>
    <w:p w:rsidR="00351BBD" w:rsidRPr="00351BBD" w:rsidRDefault="00351BBD" w:rsidP="00661A62">
      <w:pPr>
        <w:shd w:val="clear" w:color="auto" w:fill="FFFFFF"/>
        <w:jc w:val="center"/>
        <w:rPr>
          <w:rFonts w:ascii="Times New Roman" w:eastAsia="Times New Roman" w:hAnsi="Times New Roman" w:cs="Mangal"/>
          <w:bCs/>
          <w:sz w:val="28"/>
          <w:szCs w:val="28"/>
          <w:lang w:val="uk-UA"/>
        </w:rPr>
      </w:pPr>
    </w:p>
    <w:p w:rsidR="00661A62" w:rsidRPr="00394DF6" w:rsidRDefault="00661A62" w:rsidP="00661A62">
      <w:pPr>
        <w:jc w:val="center"/>
        <w:rPr>
          <w:rFonts w:ascii="Times New Roman" w:eastAsia="Times New Roman" w:hAnsi="Times New Roman" w:cs="Times New Roman"/>
          <w:bCs/>
          <w:sz w:val="28"/>
          <w:szCs w:val="28"/>
        </w:rPr>
      </w:pPr>
      <w:r w:rsidRPr="00394DF6">
        <w:rPr>
          <w:rFonts w:ascii="Times New Roman" w:eastAsia="Times New Roman" w:hAnsi="Times New Roman" w:cs="Times New Roman"/>
          <w:bCs/>
          <w:sz w:val="28"/>
          <w:szCs w:val="28"/>
        </w:rPr>
        <w:t>ЗВІТ*</w:t>
      </w:r>
    </w:p>
    <w:p w:rsidR="00661A62" w:rsidRPr="00394DF6" w:rsidRDefault="00661A62" w:rsidP="00661A62">
      <w:pPr>
        <w:jc w:val="center"/>
        <w:rPr>
          <w:rFonts w:ascii="Times New Roman" w:hAnsi="Times New Roman" w:cs="Times New Roman"/>
          <w:sz w:val="28"/>
          <w:szCs w:val="28"/>
        </w:rPr>
      </w:pPr>
      <w:r w:rsidRPr="00394DF6">
        <w:rPr>
          <w:rFonts w:ascii="Times New Roman" w:eastAsia="Times New Roman" w:hAnsi="Times New Roman" w:cs="Times New Roman"/>
          <w:bCs/>
          <w:sz w:val="28"/>
          <w:szCs w:val="28"/>
        </w:rPr>
        <w:t xml:space="preserve">про використання наданої </w:t>
      </w:r>
      <w:r w:rsidRPr="00394DF6">
        <w:rPr>
          <w:rFonts w:ascii="Times New Roman" w:hAnsi="Times New Roman" w:cs="Times New Roman"/>
          <w:sz w:val="28"/>
        </w:rPr>
        <w:t>к</w:t>
      </w:r>
      <w:r w:rsidRPr="00394DF6">
        <w:rPr>
          <w:rFonts w:ascii="Times New Roman" w:hAnsi="Times New Roman" w:cs="Times New Roman"/>
          <w:sz w:val="28"/>
          <w:szCs w:val="28"/>
        </w:rPr>
        <w:t xml:space="preserve">омпенсації частини вартості </w:t>
      </w:r>
    </w:p>
    <w:p w:rsidR="00661A62" w:rsidRPr="00394DF6" w:rsidRDefault="00661A62" w:rsidP="00661A62">
      <w:pPr>
        <w:jc w:val="center"/>
        <w:rPr>
          <w:rFonts w:ascii="Times New Roman" w:hAnsi="Times New Roman" w:cs="Times New Roman"/>
          <w:sz w:val="28"/>
          <w:szCs w:val="28"/>
        </w:rPr>
      </w:pPr>
      <w:r w:rsidRPr="00394DF6">
        <w:rPr>
          <w:rFonts w:ascii="Times New Roman" w:hAnsi="Times New Roman" w:cs="Times New Roman"/>
          <w:sz w:val="28"/>
          <w:szCs w:val="28"/>
        </w:rPr>
        <w:t>придбаного альтернативного джерела енергозабезпечення</w:t>
      </w:r>
      <w:r w:rsidRPr="00394DF6">
        <w:rPr>
          <w:rFonts w:ascii="Times New Roman" w:hAnsi="Times New Roman" w:cs="Times New Roman"/>
          <w:sz w:val="28"/>
        </w:rPr>
        <w:t xml:space="preserve"> </w:t>
      </w:r>
      <w:r w:rsidRPr="00394DF6">
        <w:rPr>
          <w:rFonts w:ascii="Times New Roman" w:hAnsi="Times New Roman" w:cs="Times New Roman"/>
          <w:sz w:val="28"/>
          <w:szCs w:val="28"/>
        </w:rPr>
        <w:t xml:space="preserve"> </w:t>
      </w:r>
      <w:r w:rsidRPr="00394DF6">
        <w:rPr>
          <w:rFonts w:ascii="Times New Roman" w:hAnsi="Times New Roman" w:cs="Times New Roman"/>
          <w:sz w:val="28"/>
        </w:rPr>
        <w:t xml:space="preserve">за </w:t>
      </w:r>
      <w:r w:rsidRPr="00394DF6">
        <w:rPr>
          <w:rFonts w:ascii="Times New Roman" w:hAnsi="Times New Roman" w:cs="Times New Roman"/>
          <w:sz w:val="28"/>
          <w:szCs w:val="28"/>
        </w:rPr>
        <w:t xml:space="preserve">Програмою розвитку малого та середнього підприємництва у Закарпатській області </w:t>
      </w:r>
    </w:p>
    <w:p w:rsidR="00661A62" w:rsidRPr="00B92F6E" w:rsidRDefault="00661A62" w:rsidP="00661A62">
      <w:pPr>
        <w:jc w:val="both"/>
        <w:rPr>
          <w:rFonts w:ascii="Times New Roman" w:eastAsia="Times New Roman" w:hAnsi="Times New Roman" w:cs="Mangal"/>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9"/>
        <w:gridCol w:w="4928"/>
      </w:tblGrid>
      <w:tr w:rsidR="00661A62" w:rsidRPr="00B92F6E" w:rsidTr="00D73AAF">
        <w:tc>
          <w:tcPr>
            <w:tcW w:w="4819" w:type="dxa"/>
          </w:tcPr>
          <w:p w:rsidR="00661A62" w:rsidRPr="00B92F6E" w:rsidRDefault="00661A62" w:rsidP="00D73AAF">
            <w:pPr>
              <w:tabs>
                <w:tab w:val="left" w:pos="5812"/>
              </w:tabs>
              <w:jc w:val="both"/>
              <w:rPr>
                <w:rFonts w:ascii="Times New Roman" w:eastAsia="Times New Roman" w:hAnsi="Times New Roman" w:cs="Mangal"/>
                <w:bCs/>
                <w:sz w:val="28"/>
                <w:szCs w:val="28"/>
              </w:rPr>
            </w:pPr>
            <w:r w:rsidRPr="00B92F6E">
              <w:rPr>
                <w:rFonts w:ascii="Times New Roman" w:eastAsia="Times New Roman" w:hAnsi="Times New Roman" w:cs="Mangal"/>
                <w:bCs/>
                <w:sz w:val="28"/>
                <w:szCs w:val="28"/>
              </w:rPr>
              <w:t xml:space="preserve">Назва </w:t>
            </w:r>
            <w:r w:rsidRPr="00774340">
              <w:rPr>
                <w:rFonts w:ascii="Times New Roman" w:eastAsia="Times New Roman" w:hAnsi="Times New Roman" w:cs="Times New Roman"/>
                <w:bCs/>
                <w:sz w:val="28"/>
                <w:szCs w:val="28"/>
              </w:rPr>
              <w:t>суб’єкта господарювання</w:t>
            </w:r>
          </w:p>
        </w:tc>
        <w:tc>
          <w:tcPr>
            <w:tcW w:w="4928" w:type="dxa"/>
          </w:tcPr>
          <w:p w:rsidR="00661A62" w:rsidRPr="00B92F6E" w:rsidRDefault="00661A62" w:rsidP="00D73AAF">
            <w:pPr>
              <w:tabs>
                <w:tab w:val="left" w:pos="5812"/>
              </w:tabs>
              <w:jc w:val="both"/>
              <w:rPr>
                <w:rFonts w:ascii="Times New Roman" w:eastAsia="Times New Roman" w:hAnsi="Times New Roman" w:cs="Mangal"/>
                <w:bCs/>
                <w:sz w:val="28"/>
                <w:szCs w:val="28"/>
              </w:rPr>
            </w:pPr>
          </w:p>
        </w:tc>
      </w:tr>
      <w:tr w:rsidR="00661A62" w:rsidRPr="00B92F6E" w:rsidTr="00D73AAF">
        <w:tc>
          <w:tcPr>
            <w:tcW w:w="4819" w:type="dxa"/>
          </w:tcPr>
          <w:p w:rsidR="00661A62" w:rsidRPr="00B92F6E" w:rsidRDefault="00661A62" w:rsidP="00D73AAF">
            <w:pPr>
              <w:tabs>
                <w:tab w:val="left" w:pos="5812"/>
              </w:tabs>
              <w:jc w:val="both"/>
              <w:rPr>
                <w:rFonts w:ascii="Times New Roman" w:eastAsia="Times New Roman" w:hAnsi="Times New Roman" w:cs="Mangal"/>
                <w:bCs/>
                <w:sz w:val="28"/>
                <w:szCs w:val="28"/>
              </w:rPr>
            </w:pPr>
            <w:r w:rsidRPr="00B92F6E">
              <w:rPr>
                <w:rFonts w:ascii="Times New Roman" w:eastAsia="Times New Roman" w:hAnsi="Times New Roman" w:cs="Mangal"/>
                <w:bCs/>
                <w:sz w:val="28"/>
                <w:szCs w:val="28"/>
              </w:rPr>
              <w:t>Організаційно-правова форма</w:t>
            </w:r>
          </w:p>
        </w:tc>
        <w:tc>
          <w:tcPr>
            <w:tcW w:w="4928" w:type="dxa"/>
          </w:tcPr>
          <w:p w:rsidR="00661A62" w:rsidRPr="00B92F6E" w:rsidRDefault="00661A62" w:rsidP="00D73AAF">
            <w:pPr>
              <w:tabs>
                <w:tab w:val="left" w:pos="5812"/>
              </w:tabs>
              <w:jc w:val="both"/>
              <w:rPr>
                <w:rFonts w:ascii="Times New Roman" w:eastAsia="Times New Roman" w:hAnsi="Times New Roman" w:cs="Mangal"/>
                <w:bCs/>
                <w:sz w:val="28"/>
                <w:szCs w:val="28"/>
              </w:rPr>
            </w:pPr>
          </w:p>
        </w:tc>
      </w:tr>
      <w:tr w:rsidR="00661A62" w:rsidRPr="00B92F6E" w:rsidTr="00D73AAF">
        <w:tc>
          <w:tcPr>
            <w:tcW w:w="4819" w:type="dxa"/>
          </w:tcPr>
          <w:p w:rsidR="00661A62" w:rsidRPr="00B92F6E" w:rsidRDefault="00661A62" w:rsidP="00D73AAF">
            <w:pPr>
              <w:tabs>
                <w:tab w:val="left" w:pos="5812"/>
              </w:tabs>
              <w:jc w:val="both"/>
              <w:rPr>
                <w:rFonts w:ascii="Times New Roman" w:eastAsia="Times New Roman" w:hAnsi="Times New Roman" w:cs="Mangal"/>
                <w:bCs/>
                <w:sz w:val="28"/>
                <w:szCs w:val="28"/>
              </w:rPr>
            </w:pPr>
            <w:r w:rsidRPr="00B92F6E">
              <w:rPr>
                <w:rFonts w:ascii="Times New Roman" w:eastAsia="Times New Roman" w:hAnsi="Times New Roman" w:cs="Mangal"/>
                <w:bCs/>
                <w:sz w:val="28"/>
                <w:szCs w:val="28"/>
              </w:rPr>
              <w:t>Код ЄДРПОУ</w:t>
            </w:r>
            <w:r>
              <w:rPr>
                <w:rFonts w:ascii="Times New Roman" w:eastAsia="Times New Roman" w:hAnsi="Times New Roman" w:cs="Mangal"/>
                <w:bCs/>
                <w:sz w:val="28"/>
                <w:szCs w:val="28"/>
              </w:rPr>
              <w:t>/ІПН</w:t>
            </w:r>
          </w:p>
        </w:tc>
        <w:tc>
          <w:tcPr>
            <w:tcW w:w="4928" w:type="dxa"/>
          </w:tcPr>
          <w:p w:rsidR="00661A62" w:rsidRPr="00B92F6E" w:rsidRDefault="00661A62" w:rsidP="00D73AAF">
            <w:pPr>
              <w:tabs>
                <w:tab w:val="left" w:pos="5812"/>
              </w:tabs>
              <w:jc w:val="both"/>
              <w:rPr>
                <w:rFonts w:ascii="Times New Roman" w:eastAsia="Times New Roman" w:hAnsi="Times New Roman" w:cs="Mangal"/>
                <w:bCs/>
                <w:sz w:val="28"/>
                <w:szCs w:val="28"/>
              </w:rPr>
            </w:pPr>
          </w:p>
        </w:tc>
      </w:tr>
      <w:tr w:rsidR="00661A62" w:rsidRPr="00B92F6E" w:rsidTr="00D73AAF">
        <w:tc>
          <w:tcPr>
            <w:tcW w:w="4819" w:type="dxa"/>
          </w:tcPr>
          <w:p w:rsidR="00661A62" w:rsidRPr="00B92F6E" w:rsidRDefault="00661A62" w:rsidP="00D73AAF">
            <w:pPr>
              <w:tabs>
                <w:tab w:val="left" w:pos="5812"/>
              </w:tabs>
              <w:jc w:val="both"/>
              <w:rPr>
                <w:rFonts w:ascii="Times New Roman" w:eastAsia="Times New Roman" w:hAnsi="Times New Roman" w:cs="Mangal"/>
                <w:bCs/>
                <w:sz w:val="28"/>
                <w:szCs w:val="28"/>
              </w:rPr>
            </w:pPr>
            <w:r w:rsidRPr="00B92F6E">
              <w:rPr>
                <w:rFonts w:ascii="Times New Roman" w:eastAsia="Times New Roman" w:hAnsi="Times New Roman" w:cs="Mangal"/>
                <w:bCs/>
                <w:sz w:val="28"/>
                <w:szCs w:val="28"/>
              </w:rPr>
              <w:t xml:space="preserve">Дата отримання </w:t>
            </w:r>
            <w:r>
              <w:rPr>
                <w:rFonts w:ascii="Times New Roman" w:hAnsi="Times New Roman"/>
                <w:sz w:val="28"/>
              </w:rPr>
              <w:t>к</w:t>
            </w:r>
            <w:r w:rsidRPr="0012517F">
              <w:rPr>
                <w:rFonts w:ascii="Times New Roman" w:hAnsi="Times New Roman"/>
                <w:sz w:val="28"/>
                <w:szCs w:val="28"/>
              </w:rPr>
              <w:t>омпенсаці</w:t>
            </w:r>
            <w:r>
              <w:rPr>
                <w:rFonts w:ascii="Times New Roman" w:hAnsi="Times New Roman"/>
                <w:sz w:val="28"/>
                <w:szCs w:val="28"/>
              </w:rPr>
              <w:t>ї</w:t>
            </w:r>
            <w:r w:rsidRPr="0012517F">
              <w:rPr>
                <w:rFonts w:ascii="Times New Roman" w:hAnsi="Times New Roman"/>
                <w:sz w:val="28"/>
                <w:szCs w:val="28"/>
              </w:rPr>
              <w:t xml:space="preserve"> частини вартості придбан</w:t>
            </w:r>
            <w:r>
              <w:rPr>
                <w:rFonts w:ascii="Times New Roman" w:hAnsi="Times New Roman"/>
                <w:sz w:val="28"/>
                <w:szCs w:val="28"/>
              </w:rPr>
              <w:t>ого</w:t>
            </w:r>
            <w:r w:rsidRPr="0012517F">
              <w:rPr>
                <w:rFonts w:ascii="Times New Roman" w:hAnsi="Times New Roman"/>
                <w:sz w:val="28"/>
                <w:szCs w:val="28"/>
              </w:rPr>
              <w:t xml:space="preserve"> альтернативн</w:t>
            </w:r>
            <w:r>
              <w:rPr>
                <w:rFonts w:ascii="Times New Roman" w:hAnsi="Times New Roman"/>
                <w:sz w:val="28"/>
                <w:szCs w:val="28"/>
              </w:rPr>
              <w:t>ого</w:t>
            </w:r>
            <w:r w:rsidRPr="0012517F">
              <w:rPr>
                <w:rFonts w:ascii="Times New Roman" w:hAnsi="Times New Roman"/>
                <w:sz w:val="28"/>
                <w:szCs w:val="28"/>
              </w:rPr>
              <w:t xml:space="preserve"> джерел</w:t>
            </w:r>
            <w:r>
              <w:rPr>
                <w:rFonts w:ascii="Times New Roman" w:hAnsi="Times New Roman"/>
                <w:sz w:val="28"/>
                <w:szCs w:val="28"/>
              </w:rPr>
              <w:t>а</w:t>
            </w:r>
            <w:r w:rsidRPr="0012517F">
              <w:rPr>
                <w:rFonts w:ascii="Times New Roman" w:hAnsi="Times New Roman"/>
                <w:sz w:val="28"/>
                <w:szCs w:val="28"/>
              </w:rPr>
              <w:t xml:space="preserve"> енергозабезпечення</w:t>
            </w:r>
            <w:r w:rsidRPr="00676BD2">
              <w:rPr>
                <w:rFonts w:ascii="Times New Roman" w:hAnsi="Times New Roman"/>
                <w:b/>
                <w:sz w:val="28"/>
              </w:rPr>
              <w:t xml:space="preserve"> </w:t>
            </w:r>
            <w:r>
              <w:rPr>
                <w:rFonts w:ascii="Times New Roman" w:hAnsi="Times New Roman"/>
                <w:b/>
                <w:sz w:val="28"/>
                <w:szCs w:val="28"/>
              </w:rPr>
              <w:t xml:space="preserve"> </w:t>
            </w:r>
          </w:p>
        </w:tc>
        <w:tc>
          <w:tcPr>
            <w:tcW w:w="4928" w:type="dxa"/>
          </w:tcPr>
          <w:p w:rsidR="00661A62" w:rsidRPr="00B92F6E" w:rsidRDefault="00661A62" w:rsidP="00D73AAF">
            <w:pPr>
              <w:tabs>
                <w:tab w:val="left" w:pos="5812"/>
              </w:tabs>
              <w:jc w:val="both"/>
              <w:rPr>
                <w:rFonts w:ascii="Times New Roman" w:eastAsia="Times New Roman" w:hAnsi="Times New Roman" w:cs="Mangal"/>
                <w:bCs/>
                <w:sz w:val="28"/>
                <w:szCs w:val="28"/>
              </w:rPr>
            </w:pPr>
          </w:p>
        </w:tc>
      </w:tr>
      <w:tr w:rsidR="00661A62" w:rsidRPr="00B92F6E" w:rsidTr="00D73AAF">
        <w:tc>
          <w:tcPr>
            <w:tcW w:w="4819" w:type="dxa"/>
          </w:tcPr>
          <w:p w:rsidR="00661A62" w:rsidRPr="00B92F6E" w:rsidRDefault="00661A62" w:rsidP="00D73AAF">
            <w:pPr>
              <w:tabs>
                <w:tab w:val="left" w:pos="5812"/>
              </w:tabs>
              <w:jc w:val="both"/>
              <w:rPr>
                <w:rFonts w:ascii="Times New Roman" w:eastAsia="Times New Roman" w:hAnsi="Times New Roman" w:cs="Mangal"/>
                <w:bCs/>
                <w:sz w:val="28"/>
                <w:szCs w:val="28"/>
              </w:rPr>
            </w:pPr>
            <w:r>
              <w:rPr>
                <w:rFonts w:ascii="Times New Roman" w:eastAsia="Times New Roman" w:hAnsi="Times New Roman" w:cs="Mangal"/>
                <w:bCs/>
                <w:sz w:val="28"/>
                <w:szCs w:val="28"/>
              </w:rPr>
              <w:t xml:space="preserve">Сума отриманої </w:t>
            </w:r>
            <w:r w:rsidRPr="00B92F6E">
              <w:rPr>
                <w:rFonts w:ascii="Times New Roman" w:eastAsia="Times New Roman" w:hAnsi="Times New Roman" w:cs="Mangal"/>
                <w:bCs/>
                <w:sz w:val="28"/>
                <w:szCs w:val="28"/>
              </w:rPr>
              <w:t xml:space="preserve"> </w:t>
            </w:r>
            <w:r>
              <w:rPr>
                <w:rFonts w:ascii="Times New Roman" w:hAnsi="Times New Roman"/>
                <w:sz w:val="28"/>
              </w:rPr>
              <w:t>к</w:t>
            </w:r>
            <w:r w:rsidRPr="0012517F">
              <w:rPr>
                <w:rFonts w:ascii="Times New Roman" w:hAnsi="Times New Roman"/>
                <w:sz w:val="28"/>
                <w:szCs w:val="28"/>
              </w:rPr>
              <w:t>омпенсаці</w:t>
            </w:r>
            <w:r>
              <w:rPr>
                <w:rFonts w:ascii="Times New Roman" w:hAnsi="Times New Roman"/>
                <w:sz w:val="28"/>
                <w:szCs w:val="28"/>
              </w:rPr>
              <w:t>ї</w:t>
            </w:r>
            <w:r w:rsidRPr="0012517F">
              <w:rPr>
                <w:rFonts w:ascii="Times New Roman" w:hAnsi="Times New Roman"/>
                <w:sz w:val="28"/>
                <w:szCs w:val="28"/>
              </w:rPr>
              <w:t xml:space="preserve"> частини вартості придбан</w:t>
            </w:r>
            <w:r>
              <w:rPr>
                <w:rFonts w:ascii="Times New Roman" w:hAnsi="Times New Roman"/>
                <w:sz w:val="28"/>
                <w:szCs w:val="28"/>
              </w:rPr>
              <w:t>ого</w:t>
            </w:r>
            <w:r w:rsidRPr="0012517F">
              <w:rPr>
                <w:rFonts w:ascii="Times New Roman" w:hAnsi="Times New Roman"/>
                <w:sz w:val="28"/>
                <w:szCs w:val="28"/>
              </w:rPr>
              <w:t xml:space="preserve"> альтернативн</w:t>
            </w:r>
            <w:r>
              <w:rPr>
                <w:rFonts w:ascii="Times New Roman" w:hAnsi="Times New Roman"/>
                <w:sz w:val="28"/>
                <w:szCs w:val="28"/>
              </w:rPr>
              <w:t>ого</w:t>
            </w:r>
            <w:r w:rsidRPr="0012517F">
              <w:rPr>
                <w:rFonts w:ascii="Times New Roman" w:hAnsi="Times New Roman"/>
                <w:sz w:val="28"/>
                <w:szCs w:val="28"/>
              </w:rPr>
              <w:t xml:space="preserve"> джерел</w:t>
            </w:r>
            <w:r>
              <w:rPr>
                <w:rFonts w:ascii="Times New Roman" w:hAnsi="Times New Roman"/>
                <w:sz w:val="28"/>
                <w:szCs w:val="28"/>
              </w:rPr>
              <w:t>а</w:t>
            </w:r>
            <w:r w:rsidRPr="0012517F">
              <w:rPr>
                <w:rFonts w:ascii="Times New Roman" w:hAnsi="Times New Roman"/>
                <w:sz w:val="28"/>
                <w:szCs w:val="28"/>
              </w:rPr>
              <w:t xml:space="preserve"> енергозабезпечення</w:t>
            </w:r>
            <w:r w:rsidRPr="00676BD2">
              <w:rPr>
                <w:rFonts w:ascii="Times New Roman" w:hAnsi="Times New Roman"/>
                <w:b/>
                <w:sz w:val="28"/>
              </w:rPr>
              <w:t xml:space="preserve"> </w:t>
            </w:r>
            <w:r>
              <w:rPr>
                <w:rFonts w:ascii="Times New Roman" w:hAnsi="Times New Roman"/>
                <w:b/>
                <w:sz w:val="28"/>
                <w:szCs w:val="28"/>
              </w:rPr>
              <w:t xml:space="preserve"> </w:t>
            </w:r>
          </w:p>
        </w:tc>
        <w:tc>
          <w:tcPr>
            <w:tcW w:w="4928" w:type="dxa"/>
          </w:tcPr>
          <w:p w:rsidR="00661A62" w:rsidRPr="00B92F6E" w:rsidRDefault="00661A62" w:rsidP="00D73AAF">
            <w:pPr>
              <w:tabs>
                <w:tab w:val="left" w:pos="5812"/>
              </w:tabs>
              <w:jc w:val="both"/>
              <w:rPr>
                <w:rFonts w:ascii="Times New Roman" w:eastAsia="Times New Roman" w:hAnsi="Times New Roman" w:cs="Mangal"/>
                <w:bCs/>
                <w:sz w:val="28"/>
                <w:szCs w:val="28"/>
              </w:rPr>
            </w:pPr>
          </w:p>
        </w:tc>
      </w:tr>
      <w:tr w:rsidR="00661A62" w:rsidRPr="00B92F6E" w:rsidTr="00D73AAF">
        <w:tc>
          <w:tcPr>
            <w:tcW w:w="4819" w:type="dxa"/>
          </w:tcPr>
          <w:p w:rsidR="00661A62" w:rsidRPr="00B92F6E" w:rsidRDefault="00661A62" w:rsidP="00D73AAF">
            <w:pPr>
              <w:tabs>
                <w:tab w:val="left" w:pos="5812"/>
              </w:tabs>
              <w:jc w:val="both"/>
              <w:rPr>
                <w:rFonts w:ascii="Times New Roman" w:eastAsia="Times New Roman" w:hAnsi="Times New Roman" w:cs="Mangal"/>
                <w:bCs/>
                <w:sz w:val="28"/>
                <w:szCs w:val="28"/>
              </w:rPr>
            </w:pPr>
            <w:r w:rsidRPr="00B92F6E">
              <w:rPr>
                <w:rFonts w:ascii="Times New Roman" w:eastAsia="Times New Roman" w:hAnsi="Times New Roman" w:cs="Mangal"/>
                <w:bCs/>
                <w:sz w:val="28"/>
                <w:szCs w:val="28"/>
              </w:rPr>
              <w:t xml:space="preserve">Вплив наданої  </w:t>
            </w:r>
            <w:r>
              <w:rPr>
                <w:rFonts w:ascii="Times New Roman" w:hAnsi="Times New Roman"/>
                <w:sz w:val="28"/>
              </w:rPr>
              <w:t>к</w:t>
            </w:r>
            <w:r w:rsidRPr="0012517F">
              <w:rPr>
                <w:rFonts w:ascii="Times New Roman" w:hAnsi="Times New Roman"/>
                <w:sz w:val="28"/>
                <w:szCs w:val="28"/>
              </w:rPr>
              <w:t>омпенсаці</w:t>
            </w:r>
            <w:r>
              <w:rPr>
                <w:rFonts w:ascii="Times New Roman" w:hAnsi="Times New Roman"/>
                <w:sz w:val="28"/>
                <w:szCs w:val="28"/>
              </w:rPr>
              <w:t>ї</w:t>
            </w:r>
            <w:r w:rsidRPr="0012517F">
              <w:rPr>
                <w:rFonts w:ascii="Times New Roman" w:hAnsi="Times New Roman"/>
                <w:sz w:val="28"/>
                <w:szCs w:val="28"/>
              </w:rPr>
              <w:t xml:space="preserve"> частини вартості придбан</w:t>
            </w:r>
            <w:r>
              <w:rPr>
                <w:rFonts w:ascii="Times New Roman" w:hAnsi="Times New Roman"/>
                <w:sz w:val="28"/>
                <w:szCs w:val="28"/>
              </w:rPr>
              <w:t>ого</w:t>
            </w:r>
            <w:r w:rsidRPr="0012517F">
              <w:rPr>
                <w:rFonts w:ascii="Times New Roman" w:hAnsi="Times New Roman"/>
                <w:sz w:val="28"/>
                <w:szCs w:val="28"/>
              </w:rPr>
              <w:t xml:space="preserve"> альтернативн</w:t>
            </w:r>
            <w:r>
              <w:rPr>
                <w:rFonts w:ascii="Times New Roman" w:hAnsi="Times New Roman"/>
                <w:sz w:val="28"/>
                <w:szCs w:val="28"/>
              </w:rPr>
              <w:t>ого</w:t>
            </w:r>
            <w:r w:rsidRPr="0012517F">
              <w:rPr>
                <w:rFonts w:ascii="Times New Roman" w:hAnsi="Times New Roman"/>
                <w:sz w:val="28"/>
                <w:szCs w:val="28"/>
              </w:rPr>
              <w:t xml:space="preserve"> джерел</w:t>
            </w:r>
            <w:r>
              <w:rPr>
                <w:rFonts w:ascii="Times New Roman" w:hAnsi="Times New Roman"/>
                <w:sz w:val="28"/>
                <w:szCs w:val="28"/>
              </w:rPr>
              <w:t>а</w:t>
            </w:r>
            <w:r w:rsidRPr="0012517F">
              <w:rPr>
                <w:rFonts w:ascii="Times New Roman" w:hAnsi="Times New Roman"/>
                <w:sz w:val="28"/>
                <w:szCs w:val="28"/>
              </w:rPr>
              <w:t xml:space="preserve"> енергозабезпечення</w:t>
            </w:r>
            <w:r w:rsidRPr="00676BD2">
              <w:rPr>
                <w:rFonts w:ascii="Times New Roman" w:hAnsi="Times New Roman"/>
                <w:b/>
                <w:sz w:val="28"/>
              </w:rPr>
              <w:t xml:space="preserve"> </w:t>
            </w:r>
            <w:r>
              <w:rPr>
                <w:rFonts w:ascii="Times New Roman" w:hAnsi="Times New Roman"/>
                <w:b/>
                <w:sz w:val="28"/>
                <w:szCs w:val="28"/>
              </w:rPr>
              <w:t xml:space="preserve"> </w:t>
            </w:r>
            <w:r w:rsidRPr="00B92F6E">
              <w:rPr>
                <w:rFonts w:ascii="Times New Roman" w:eastAsia="Times New Roman" w:hAnsi="Times New Roman" w:cs="Mangal"/>
                <w:bCs/>
                <w:sz w:val="28"/>
                <w:szCs w:val="28"/>
              </w:rPr>
              <w:t>на результати діяльності підприємства (збільшення обсягів виробництва, зниження собівартості виробництва, збільшення обсягів продажів, зростання експорту, виведення на ринок нових видів продукції, створено додаткові робочі місця)</w:t>
            </w:r>
          </w:p>
        </w:tc>
        <w:tc>
          <w:tcPr>
            <w:tcW w:w="4928" w:type="dxa"/>
          </w:tcPr>
          <w:p w:rsidR="00661A62" w:rsidRPr="00B92F6E" w:rsidRDefault="00661A62" w:rsidP="00D73AAF">
            <w:pPr>
              <w:tabs>
                <w:tab w:val="left" w:pos="5812"/>
              </w:tabs>
              <w:jc w:val="both"/>
              <w:rPr>
                <w:rFonts w:ascii="Times New Roman" w:eastAsia="Times New Roman" w:hAnsi="Times New Roman" w:cs="Mangal"/>
                <w:bCs/>
                <w:sz w:val="28"/>
                <w:szCs w:val="28"/>
              </w:rPr>
            </w:pPr>
          </w:p>
        </w:tc>
      </w:tr>
    </w:tbl>
    <w:p w:rsidR="00661A62" w:rsidRPr="00B1224E" w:rsidRDefault="00661A62" w:rsidP="00661A62">
      <w:pPr>
        <w:shd w:val="clear" w:color="auto" w:fill="FFFFFF"/>
        <w:spacing w:line="240" w:lineRule="atLeast"/>
        <w:ind w:firstLine="567"/>
        <w:jc w:val="both"/>
        <w:rPr>
          <w:rFonts w:ascii="Times New Roman" w:hAnsi="Times New Roman" w:cs="Times New Roman"/>
          <w:sz w:val="24"/>
          <w:szCs w:val="24"/>
        </w:rPr>
      </w:pPr>
      <w:r w:rsidRPr="00B92F6E">
        <w:rPr>
          <w:rFonts w:ascii="Times New Roman" w:eastAsia="Times New Roman" w:hAnsi="Times New Roman" w:cs="Mangal"/>
          <w:bCs/>
          <w:sz w:val="28"/>
          <w:szCs w:val="28"/>
        </w:rPr>
        <w:br/>
      </w:r>
    </w:p>
    <w:p w:rsidR="00661A62" w:rsidRPr="00B1224E" w:rsidRDefault="00661A62" w:rsidP="00661A62">
      <w:pPr>
        <w:shd w:val="clear" w:color="auto" w:fill="FFFFFF"/>
        <w:spacing w:line="240" w:lineRule="atLeast"/>
        <w:ind w:firstLine="851"/>
        <w:jc w:val="both"/>
        <w:rPr>
          <w:rFonts w:ascii="Times New Roman" w:hAnsi="Times New Roman" w:cs="Times New Roman"/>
          <w:sz w:val="24"/>
          <w:szCs w:val="24"/>
        </w:rPr>
      </w:pPr>
    </w:p>
    <w:p w:rsidR="00661A62" w:rsidRPr="00774340" w:rsidRDefault="00661A62" w:rsidP="00661A62">
      <w:pPr>
        <w:shd w:val="clear" w:color="auto" w:fill="FFFFFF"/>
        <w:spacing w:line="240" w:lineRule="atLeast"/>
        <w:jc w:val="both"/>
        <w:rPr>
          <w:rFonts w:ascii="Times New Roman" w:hAnsi="Times New Roman" w:cs="Times New Roman"/>
          <w:sz w:val="24"/>
          <w:szCs w:val="24"/>
        </w:rPr>
      </w:pPr>
      <w:r w:rsidRPr="00B81EF7">
        <w:rPr>
          <w:rFonts w:ascii="Times New Roman" w:hAnsi="Times New Roman" w:cs="Times New Roman"/>
          <w:sz w:val="24"/>
          <w:szCs w:val="24"/>
        </w:rPr>
        <w:t xml:space="preserve"> _____________ </w:t>
      </w:r>
      <w:r w:rsidRPr="005E56E1">
        <w:rPr>
          <w:rFonts w:ascii="Times New Roman" w:hAnsi="Times New Roman" w:cs="Times New Roman"/>
          <w:sz w:val="28"/>
          <w:szCs w:val="28"/>
        </w:rPr>
        <w:t>20</w:t>
      </w:r>
      <w:r>
        <w:rPr>
          <w:rFonts w:ascii="Times New Roman" w:hAnsi="Times New Roman" w:cs="Times New Roman"/>
          <w:sz w:val="28"/>
          <w:szCs w:val="28"/>
        </w:rPr>
        <w:t>23</w:t>
      </w:r>
      <w:r w:rsidRPr="005E56E1">
        <w:rPr>
          <w:rFonts w:ascii="Times New Roman" w:hAnsi="Times New Roman" w:cs="Times New Roman"/>
          <w:sz w:val="28"/>
          <w:szCs w:val="28"/>
        </w:rPr>
        <w:t xml:space="preserve"> р</w:t>
      </w:r>
      <w:r>
        <w:rPr>
          <w:rFonts w:ascii="Times New Roman" w:hAnsi="Times New Roman" w:cs="Times New Roman"/>
          <w:sz w:val="28"/>
          <w:szCs w:val="28"/>
        </w:rPr>
        <w:t xml:space="preserve">оку  </w:t>
      </w:r>
      <w:r w:rsidRPr="00B81EF7">
        <w:rPr>
          <w:rFonts w:ascii="Times New Roman" w:hAnsi="Times New Roman" w:cs="Times New Roman"/>
          <w:sz w:val="24"/>
          <w:szCs w:val="24"/>
        </w:rPr>
        <w:t xml:space="preserve">__________________ </w:t>
      </w:r>
      <w:r>
        <w:rPr>
          <w:rFonts w:ascii="Times New Roman" w:hAnsi="Times New Roman" w:cs="Times New Roman"/>
          <w:sz w:val="24"/>
          <w:szCs w:val="24"/>
        </w:rPr>
        <w:t xml:space="preserve">         </w:t>
      </w:r>
      <w:r w:rsidRPr="00B81EF7">
        <w:rPr>
          <w:rFonts w:ascii="Times New Roman" w:hAnsi="Times New Roman" w:cs="Times New Roman"/>
          <w:sz w:val="24"/>
          <w:szCs w:val="24"/>
        </w:rPr>
        <w:t xml:space="preserve"> </w:t>
      </w:r>
      <w:r>
        <w:rPr>
          <w:rFonts w:ascii="Times New Roman" w:hAnsi="Times New Roman" w:cs="Times New Roman"/>
          <w:sz w:val="24"/>
          <w:szCs w:val="24"/>
        </w:rPr>
        <w:t>____________________________</w:t>
      </w:r>
    </w:p>
    <w:p w:rsidR="00661A62" w:rsidRPr="009D4247" w:rsidRDefault="00661A62" w:rsidP="00661A62">
      <w:pPr>
        <w:shd w:val="clear" w:color="auto" w:fill="FFFFFF"/>
        <w:spacing w:line="180" w:lineRule="atLeast"/>
        <w:jc w:val="both"/>
        <w:rPr>
          <w:rFonts w:ascii="Times New Roman" w:eastAsia="Times New Roman" w:hAnsi="Times New Roman" w:cs="Times New Roman"/>
          <w:color w:val="000000"/>
          <w:sz w:val="24"/>
          <w:szCs w:val="24"/>
          <w:lang w:val="ru-RU" w:eastAsia="ru-RU"/>
        </w:rPr>
      </w:pPr>
      <w:r w:rsidRPr="00B81EF7">
        <w:rPr>
          <w:rFonts w:ascii="Times New Roman" w:hAnsi="Times New Roman" w:cs="Times New Roman"/>
          <w:sz w:val="24"/>
          <w:szCs w:val="24"/>
        </w:rPr>
        <w:tab/>
      </w:r>
      <w:r w:rsidRPr="00B81EF7">
        <w:rPr>
          <w:rFonts w:ascii="Times New Roman" w:hAnsi="Times New Roman" w:cs="Times New Roman"/>
          <w:sz w:val="18"/>
          <w:szCs w:val="18"/>
        </w:rPr>
        <w:t>(дата)</w:t>
      </w:r>
      <w:r w:rsidRPr="00B81EF7">
        <w:rPr>
          <w:rFonts w:ascii="Times New Roman" w:hAnsi="Times New Roman" w:cs="Times New Roman"/>
          <w:sz w:val="18"/>
          <w:szCs w:val="18"/>
        </w:rPr>
        <w:tab/>
      </w:r>
      <w:r w:rsidRPr="00B81EF7">
        <w:rPr>
          <w:rFonts w:ascii="Times New Roman" w:hAnsi="Times New Roman" w:cs="Times New Roman"/>
          <w:sz w:val="18"/>
          <w:szCs w:val="18"/>
        </w:rPr>
        <w:tab/>
      </w:r>
      <w:r w:rsidRPr="00B81EF7">
        <w:rPr>
          <w:rFonts w:ascii="Times New Roman" w:hAnsi="Times New Roman" w:cs="Times New Roman"/>
          <w:sz w:val="18"/>
          <w:szCs w:val="18"/>
        </w:rPr>
        <w:tab/>
      </w:r>
      <w:r w:rsidRPr="00B81EF7">
        <w:rPr>
          <w:rFonts w:ascii="Times New Roman" w:hAnsi="Times New Roman" w:cs="Times New Roman"/>
          <w:sz w:val="18"/>
          <w:szCs w:val="18"/>
        </w:rPr>
        <w:tab/>
      </w:r>
      <w:r>
        <w:rPr>
          <w:rFonts w:ascii="Times New Roman" w:hAnsi="Times New Roman" w:cs="Times New Roman"/>
          <w:sz w:val="18"/>
          <w:szCs w:val="18"/>
        </w:rPr>
        <w:t xml:space="preserve">     </w:t>
      </w:r>
      <w:r w:rsidRPr="00B81EF7">
        <w:rPr>
          <w:rFonts w:ascii="Times New Roman" w:hAnsi="Times New Roman" w:cs="Times New Roman"/>
          <w:sz w:val="18"/>
          <w:szCs w:val="18"/>
        </w:rPr>
        <w:t>(підпис)</w:t>
      </w:r>
      <w:r w:rsidRPr="00B81EF7">
        <w:rPr>
          <w:rFonts w:ascii="Times New Roman" w:hAnsi="Times New Roman" w:cs="Times New Roman"/>
          <w:sz w:val="18"/>
          <w:szCs w:val="18"/>
        </w:rPr>
        <w:tab/>
      </w:r>
      <w:r w:rsidRPr="00B81EF7">
        <w:rPr>
          <w:rFonts w:ascii="Times New Roman" w:hAnsi="Times New Roman" w:cs="Times New Roman"/>
          <w:sz w:val="18"/>
          <w:szCs w:val="18"/>
        </w:rPr>
        <w:tab/>
      </w:r>
      <w:r w:rsidRPr="00B81EF7">
        <w:rPr>
          <w:rFonts w:ascii="Times New Roman" w:hAnsi="Times New Roman" w:cs="Times New Roman"/>
          <w:sz w:val="18"/>
          <w:szCs w:val="18"/>
        </w:rPr>
        <w:tab/>
      </w:r>
      <w:r>
        <w:rPr>
          <w:rFonts w:ascii="Times New Roman" w:hAnsi="Times New Roman" w:cs="Times New Roman"/>
          <w:sz w:val="18"/>
          <w:szCs w:val="18"/>
        </w:rPr>
        <w:t xml:space="preserve"> </w:t>
      </w:r>
      <w:r w:rsidRPr="00B81EF7">
        <w:rPr>
          <w:rFonts w:ascii="Times New Roman" w:hAnsi="Times New Roman" w:cs="Times New Roman"/>
          <w:sz w:val="18"/>
          <w:szCs w:val="18"/>
        </w:rPr>
        <w:t>(ініціали та прізвище керівника)</w:t>
      </w:r>
    </w:p>
    <w:p w:rsidR="00661A62" w:rsidRDefault="00661A62" w:rsidP="00661A62">
      <w:pPr>
        <w:pStyle w:val="af3"/>
        <w:rPr>
          <w:rFonts w:ascii="Times New Roman" w:eastAsia="Times New Roman" w:hAnsi="Times New Roman" w:cs="Mangal"/>
          <w:bCs/>
          <w:sz w:val="28"/>
          <w:szCs w:val="28"/>
          <w:lang w:val="ru-RU"/>
        </w:rPr>
      </w:pPr>
    </w:p>
    <w:p w:rsidR="00661A62" w:rsidRDefault="00661A62" w:rsidP="00661A62">
      <w:pPr>
        <w:pStyle w:val="af3"/>
        <w:rPr>
          <w:rFonts w:ascii="Times New Roman" w:eastAsia="Times New Roman" w:hAnsi="Times New Roman" w:cs="Mangal"/>
          <w:bCs/>
          <w:sz w:val="24"/>
          <w:szCs w:val="24"/>
          <w:lang w:val="ru-RU"/>
        </w:rPr>
      </w:pPr>
    </w:p>
    <w:p w:rsidR="00661A62" w:rsidRPr="00045FCA" w:rsidRDefault="00351BBD" w:rsidP="00661A62">
      <w:pPr>
        <w:pStyle w:val="af3"/>
        <w:ind w:left="0" w:firstLine="567"/>
        <w:jc w:val="both"/>
        <w:rPr>
          <w:rFonts w:ascii="Times New Roman" w:eastAsia="Times New Roman" w:hAnsi="Times New Roman" w:cs="Mangal"/>
          <w:bCs/>
          <w:sz w:val="28"/>
          <w:szCs w:val="28"/>
        </w:rPr>
      </w:pPr>
      <w:r w:rsidRPr="00045FCA">
        <w:rPr>
          <w:rFonts w:ascii="Times New Roman" w:eastAsia="Times New Roman" w:hAnsi="Times New Roman" w:cs="Mangal"/>
          <w:bCs/>
          <w:sz w:val="28"/>
          <w:szCs w:val="28"/>
        </w:rPr>
        <w:t>Примітка</w:t>
      </w:r>
      <w:r w:rsidR="00661A62" w:rsidRPr="00045FCA">
        <w:rPr>
          <w:rFonts w:ascii="Times New Roman" w:eastAsia="Times New Roman" w:hAnsi="Times New Roman" w:cs="Mangal"/>
          <w:bCs/>
          <w:sz w:val="28"/>
          <w:szCs w:val="28"/>
        </w:rPr>
        <w:t xml:space="preserve">: *звіт подається через 6 місяців з дати отримання компенсації. </w:t>
      </w:r>
    </w:p>
    <w:sectPr w:rsidR="00661A62" w:rsidRPr="00045FCA" w:rsidSect="00351BBD">
      <w:headerReference w:type="default" r:id="rId16"/>
      <w:pgSz w:w="11906" w:h="16838"/>
      <w:pgMar w:top="426" w:right="567" w:bottom="284" w:left="1560" w:header="28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3D1" w:rsidRDefault="003713D1" w:rsidP="00676769">
      <w:r>
        <w:separator/>
      </w:r>
    </w:p>
  </w:endnote>
  <w:endnote w:type="continuationSeparator" w:id="0">
    <w:p w:rsidR="003713D1" w:rsidRDefault="003713D1" w:rsidP="0067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3D1" w:rsidRDefault="003713D1" w:rsidP="00676769">
      <w:r>
        <w:separator/>
      </w:r>
    </w:p>
  </w:footnote>
  <w:footnote w:type="continuationSeparator" w:id="0">
    <w:p w:rsidR="003713D1" w:rsidRDefault="003713D1" w:rsidP="00676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769" w:rsidRPr="004E7B9A" w:rsidRDefault="00676769">
    <w:pPr>
      <w:pStyle w:val="ad"/>
      <w:jc w:val="center"/>
      <w:rPr>
        <w:rFonts w:ascii="Times New Roman" w:hAnsi="Times New Roman" w:cs="Times New Roman"/>
        <w:sz w:val="28"/>
        <w:szCs w:val="28"/>
      </w:rPr>
    </w:pPr>
    <w:r w:rsidRPr="004E7B9A">
      <w:rPr>
        <w:rFonts w:ascii="Times New Roman" w:hAnsi="Times New Roman" w:cs="Times New Roman"/>
        <w:sz w:val="28"/>
        <w:szCs w:val="28"/>
      </w:rPr>
      <w:fldChar w:fldCharType="begin"/>
    </w:r>
    <w:r w:rsidRPr="004E7B9A">
      <w:rPr>
        <w:rFonts w:ascii="Times New Roman" w:hAnsi="Times New Roman" w:cs="Times New Roman"/>
        <w:sz w:val="28"/>
        <w:szCs w:val="28"/>
      </w:rPr>
      <w:instrText>PAGE   \* MERGEFORMAT</w:instrText>
    </w:r>
    <w:r w:rsidRPr="004E7B9A">
      <w:rPr>
        <w:rFonts w:ascii="Times New Roman" w:hAnsi="Times New Roman" w:cs="Times New Roman"/>
        <w:sz w:val="28"/>
        <w:szCs w:val="28"/>
      </w:rPr>
      <w:fldChar w:fldCharType="separate"/>
    </w:r>
    <w:r w:rsidR="008A1D36" w:rsidRPr="008A1D36">
      <w:rPr>
        <w:rFonts w:ascii="Times New Roman" w:hAnsi="Times New Roman" w:cs="Times New Roman"/>
        <w:noProof/>
        <w:sz w:val="28"/>
        <w:szCs w:val="28"/>
        <w:lang w:val="ru-RU"/>
      </w:rPr>
      <w:t>5</w:t>
    </w:r>
    <w:r w:rsidRPr="004E7B9A">
      <w:rPr>
        <w:rFonts w:ascii="Times New Roman" w:hAnsi="Times New Roman" w:cs="Times New Roman"/>
        <w:sz w:val="28"/>
        <w:szCs w:val="28"/>
      </w:rPr>
      <w:fldChar w:fldCharType="end"/>
    </w:r>
  </w:p>
  <w:p w:rsidR="00676769" w:rsidRPr="00A03A30" w:rsidRDefault="00676769">
    <w:pPr>
      <w:pStyle w:val="ad"/>
      <w:rPr>
        <w:rFonts w:ascii="Times New Roman" w:hAnsi="Times New Roman" w:cs="Times New Roman"/>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5D9" w:rsidRDefault="00C555D9">
    <w:pPr>
      <w:pStyle w:val="ad"/>
      <w:jc w:val="center"/>
    </w:pPr>
    <w:r>
      <w:fldChar w:fldCharType="begin"/>
    </w:r>
    <w:r>
      <w:instrText>PAGE   \* MERGEFORMAT</w:instrText>
    </w:r>
    <w:r>
      <w:fldChar w:fldCharType="separate"/>
    </w:r>
    <w:r w:rsidR="00F92260" w:rsidRPr="00F92260">
      <w:rPr>
        <w:noProof/>
        <w:lang w:val="ru-RU"/>
      </w:rPr>
      <w:t>19</w:t>
    </w:r>
    <w:r>
      <w:fldChar w:fldCharType="end"/>
    </w:r>
  </w:p>
  <w:p w:rsidR="00C555D9" w:rsidRDefault="00C555D9">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62" w:rsidRPr="00394DF6" w:rsidRDefault="00661A62">
    <w:pPr>
      <w:pStyle w:val="ad"/>
      <w:jc w:val="center"/>
      <w:rPr>
        <w:rFonts w:ascii="Times New Roman" w:hAnsi="Times New Roman" w:cs="Times New Roman"/>
        <w:sz w:val="28"/>
        <w:szCs w:val="28"/>
      </w:rPr>
    </w:pPr>
    <w:r w:rsidRPr="00394DF6">
      <w:rPr>
        <w:rFonts w:ascii="Times New Roman" w:hAnsi="Times New Roman" w:cs="Times New Roman"/>
        <w:sz w:val="28"/>
        <w:szCs w:val="28"/>
      </w:rPr>
      <w:fldChar w:fldCharType="begin"/>
    </w:r>
    <w:r w:rsidRPr="00394DF6">
      <w:rPr>
        <w:rFonts w:ascii="Times New Roman" w:hAnsi="Times New Roman" w:cs="Times New Roman"/>
        <w:sz w:val="28"/>
        <w:szCs w:val="28"/>
      </w:rPr>
      <w:instrText>PAGE   \* MERGEFORMAT</w:instrText>
    </w:r>
    <w:r w:rsidRPr="00394DF6">
      <w:rPr>
        <w:rFonts w:ascii="Times New Roman" w:hAnsi="Times New Roman" w:cs="Times New Roman"/>
        <w:sz w:val="28"/>
        <w:szCs w:val="28"/>
      </w:rPr>
      <w:fldChar w:fldCharType="separate"/>
    </w:r>
    <w:r w:rsidR="008A1D36">
      <w:rPr>
        <w:rFonts w:ascii="Times New Roman" w:hAnsi="Times New Roman" w:cs="Times New Roman"/>
        <w:noProof/>
        <w:sz w:val="28"/>
        <w:szCs w:val="28"/>
      </w:rPr>
      <w:t>6</w:t>
    </w:r>
    <w:r w:rsidRPr="00394DF6">
      <w:rPr>
        <w:rFonts w:ascii="Times New Roman" w:hAnsi="Times New Roman" w:cs="Times New Roman"/>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5D9" w:rsidRDefault="00C555D9">
    <w:pPr>
      <w:pStyle w:val="ad"/>
      <w:jc w:val="center"/>
    </w:pPr>
    <w:r>
      <w:fldChar w:fldCharType="begin"/>
    </w:r>
    <w:r>
      <w:instrText>PAGE   \* MERGEFORMAT</w:instrText>
    </w:r>
    <w:r>
      <w:fldChar w:fldCharType="separate"/>
    </w:r>
    <w:r w:rsidR="00546FAF" w:rsidRPr="00546FAF">
      <w:rPr>
        <w:noProof/>
        <w:lang w:val="ru-RU"/>
      </w:rPr>
      <w:t>31</w:t>
    </w:r>
    <w:r>
      <w:fldChar w:fldCharType="end"/>
    </w:r>
  </w:p>
  <w:p w:rsidR="00C555D9" w:rsidRDefault="00C555D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9"/>
    <w:lvl w:ilvl="0">
      <w:start w:val="1"/>
      <w:numFmt w:val="decimal"/>
      <w:lvlText w:val="%1."/>
      <w:lvlJc w:val="left"/>
      <w:pPr>
        <w:tabs>
          <w:tab w:val="num" w:pos="0"/>
        </w:tabs>
        <w:ind w:left="460" w:hanging="360"/>
      </w:pPr>
      <w:rPr>
        <w:rFonts w:ascii="Times New Roman" w:eastAsia="Times New Roman" w:hAnsi="Times New Roman" w:cs="Times New Roman" w:hint="default"/>
        <w:b/>
        <w:sz w:val="28"/>
      </w:rPr>
    </w:lvl>
  </w:abstractNum>
  <w:abstractNum w:abstractNumId="2">
    <w:nsid w:val="00000003"/>
    <w:multiLevelType w:val="singleLevel"/>
    <w:tmpl w:val="16E22928"/>
    <w:name w:val="WW8Num28"/>
    <w:lvl w:ilvl="0">
      <w:start w:val="1"/>
      <w:numFmt w:val="decimal"/>
      <w:lvlText w:val="%1."/>
      <w:lvlJc w:val="left"/>
      <w:pPr>
        <w:tabs>
          <w:tab w:val="num" w:pos="208"/>
        </w:tabs>
        <w:ind w:left="928" w:hanging="360"/>
      </w:pPr>
      <w:rPr>
        <w:rFonts w:ascii="Times New Roman" w:hAnsi="Times New Roman" w:cs="Times New Roman" w:hint="default"/>
        <w:b/>
        <w:sz w:val="28"/>
        <w:szCs w:val="28"/>
        <w:lang w:val="uk-UA"/>
      </w:rPr>
    </w:lvl>
  </w:abstractNum>
  <w:abstractNum w:abstractNumId="3">
    <w:nsid w:val="00000004"/>
    <w:multiLevelType w:val="singleLevel"/>
    <w:tmpl w:val="04190001"/>
    <w:lvl w:ilvl="0">
      <w:start w:val="1"/>
      <w:numFmt w:val="bullet"/>
      <w:lvlText w:val=""/>
      <w:lvlJc w:val="left"/>
      <w:pPr>
        <w:ind w:left="720" w:hanging="360"/>
      </w:pPr>
      <w:rPr>
        <w:rFonts w:ascii="Symbol" w:hAnsi="Symbol" w:hint="default"/>
      </w:r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7A33781"/>
    <w:multiLevelType w:val="hybridMultilevel"/>
    <w:tmpl w:val="FAA05036"/>
    <w:lvl w:ilvl="0" w:tplc="25B4B2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C681801"/>
    <w:multiLevelType w:val="hybridMultilevel"/>
    <w:tmpl w:val="86A6EFD2"/>
    <w:lvl w:ilvl="0" w:tplc="5630FC1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F962C1B"/>
    <w:multiLevelType w:val="hybridMultilevel"/>
    <w:tmpl w:val="7578E1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3B70A68"/>
    <w:multiLevelType w:val="hybridMultilevel"/>
    <w:tmpl w:val="DCA42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7463CC"/>
    <w:multiLevelType w:val="hybridMultilevel"/>
    <w:tmpl w:val="4B485BA4"/>
    <w:lvl w:ilvl="0" w:tplc="CF48757A">
      <w:start w:val="1"/>
      <w:numFmt w:val="decimal"/>
      <w:lvlText w:val="%1."/>
      <w:lvlJc w:val="left"/>
      <w:pPr>
        <w:ind w:left="360" w:hanging="360"/>
      </w:pPr>
      <w:rPr>
        <w:rFonts w:cs="Times New Roman" w:hint="default"/>
        <w:sz w:val="28"/>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1D1F5F49"/>
    <w:multiLevelType w:val="hybridMultilevel"/>
    <w:tmpl w:val="BE9AB210"/>
    <w:lvl w:ilvl="0" w:tplc="7B8886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2A96016"/>
    <w:multiLevelType w:val="hybridMultilevel"/>
    <w:tmpl w:val="BC94089E"/>
    <w:lvl w:ilvl="0" w:tplc="FCC6EC9C">
      <w:start w:val="1"/>
      <w:numFmt w:val="decimal"/>
      <w:lvlText w:val="%1."/>
      <w:lvlJc w:val="left"/>
      <w:pPr>
        <w:ind w:left="927" w:hanging="360"/>
      </w:pPr>
      <w:rPr>
        <w:rFonts w:cs="Times New Roman" w:hint="default"/>
      </w:rPr>
    </w:lvl>
    <w:lvl w:ilvl="1" w:tplc="04220019">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2">
    <w:nsid w:val="34042CBF"/>
    <w:multiLevelType w:val="hybridMultilevel"/>
    <w:tmpl w:val="D9DC5EB8"/>
    <w:lvl w:ilvl="0" w:tplc="1696C01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4BB53550"/>
    <w:multiLevelType w:val="hybridMultilevel"/>
    <w:tmpl w:val="C7405772"/>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9E85277"/>
    <w:multiLevelType w:val="multilevel"/>
    <w:tmpl w:val="8BD60A92"/>
    <w:lvl w:ilvl="0">
      <w:start w:val="1"/>
      <w:numFmt w:val="decimal"/>
      <w:lvlText w:val="%1."/>
      <w:lvlJc w:val="left"/>
      <w:pPr>
        <w:ind w:left="720" w:hanging="360"/>
      </w:pPr>
      <w:rPr>
        <w:rFonts w:hint="default"/>
      </w:rPr>
    </w:lvl>
    <w:lvl w:ilvl="1">
      <w:start w:val="1"/>
      <w:numFmt w:val="decimal"/>
      <w:isLgl/>
      <w:lvlText w:val="%1.%2."/>
      <w:lvlJc w:val="left"/>
      <w:pPr>
        <w:ind w:left="2315" w:hanging="1464"/>
      </w:pPr>
      <w:rPr>
        <w:rFonts w:hint="default"/>
      </w:rPr>
    </w:lvl>
    <w:lvl w:ilvl="2">
      <w:start w:val="1"/>
      <w:numFmt w:val="decimal"/>
      <w:isLgl/>
      <w:lvlText w:val="%1.%2.%3."/>
      <w:lvlJc w:val="left"/>
      <w:pPr>
        <w:ind w:left="2806" w:hanging="1464"/>
      </w:pPr>
      <w:rPr>
        <w:rFonts w:hint="default"/>
      </w:rPr>
    </w:lvl>
    <w:lvl w:ilvl="3">
      <w:start w:val="1"/>
      <w:numFmt w:val="decimal"/>
      <w:isLgl/>
      <w:lvlText w:val="%1.%2.%3.%4."/>
      <w:lvlJc w:val="left"/>
      <w:pPr>
        <w:ind w:left="3297" w:hanging="1464"/>
      </w:pPr>
      <w:rPr>
        <w:rFonts w:hint="default"/>
      </w:rPr>
    </w:lvl>
    <w:lvl w:ilvl="4">
      <w:start w:val="1"/>
      <w:numFmt w:val="decimal"/>
      <w:isLgl/>
      <w:lvlText w:val="%1.%2.%3.%4.%5."/>
      <w:lvlJc w:val="left"/>
      <w:pPr>
        <w:ind w:left="3788" w:hanging="1464"/>
      </w:pPr>
      <w:rPr>
        <w:rFonts w:hint="default"/>
      </w:rPr>
    </w:lvl>
    <w:lvl w:ilvl="5">
      <w:start w:val="1"/>
      <w:numFmt w:val="decimal"/>
      <w:isLgl/>
      <w:lvlText w:val="%1.%2.%3.%4.%5.%6."/>
      <w:lvlJc w:val="left"/>
      <w:pPr>
        <w:ind w:left="4279" w:hanging="1464"/>
      </w:pPr>
      <w:rPr>
        <w:rFonts w:hint="default"/>
      </w:rPr>
    </w:lvl>
    <w:lvl w:ilvl="6">
      <w:start w:val="1"/>
      <w:numFmt w:val="decimal"/>
      <w:isLgl/>
      <w:lvlText w:val="%1.%2.%3.%4.%5.%6.%7."/>
      <w:lvlJc w:val="left"/>
      <w:pPr>
        <w:ind w:left="4770" w:hanging="1464"/>
      </w:pPr>
      <w:rPr>
        <w:rFonts w:hint="default"/>
      </w:rPr>
    </w:lvl>
    <w:lvl w:ilvl="7">
      <w:start w:val="1"/>
      <w:numFmt w:val="decimal"/>
      <w:isLgl/>
      <w:lvlText w:val="%1.%2.%3.%4.%5.%6.%7.%8."/>
      <w:lvlJc w:val="left"/>
      <w:pPr>
        <w:ind w:left="5261" w:hanging="1464"/>
      </w:pPr>
      <w:rPr>
        <w:rFonts w:hint="default"/>
      </w:rPr>
    </w:lvl>
    <w:lvl w:ilvl="8">
      <w:start w:val="1"/>
      <w:numFmt w:val="decimal"/>
      <w:isLgl/>
      <w:lvlText w:val="%1.%2.%3.%4.%5.%6.%7.%8.%9."/>
      <w:lvlJc w:val="left"/>
      <w:pPr>
        <w:ind w:left="6088" w:hanging="1800"/>
      </w:pPr>
      <w:rPr>
        <w:rFonts w:hint="default"/>
      </w:rPr>
    </w:lvl>
  </w:abstractNum>
  <w:abstractNum w:abstractNumId="15">
    <w:nsid w:val="69AC3DAA"/>
    <w:multiLevelType w:val="hybridMultilevel"/>
    <w:tmpl w:val="5F42BC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BFC65D7"/>
    <w:multiLevelType w:val="hybridMultilevel"/>
    <w:tmpl w:val="CD2826A6"/>
    <w:lvl w:ilvl="0" w:tplc="63A8A5A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6F781F0E"/>
    <w:multiLevelType w:val="hybridMultilevel"/>
    <w:tmpl w:val="B56C84D2"/>
    <w:lvl w:ilvl="0" w:tplc="E76487CA">
      <w:start w:val="6"/>
      <w:numFmt w:val="decimal"/>
      <w:lvlText w:val="%1."/>
      <w:lvlJc w:val="left"/>
      <w:pPr>
        <w:ind w:left="460" w:hanging="360"/>
      </w:pPr>
      <w:rPr>
        <w:rFonts w:ascii="Times New Roman" w:eastAsia="Times New Roman" w:hAnsi="Times New Roman" w:cs="Times New Roman" w:hint="default"/>
        <w:sz w:val="28"/>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17"/>
  </w:num>
  <w:num w:numId="8">
    <w:abstractNumId w:val="5"/>
  </w:num>
  <w:num w:numId="9">
    <w:abstractNumId w:val="14"/>
  </w:num>
  <w:num w:numId="10">
    <w:abstractNumId w:val="10"/>
  </w:num>
  <w:num w:numId="11">
    <w:abstractNumId w:val="6"/>
  </w:num>
  <w:num w:numId="12">
    <w:abstractNumId w:val="16"/>
  </w:num>
  <w:num w:numId="13">
    <w:abstractNumId w:val="15"/>
  </w:num>
  <w:num w:numId="14">
    <w:abstractNumId w:val="11"/>
  </w:num>
  <w:num w:numId="15">
    <w:abstractNumId w:val="9"/>
  </w:num>
  <w:num w:numId="16">
    <w:abstractNumId w:val="13"/>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C1C"/>
    <w:rsid w:val="00001EB5"/>
    <w:rsid w:val="00005A9D"/>
    <w:rsid w:val="00017311"/>
    <w:rsid w:val="0003276B"/>
    <w:rsid w:val="000328BF"/>
    <w:rsid w:val="00033FDD"/>
    <w:rsid w:val="0003670E"/>
    <w:rsid w:val="000402FD"/>
    <w:rsid w:val="000423B2"/>
    <w:rsid w:val="00045FCA"/>
    <w:rsid w:val="000500AD"/>
    <w:rsid w:val="000531E8"/>
    <w:rsid w:val="000553CB"/>
    <w:rsid w:val="000567BE"/>
    <w:rsid w:val="000737C2"/>
    <w:rsid w:val="00077C1A"/>
    <w:rsid w:val="00080F57"/>
    <w:rsid w:val="00081955"/>
    <w:rsid w:val="00084A4B"/>
    <w:rsid w:val="00095E59"/>
    <w:rsid w:val="00096A4C"/>
    <w:rsid w:val="000A120F"/>
    <w:rsid w:val="000A2B4C"/>
    <w:rsid w:val="000A2FF7"/>
    <w:rsid w:val="000A5AA7"/>
    <w:rsid w:val="000A7749"/>
    <w:rsid w:val="000B0E64"/>
    <w:rsid w:val="000B2849"/>
    <w:rsid w:val="000B416B"/>
    <w:rsid w:val="000B747D"/>
    <w:rsid w:val="000C2A8E"/>
    <w:rsid w:val="000C4002"/>
    <w:rsid w:val="000D44EC"/>
    <w:rsid w:val="000D6E7E"/>
    <w:rsid w:val="000E0F44"/>
    <w:rsid w:val="000E71BA"/>
    <w:rsid w:val="001009D8"/>
    <w:rsid w:val="00103459"/>
    <w:rsid w:val="00112352"/>
    <w:rsid w:val="0011335E"/>
    <w:rsid w:val="00121443"/>
    <w:rsid w:val="00121657"/>
    <w:rsid w:val="00127720"/>
    <w:rsid w:val="00130725"/>
    <w:rsid w:val="00132EEF"/>
    <w:rsid w:val="00137068"/>
    <w:rsid w:val="001419AB"/>
    <w:rsid w:val="00141EFD"/>
    <w:rsid w:val="00143DB7"/>
    <w:rsid w:val="00150E19"/>
    <w:rsid w:val="00151A81"/>
    <w:rsid w:val="001606AF"/>
    <w:rsid w:val="00164154"/>
    <w:rsid w:val="0016653D"/>
    <w:rsid w:val="00176226"/>
    <w:rsid w:val="00177686"/>
    <w:rsid w:val="00177C00"/>
    <w:rsid w:val="001811B4"/>
    <w:rsid w:val="001813CE"/>
    <w:rsid w:val="00181C23"/>
    <w:rsid w:val="00182DFC"/>
    <w:rsid w:val="001835C2"/>
    <w:rsid w:val="00184328"/>
    <w:rsid w:val="001843EE"/>
    <w:rsid w:val="001925E2"/>
    <w:rsid w:val="00194B0B"/>
    <w:rsid w:val="001A0F2B"/>
    <w:rsid w:val="001A5141"/>
    <w:rsid w:val="001B5652"/>
    <w:rsid w:val="001B68B0"/>
    <w:rsid w:val="001C05FD"/>
    <w:rsid w:val="001C51E3"/>
    <w:rsid w:val="001D3BB3"/>
    <w:rsid w:val="001D4322"/>
    <w:rsid w:val="001D5C1F"/>
    <w:rsid w:val="001D6DD3"/>
    <w:rsid w:val="001F2B7B"/>
    <w:rsid w:val="001F4884"/>
    <w:rsid w:val="001F594D"/>
    <w:rsid w:val="002003F5"/>
    <w:rsid w:val="00200AD3"/>
    <w:rsid w:val="00201888"/>
    <w:rsid w:val="00202AE1"/>
    <w:rsid w:val="002104ED"/>
    <w:rsid w:val="0021053C"/>
    <w:rsid w:val="00213988"/>
    <w:rsid w:val="002266A7"/>
    <w:rsid w:val="002272ED"/>
    <w:rsid w:val="0023178D"/>
    <w:rsid w:val="00236BFF"/>
    <w:rsid w:val="0023705B"/>
    <w:rsid w:val="002379C3"/>
    <w:rsid w:val="00241135"/>
    <w:rsid w:val="00242F16"/>
    <w:rsid w:val="00245D12"/>
    <w:rsid w:val="00247AA6"/>
    <w:rsid w:val="00247E04"/>
    <w:rsid w:val="002533A9"/>
    <w:rsid w:val="0025768C"/>
    <w:rsid w:val="002613F2"/>
    <w:rsid w:val="00261B0C"/>
    <w:rsid w:val="00262BFB"/>
    <w:rsid w:val="002646B7"/>
    <w:rsid w:val="00265FD3"/>
    <w:rsid w:val="002667D3"/>
    <w:rsid w:val="0027016A"/>
    <w:rsid w:val="002740C4"/>
    <w:rsid w:val="002746BC"/>
    <w:rsid w:val="00280E69"/>
    <w:rsid w:val="002908DD"/>
    <w:rsid w:val="002936BE"/>
    <w:rsid w:val="00296256"/>
    <w:rsid w:val="002A3D56"/>
    <w:rsid w:val="002B1A13"/>
    <w:rsid w:val="002B3C2C"/>
    <w:rsid w:val="002B7846"/>
    <w:rsid w:val="002C3F43"/>
    <w:rsid w:val="002C5F89"/>
    <w:rsid w:val="002D1C22"/>
    <w:rsid w:val="002D2009"/>
    <w:rsid w:val="002D5217"/>
    <w:rsid w:val="002D615D"/>
    <w:rsid w:val="002E5374"/>
    <w:rsid w:val="002E5E03"/>
    <w:rsid w:val="002F3B7F"/>
    <w:rsid w:val="002F4EE8"/>
    <w:rsid w:val="002F6CD7"/>
    <w:rsid w:val="002F73EA"/>
    <w:rsid w:val="002F7CF1"/>
    <w:rsid w:val="0030115A"/>
    <w:rsid w:val="00307221"/>
    <w:rsid w:val="003178BF"/>
    <w:rsid w:val="00320B28"/>
    <w:rsid w:val="003219B9"/>
    <w:rsid w:val="00322D88"/>
    <w:rsid w:val="003247EB"/>
    <w:rsid w:val="00344B64"/>
    <w:rsid w:val="003501B8"/>
    <w:rsid w:val="00351BBD"/>
    <w:rsid w:val="00352225"/>
    <w:rsid w:val="003551C9"/>
    <w:rsid w:val="003558E0"/>
    <w:rsid w:val="00363270"/>
    <w:rsid w:val="00365880"/>
    <w:rsid w:val="00367590"/>
    <w:rsid w:val="003713D1"/>
    <w:rsid w:val="00374373"/>
    <w:rsid w:val="00374410"/>
    <w:rsid w:val="003751A3"/>
    <w:rsid w:val="00376339"/>
    <w:rsid w:val="00383E80"/>
    <w:rsid w:val="003940DC"/>
    <w:rsid w:val="003A1A59"/>
    <w:rsid w:val="003C263F"/>
    <w:rsid w:val="003C3DDE"/>
    <w:rsid w:val="003C7D63"/>
    <w:rsid w:val="003E75AD"/>
    <w:rsid w:val="003E7A9B"/>
    <w:rsid w:val="003F03BC"/>
    <w:rsid w:val="003F6D9C"/>
    <w:rsid w:val="003F7E93"/>
    <w:rsid w:val="0040291D"/>
    <w:rsid w:val="00406822"/>
    <w:rsid w:val="004101C3"/>
    <w:rsid w:val="00412440"/>
    <w:rsid w:val="00421056"/>
    <w:rsid w:val="00426F94"/>
    <w:rsid w:val="0043200D"/>
    <w:rsid w:val="00434E78"/>
    <w:rsid w:val="00435428"/>
    <w:rsid w:val="00444BF8"/>
    <w:rsid w:val="00445621"/>
    <w:rsid w:val="004600B4"/>
    <w:rsid w:val="00466BE9"/>
    <w:rsid w:val="00467625"/>
    <w:rsid w:val="00473F37"/>
    <w:rsid w:val="004747C0"/>
    <w:rsid w:val="00475E5E"/>
    <w:rsid w:val="004811BE"/>
    <w:rsid w:val="0048158D"/>
    <w:rsid w:val="00483F6E"/>
    <w:rsid w:val="00495E21"/>
    <w:rsid w:val="00496CBB"/>
    <w:rsid w:val="004A7851"/>
    <w:rsid w:val="004A7E03"/>
    <w:rsid w:val="004B055F"/>
    <w:rsid w:val="004B3BDE"/>
    <w:rsid w:val="004C09FE"/>
    <w:rsid w:val="004C1044"/>
    <w:rsid w:val="004C1DC2"/>
    <w:rsid w:val="004D00C5"/>
    <w:rsid w:val="004D57F3"/>
    <w:rsid w:val="004D77CC"/>
    <w:rsid w:val="004E0F04"/>
    <w:rsid w:val="004E17E1"/>
    <w:rsid w:val="004E4DE9"/>
    <w:rsid w:val="004E75B5"/>
    <w:rsid w:val="004E7B9A"/>
    <w:rsid w:val="004E7DD2"/>
    <w:rsid w:val="004F0AD5"/>
    <w:rsid w:val="005018D1"/>
    <w:rsid w:val="005056A2"/>
    <w:rsid w:val="005148B1"/>
    <w:rsid w:val="00525D4E"/>
    <w:rsid w:val="00526FB7"/>
    <w:rsid w:val="0053328F"/>
    <w:rsid w:val="0053375E"/>
    <w:rsid w:val="00536DFC"/>
    <w:rsid w:val="00546FAF"/>
    <w:rsid w:val="00547811"/>
    <w:rsid w:val="00550F15"/>
    <w:rsid w:val="005554F0"/>
    <w:rsid w:val="00555C42"/>
    <w:rsid w:val="0055683C"/>
    <w:rsid w:val="00565E1D"/>
    <w:rsid w:val="0056606C"/>
    <w:rsid w:val="00566AFA"/>
    <w:rsid w:val="005701A3"/>
    <w:rsid w:val="0057345C"/>
    <w:rsid w:val="0057365E"/>
    <w:rsid w:val="0057472B"/>
    <w:rsid w:val="00577AD0"/>
    <w:rsid w:val="005826DA"/>
    <w:rsid w:val="00582965"/>
    <w:rsid w:val="00584593"/>
    <w:rsid w:val="00586718"/>
    <w:rsid w:val="00586EEC"/>
    <w:rsid w:val="00594CFF"/>
    <w:rsid w:val="005A0708"/>
    <w:rsid w:val="005A0D20"/>
    <w:rsid w:val="005A43F5"/>
    <w:rsid w:val="005B09FC"/>
    <w:rsid w:val="005B17BE"/>
    <w:rsid w:val="005B2B09"/>
    <w:rsid w:val="005B2F63"/>
    <w:rsid w:val="005B325E"/>
    <w:rsid w:val="005B51A3"/>
    <w:rsid w:val="005C2841"/>
    <w:rsid w:val="005C5B21"/>
    <w:rsid w:val="005D04E9"/>
    <w:rsid w:val="005D576C"/>
    <w:rsid w:val="005D5AB1"/>
    <w:rsid w:val="005D71DB"/>
    <w:rsid w:val="005D7650"/>
    <w:rsid w:val="005E04AF"/>
    <w:rsid w:val="005E25FF"/>
    <w:rsid w:val="005E4207"/>
    <w:rsid w:val="005E5763"/>
    <w:rsid w:val="005E76B7"/>
    <w:rsid w:val="00600BA6"/>
    <w:rsid w:val="00601525"/>
    <w:rsid w:val="00601E3A"/>
    <w:rsid w:val="0060241E"/>
    <w:rsid w:val="0060563C"/>
    <w:rsid w:val="00610204"/>
    <w:rsid w:val="00613C84"/>
    <w:rsid w:val="006169C2"/>
    <w:rsid w:val="00616B44"/>
    <w:rsid w:val="00617987"/>
    <w:rsid w:val="006217DF"/>
    <w:rsid w:val="00626105"/>
    <w:rsid w:val="00641B9D"/>
    <w:rsid w:val="00642392"/>
    <w:rsid w:val="0064671A"/>
    <w:rsid w:val="006536B1"/>
    <w:rsid w:val="006560C2"/>
    <w:rsid w:val="00656E25"/>
    <w:rsid w:val="00661A62"/>
    <w:rsid w:val="006629D7"/>
    <w:rsid w:val="00662FFF"/>
    <w:rsid w:val="00663B41"/>
    <w:rsid w:val="006640BC"/>
    <w:rsid w:val="00666827"/>
    <w:rsid w:val="0067626A"/>
    <w:rsid w:val="00676769"/>
    <w:rsid w:val="00676D5C"/>
    <w:rsid w:val="00676DAF"/>
    <w:rsid w:val="006770CE"/>
    <w:rsid w:val="0068009C"/>
    <w:rsid w:val="006865DA"/>
    <w:rsid w:val="006943C4"/>
    <w:rsid w:val="0069566E"/>
    <w:rsid w:val="006A16CE"/>
    <w:rsid w:val="006A65E2"/>
    <w:rsid w:val="006B2318"/>
    <w:rsid w:val="006B3D2A"/>
    <w:rsid w:val="006B5687"/>
    <w:rsid w:val="006C157B"/>
    <w:rsid w:val="006C22D4"/>
    <w:rsid w:val="006C2704"/>
    <w:rsid w:val="006C643D"/>
    <w:rsid w:val="006D0DF6"/>
    <w:rsid w:val="006D73B5"/>
    <w:rsid w:val="006E154F"/>
    <w:rsid w:val="006E29F3"/>
    <w:rsid w:val="006E4F4E"/>
    <w:rsid w:val="006F0647"/>
    <w:rsid w:val="006F1805"/>
    <w:rsid w:val="006F33F0"/>
    <w:rsid w:val="006F4724"/>
    <w:rsid w:val="00702C8D"/>
    <w:rsid w:val="00702F38"/>
    <w:rsid w:val="00706786"/>
    <w:rsid w:val="00710AED"/>
    <w:rsid w:val="00712E50"/>
    <w:rsid w:val="00720E49"/>
    <w:rsid w:val="00725701"/>
    <w:rsid w:val="00726BDB"/>
    <w:rsid w:val="00726F8B"/>
    <w:rsid w:val="00736724"/>
    <w:rsid w:val="00754894"/>
    <w:rsid w:val="00767259"/>
    <w:rsid w:val="007679E8"/>
    <w:rsid w:val="00771437"/>
    <w:rsid w:val="00773222"/>
    <w:rsid w:val="007839B0"/>
    <w:rsid w:val="00785D50"/>
    <w:rsid w:val="0078763A"/>
    <w:rsid w:val="007941C8"/>
    <w:rsid w:val="00796713"/>
    <w:rsid w:val="00797482"/>
    <w:rsid w:val="007A068C"/>
    <w:rsid w:val="007A264D"/>
    <w:rsid w:val="007B067C"/>
    <w:rsid w:val="007B1A18"/>
    <w:rsid w:val="007B26E9"/>
    <w:rsid w:val="007B2FC6"/>
    <w:rsid w:val="007B5F26"/>
    <w:rsid w:val="007C036E"/>
    <w:rsid w:val="007C1214"/>
    <w:rsid w:val="007C33E0"/>
    <w:rsid w:val="007C66B6"/>
    <w:rsid w:val="007D0DF9"/>
    <w:rsid w:val="007D3011"/>
    <w:rsid w:val="007D3C54"/>
    <w:rsid w:val="007E081B"/>
    <w:rsid w:val="007E0AF1"/>
    <w:rsid w:val="007E22A2"/>
    <w:rsid w:val="007E45A2"/>
    <w:rsid w:val="007E47FE"/>
    <w:rsid w:val="007E617F"/>
    <w:rsid w:val="007E6320"/>
    <w:rsid w:val="007E796B"/>
    <w:rsid w:val="007F0920"/>
    <w:rsid w:val="008011B3"/>
    <w:rsid w:val="00801960"/>
    <w:rsid w:val="008028C1"/>
    <w:rsid w:val="0080309D"/>
    <w:rsid w:val="008130D0"/>
    <w:rsid w:val="00813B19"/>
    <w:rsid w:val="00825F48"/>
    <w:rsid w:val="00826352"/>
    <w:rsid w:val="008329AF"/>
    <w:rsid w:val="00844A63"/>
    <w:rsid w:val="00850179"/>
    <w:rsid w:val="00852D9D"/>
    <w:rsid w:val="0085725E"/>
    <w:rsid w:val="0086033E"/>
    <w:rsid w:val="00861E1C"/>
    <w:rsid w:val="00864F6F"/>
    <w:rsid w:val="00866EFF"/>
    <w:rsid w:val="0087378B"/>
    <w:rsid w:val="008758D1"/>
    <w:rsid w:val="00881579"/>
    <w:rsid w:val="0088627C"/>
    <w:rsid w:val="00886BC1"/>
    <w:rsid w:val="00897412"/>
    <w:rsid w:val="008A1D36"/>
    <w:rsid w:val="008A6BF9"/>
    <w:rsid w:val="008A7F39"/>
    <w:rsid w:val="008B02D3"/>
    <w:rsid w:val="008B224E"/>
    <w:rsid w:val="008B385D"/>
    <w:rsid w:val="008B3CC6"/>
    <w:rsid w:val="008B5256"/>
    <w:rsid w:val="008B703C"/>
    <w:rsid w:val="008B7CE4"/>
    <w:rsid w:val="008C17DA"/>
    <w:rsid w:val="008C6293"/>
    <w:rsid w:val="008D719A"/>
    <w:rsid w:val="008E20BF"/>
    <w:rsid w:val="008E3B84"/>
    <w:rsid w:val="008E5867"/>
    <w:rsid w:val="008F73C7"/>
    <w:rsid w:val="00912C58"/>
    <w:rsid w:val="00915C6D"/>
    <w:rsid w:val="009175DD"/>
    <w:rsid w:val="00926713"/>
    <w:rsid w:val="00936FB9"/>
    <w:rsid w:val="009409C6"/>
    <w:rsid w:val="0094558A"/>
    <w:rsid w:val="0095538C"/>
    <w:rsid w:val="00957D11"/>
    <w:rsid w:val="00964D9C"/>
    <w:rsid w:val="009718ED"/>
    <w:rsid w:val="0097320E"/>
    <w:rsid w:val="00986B52"/>
    <w:rsid w:val="00990F44"/>
    <w:rsid w:val="00992039"/>
    <w:rsid w:val="0099477C"/>
    <w:rsid w:val="009A55F2"/>
    <w:rsid w:val="009A5CB2"/>
    <w:rsid w:val="009A693D"/>
    <w:rsid w:val="009A69F9"/>
    <w:rsid w:val="009A7D25"/>
    <w:rsid w:val="009B16B7"/>
    <w:rsid w:val="009C4FD5"/>
    <w:rsid w:val="009C5F0F"/>
    <w:rsid w:val="009D0224"/>
    <w:rsid w:val="009D70AB"/>
    <w:rsid w:val="009E026C"/>
    <w:rsid w:val="009E328F"/>
    <w:rsid w:val="009F6EF4"/>
    <w:rsid w:val="009F77FA"/>
    <w:rsid w:val="00A0078F"/>
    <w:rsid w:val="00A01F62"/>
    <w:rsid w:val="00A03270"/>
    <w:rsid w:val="00A03A30"/>
    <w:rsid w:val="00A05FD7"/>
    <w:rsid w:val="00A112D1"/>
    <w:rsid w:val="00A115AD"/>
    <w:rsid w:val="00A11720"/>
    <w:rsid w:val="00A1503B"/>
    <w:rsid w:val="00A232FD"/>
    <w:rsid w:val="00A235FE"/>
    <w:rsid w:val="00A24D57"/>
    <w:rsid w:val="00A302A7"/>
    <w:rsid w:val="00A3443A"/>
    <w:rsid w:val="00A42C0F"/>
    <w:rsid w:val="00A460A2"/>
    <w:rsid w:val="00A4739D"/>
    <w:rsid w:val="00A540A5"/>
    <w:rsid w:val="00A57DD0"/>
    <w:rsid w:val="00A6293B"/>
    <w:rsid w:val="00A66662"/>
    <w:rsid w:val="00A677B6"/>
    <w:rsid w:val="00A72EA0"/>
    <w:rsid w:val="00A73C37"/>
    <w:rsid w:val="00A92D81"/>
    <w:rsid w:val="00AA1AD4"/>
    <w:rsid w:val="00AA31DF"/>
    <w:rsid w:val="00AA31ED"/>
    <w:rsid w:val="00AA55E8"/>
    <w:rsid w:val="00AB4835"/>
    <w:rsid w:val="00AC17AE"/>
    <w:rsid w:val="00AD0620"/>
    <w:rsid w:val="00AD4380"/>
    <w:rsid w:val="00AD7F49"/>
    <w:rsid w:val="00AE19F8"/>
    <w:rsid w:val="00AE2219"/>
    <w:rsid w:val="00AF30EC"/>
    <w:rsid w:val="00AF374E"/>
    <w:rsid w:val="00AF4EC9"/>
    <w:rsid w:val="00AF7236"/>
    <w:rsid w:val="00B01F09"/>
    <w:rsid w:val="00B10CDD"/>
    <w:rsid w:val="00B128B8"/>
    <w:rsid w:val="00B17256"/>
    <w:rsid w:val="00B17722"/>
    <w:rsid w:val="00B21B39"/>
    <w:rsid w:val="00B2327D"/>
    <w:rsid w:val="00B2734F"/>
    <w:rsid w:val="00B27F31"/>
    <w:rsid w:val="00B37C1C"/>
    <w:rsid w:val="00B40E28"/>
    <w:rsid w:val="00B41DA4"/>
    <w:rsid w:val="00B447E2"/>
    <w:rsid w:val="00B504C6"/>
    <w:rsid w:val="00B524BB"/>
    <w:rsid w:val="00B5299E"/>
    <w:rsid w:val="00B54809"/>
    <w:rsid w:val="00B60F7D"/>
    <w:rsid w:val="00B6796D"/>
    <w:rsid w:val="00B70292"/>
    <w:rsid w:val="00B71FD0"/>
    <w:rsid w:val="00B74ABD"/>
    <w:rsid w:val="00B83F6D"/>
    <w:rsid w:val="00B87706"/>
    <w:rsid w:val="00B91444"/>
    <w:rsid w:val="00B96663"/>
    <w:rsid w:val="00B979A7"/>
    <w:rsid w:val="00BA2048"/>
    <w:rsid w:val="00BA2FE0"/>
    <w:rsid w:val="00BA57DC"/>
    <w:rsid w:val="00BA6941"/>
    <w:rsid w:val="00BA725B"/>
    <w:rsid w:val="00BB055D"/>
    <w:rsid w:val="00BB551B"/>
    <w:rsid w:val="00BC4A90"/>
    <w:rsid w:val="00BC4D58"/>
    <w:rsid w:val="00BC51BA"/>
    <w:rsid w:val="00BC71B9"/>
    <w:rsid w:val="00BC7DF2"/>
    <w:rsid w:val="00BE14EA"/>
    <w:rsid w:val="00BE4205"/>
    <w:rsid w:val="00BF0FB3"/>
    <w:rsid w:val="00BF134B"/>
    <w:rsid w:val="00BF4823"/>
    <w:rsid w:val="00BF531F"/>
    <w:rsid w:val="00C00D05"/>
    <w:rsid w:val="00C0149A"/>
    <w:rsid w:val="00C10A0F"/>
    <w:rsid w:val="00C121FF"/>
    <w:rsid w:val="00C122E2"/>
    <w:rsid w:val="00C22B77"/>
    <w:rsid w:val="00C25495"/>
    <w:rsid w:val="00C427EE"/>
    <w:rsid w:val="00C52231"/>
    <w:rsid w:val="00C548F3"/>
    <w:rsid w:val="00C555D9"/>
    <w:rsid w:val="00C559A8"/>
    <w:rsid w:val="00C617B9"/>
    <w:rsid w:val="00C643EB"/>
    <w:rsid w:val="00C7076F"/>
    <w:rsid w:val="00C71F8B"/>
    <w:rsid w:val="00C769C3"/>
    <w:rsid w:val="00C76DD6"/>
    <w:rsid w:val="00C8078F"/>
    <w:rsid w:val="00C82F16"/>
    <w:rsid w:val="00C83BE8"/>
    <w:rsid w:val="00C91BF0"/>
    <w:rsid w:val="00C93F23"/>
    <w:rsid w:val="00C94E66"/>
    <w:rsid w:val="00C9515F"/>
    <w:rsid w:val="00C96829"/>
    <w:rsid w:val="00C9780E"/>
    <w:rsid w:val="00C97853"/>
    <w:rsid w:val="00CA33F5"/>
    <w:rsid w:val="00CA3EA9"/>
    <w:rsid w:val="00CA5B43"/>
    <w:rsid w:val="00CB2594"/>
    <w:rsid w:val="00CB374F"/>
    <w:rsid w:val="00CB37FF"/>
    <w:rsid w:val="00CB44AE"/>
    <w:rsid w:val="00CB48FC"/>
    <w:rsid w:val="00CC07CE"/>
    <w:rsid w:val="00CC44D9"/>
    <w:rsid w:val="00CC5843"/>
    <w:rsid w:val="00CC755E"/>
    <w:rsid w:val="00CD0E81"/>
    <w:rsid w:val="00CD1A60"/>
    <w:rsid w:val="00CE3509"/>
    <w:rsid w:val="00CE6495"/>
    <w:rsid w:val="00CF6B4F"/>
    <w:rsid w:val="00D0026C"/>
    <w:rsid w:val="00D02E69"/>
    <w:rsid w:val="00D04D93"/>
    <w:rsid w:val="00D11369"/>
    <w:rsid w:val="00D1262D"/>
    <w:rsid w:val="00D136A2"/>
    <w:rsid w:val="00D1440B"/>
    <w:rsid w:val="00D14AC5"/>
    <w:rsid w:val="00D22F39"/>
    <w:rsid w:val="00D25D8D"/>
    <w:rsid w:val="00D32353"/>
    <w:rsid w:val="00D33C1E"/>
    <w:rsid w:val="00D40C33"/>
    <w:rsid w:val="00D45200"/>
    <w:rsid w:val="00D509D4"/>
    <w:rsid w:val="00D517B0"/>
    <w:rsid w:val="00D5399C"/>
    <w:rsid w:val="00D5647C"/>
    <w:rsid w:val="00D65899"/>
    <w:rsid w:val="00D73631"/>
    <w:rsid w:val="00D73AAF"/>
    <w:rsid w:val="00D84E35"/>
    <w:rsid w:val="00D865DB"/>
    <w:rsid w:val="00DA140B"/>
    <w:rsid w:val="00DA28B8"/>
    <w:rsid w:val="00DA335F"/>
    <w:rsid w:val="00DA380D"/>
    <w:rsid w:val="00DA5985"/>
    <w:rsid w:val="00DB10D5"/>
    <w:rsid w:val="00DB2B2B"/>
    <w:rsid w:val="00DB7FB4"/>
    <w:rsid w:val="00DC0DD9"/>
    <w:rsid w:val="00DC58EE"/>
    <w:rsid w:val="00DC7DB8"/>
    <w:rsid w:val="00DD1409"/>
    <w:rsid w:val="00DD3C28"/>
    <w:rsid w:val="00DD6D5D"/>
    <w:rsid w:val="00DD7008"/>
    <w:rsid w:val="00DE0086"/>
    <w:rsid w:val="00DE2A3D"/>
    <w:rsid w:val="00DE6ACF"/>
    <w:rsid w:val="00DF028E"/>
    <w:rsid w:val="00DF1DE9"/>
    <w:rsid w:val="00DF22F3"/>
    <w:rsid w:val="00DF24D4"/>
    <w:rsid w:val="00DF33E7"/>
    <w:rsid w:val="00DF4EA4"/>
    <w:rsid w:val="00DF5865"/>
    <w:rsid w:val="00DF6D02"/>
    <w:rsid w:val="00DF72FE"/>
    <w:rsid w:val="00DF7945"/>
    <w:rsid w:val="00E03C1C"/>
    <w:rsid w:val="00E0418E"/>
    <w:rsid w:val="00E04874"/>
    <w:rsid w:val="00E04B4B"/>
    <w:rsid w:val="00E10A3C"/>
    <w:rsid w:val="00E11292"/>
    <w:rsid w:val="00E23D44"/>
    <w:rsid w:val="00E32DF0"/>
    <w:rsid w:val="00E4240F"/>
    <w:rsid w:val="00E4290C"/>
    <w:rsid w:val="00E434ED"/>
    <w:rsid w:val="00E43757"/>
    <w:rsid w:val="00E51151"/>
    <w:rsid w:val="00E51AF9"/>
    <w:rsid w:val="00E63830"/>
    <w:rsid w:val="00E659ED"/>
    <w:rsid w:val="00E6650F"/>
    <w:rsid w:val="00E6762D"/>
    <w:rsid w:val="00E71DF9"/>
    <w:rsid w:val="00E746EE"/>
    <w:rsid w:val="00E75472"/>
    <w:rsid w:val="00E759A0"/>
    <w:rsid w:val="00E80D30"/>
    <w:rsid w:val="00E80EBF"/>
    <w:rsid w:val="00E82BD0"/>
    <w:rsid w:val="00E84921"/>
    <w:rsid w:val="00E8539B"/>
    <w:rsid w:val="00E95BA3"/>
    <w:rsid w:val="00E96DF5"/>
    <w:rsid w:val="00EA0779"/>
    <w:rsid w:val="00EA185B"/>
    <w:rsid w:val="00EA363E"/>
    <w:rsid w:val="00EA40C4"/>
    <w:rsid w:val="00EA5BE3"/>
    <w:rsid w:val="00EB06CA"/>
    <w:rsid w:val="00EC1276"/>
    <w:rsid w:val="00EC1A37"/>
    <w:rsid w:val="00EC1B60"/>
    <w:rsid w:val="00EC299E"/>
    <w:rsid w:val="00EC6E28"/>
    <w:rsid w:val="00ED08AC"/>
    <w:rsid w:val="00ED0E5A"/>
    <w:rsid w:val="00ED4089"/>
    <w:rsid w:val="00ED5B9F"/>
    <w:rsid w:val="00EE1E08"/>
    <w:rsid w:val="00EE42E9"/>
    <w:rsid w:val="00EE451C"/>
    <w:rsid w:val="00EE4D2C"/>
    <w:rsid w:val="00EE50D7"/>
    <w:rsid w:val="00EE56BA"/>
    <w:rsid w:val="00EF2C31"/>
    <w:rsid w:val="00EF40A0"/>
    <w:rsid w:val="00EF7B07"/>
    <w:rsid w:val="00EF7CF3"/>
    <w:rsid w:val="00F00607"/>
    <w:rsid w:val="00F01FE9"/>
    <w:rsid w:val="00F061F6"/>
    <w:rsid w:val="00F15E44"/>
    <w:rsid w:val="00F17C50"/>
    <w:rsid w:val="00F27FAB"/>
    <w:rsid w:val="00F32F16"/>
    <w:rsid w:val="00F36544"/>
    <w:rsid w:val="00F52FF7"/>
    <w:rsid w:val="00F5419D"/>
    <w:rsid w:val="00F5665A"/>
    <w:rsid w:val="00F57E59"/>
    <w:rsid w:val="00F60F79"/>
    <w:rsid w:val="00F67C1F"/>
    <w:rsid w:val="00F72AD6"/>
    <w:rsid w:val="00F77CEA"/>
    <w:rsid w:val="00F85227"/>
    <w:rsid w:val="00F87CD9"/>
    <w:rsid w:val="00F92260"/>
    <w:rsid w:val="00F95BED"/>
    <w:rsid w:val="00F97B0B"/>
    <w:rsid w:val="00FA3223"/>
    <w:rsid w:val="00FA3E97"/>
    <w:rsid w:val="00FA6AF8"/>
    <w:rsid w:val="00FC080D"/>
    <w:rsid w:val="00FD03EB"/>
    <w:rsid w:val="00FD77B0"/>
    <w:rsid w:val="00FE5342"/>
    <w:rsid w:val="00FF4E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Calibri" w:eastAsia="Calibri" w:hAnsi="Calibri" w:cs="Arial"/>
      <w:lang w:eastAsia="zh-CN" w:bidi="hi-IN"/>
    </w:rPr>
  </w:style>
  <w:style w:type="paragraph" w:styleId="3">
    <w:name w:val="heading 3"/>
    <w:basedOn w:val="a"/>
    <w:next w:val="a"/>
    <w:link w:val="30"/>
    <w:uiPriority w:val="9"/>
    <w:semiHidden/>
    <w:unhideWhenUsed/>
    <w:qFormat/>
    <w:rsid w:val="00081955"/>
    <w:pPr>
      <w:keepNext/>
      <w:spacing w:before="240" w:after="60"/>
      <w:outlineLvl w:val="2"/>
    </w:pPr>
    <w:rPr>
      <w:rFonts w:ascii="Cambria" w:eastAsia="Times New Roman" w:hAnsi="Cambria" w:cs="Mangal"/>
      <w:b/>
      <w:bCs/>
      <w:sz w:val="26"/>
      <w:szCs w:val="23"/>
    </w:rPr>
  </w:style>
  <w:style w:type="paragraph" w:styleId="4">
    <w:name w:val="heading 4"/>
    <w:basedOn w:val="a"/>
    <w:link w:val="40"/>
    <w:uiPriority w:val="9"/>
    <w:qFormat/>
    <w:rsid w:val="00601525"/>
    <w:pPr>
      <w:suppressAutoHyphens w:val="0"/>
      <w:spacing w:before="100" w:beforeAutospacing="1" w:after="100" w:afterAutospacing="1"/>
      <w:outlineLvl w:val="3"/>
    </w:pPr>
    <w:rPr>
      <w:rFonts w:ascii="Times New Roman" w:eastAsia="Times New Roman" w:hAnsi="Times New Roman" w:cs="Times New Roman"/>
      <w:b/>
      <w:bCs/>
      <w:sz w:val="24"/>
      <w:szCs w:val="24"/>
      <w:lang w:val="x-none" w:eastAsia="x-none"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b/>
      <w:sz w:val="27"/>
    </w:rPr>
  </w:style>
  <w:style w:type="character" w:customStyle="1" w:styleId="WW8Num1z1">
    <w:name w:val="WW8Num1z1"/>
    <w:rPr>
      <w:rFonts w:ascii="Times New Roman" w:eastAsia="Times New Roman" w:hAnsi="Times New Roman" w:cs="Times New Roman" w:hint="default"/>
      <w:b/>
      <w:sz w:val="28"/>
      <w:szCs w:val="28"/>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
    <w:name w:val="Основной шрифт абзаца2"/>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rPr>
      <w:rFonts w:ascii="Liberation Serif" w:hAnsi="Liberation Serif" w:cs="Times New Roman"/>
      <w:sz w:val="28"/>
    </w:rPr>
  </w:style>
  <w:style w:type="character" w:customStyle="1" w:styleId="WW8Num6z0">
    <w:name w:val="WW8Num6z0"/>
    <w:rPr>
      <w:rFonts w:ascii="Liberation Serif" w:hAnsi="Liberation Serif" w:cs="Times New Roman"/>
      <w:sz w:val="28"/>
    </w:rPr>
  </w:style>
  <w:style w:type="character" w:customStyle="1" w:styleId="WW8Num6z2">
    <w:name w:val="WW8Num6z2"/>
    <w:rPr>
      <w:rFonts w:ascii="Liberation Serif" w:hAnsi="Liberation Serif" w:cs="Liberation Serif"/>
    </w:rPr>
  </w:style>
  <w:style w:type="character" w:customStyle="1" w:styleId="WW8Num7z0">
    <w:name w:val="WW8Num7z0"/>
    <w:rPr>
      <w:rFonts w:ascii="Liberation Serif" w:hAnsi="Liberation Serif" w:cs="Times New Roman"/>
      <w:sz w:val="28"/>
    </w:rPr>
  </w:style>
  <w:style w:type="character" w:customStyle="1" w:styleId="WW8Num8z0">
    <w:name w:val="WW8Num8z0"/>
    <w:rPr>
      <w:rFonts w:ascii="Liberation Serif" w:hAnsi="Liberation Serif" w:cs="Times New Roman"/>
      <w:sz w:val="28"/>
    </w:rPr>
  </w:style>
  <w:style w:type="character" w:customStyle="1" w:styleId="WW8Num9z0">
    <w:name w:val="WW8Num9z0"/>
    <w:rPr>
      <w:rFonts w:ascii="Times New Roman" w:eastAsia="Times New Roman" w:hAnsi="Times New Roman" w:cs="Times New Roman"/>
      <w:b/>
      <w:sz w:val="27"/>
    </w:rPr>
  </w:style>
  <w:style w:type="character" w:customStyle="1" w:styleId="WW8Num10z0">
    <w:name w:val="WW8Num10z0"/>
    <w:rPr>
      <w:rFonts w:ascii="Times New Roman" w:eastAsia="Times New Roman" w:hAnsi="Times New Roman" w:cs="Times New Roman"/>
      <w:b/>
      <w:sz w:val="27"/>
    </w:rPr>
  </w:style>
  <w:style w:type="character" w:customStyle="1" w:styleId="WW8Num10z1">
    <w:name w:val="WW8Num10z1"/>
    <w:rPr>
      <w:rFonts w:ascii="Times New Roman" w:eastAsia="Times New Roman" w:hAnsi="Times New Roman" w:cs="Times New Roman" w:hint="default"/>
      <w:b/>
      <w:sz w:val="28"/>
      <w:szCs w:val="28"/>
    </w:rPr>
  </w:style>
  <w:style w:type="character" w:customStyle="1" w:styleId="WW8Num11z0">
    <w:name w:val="WW8Num11z0"/>
    <w:rPr>
      <w:rFonts w:ascii="Liberation Serif" w:hAnsi="Liberation Serif" w:cs="Times New Roman"/>
      <w:sz w:val="28"/>
    </w:rPr>
  </w:style>
  <w:style w:type="character" w:customStyle="1" w:styleId="WW8Num12z0">
    <w:name w:val="WW8Num12z0"/>
    <w:rPr>
      <w:rFonts w:ascii="Liberation Serif" w:hAnsi="Liberation Serif" w:cs="Times New Roman"/>
      <w:sz w:val="28"/>
    </w:rPr>
  </w:style>
  <w:style w:type="character" w:customStyle="1" w:styleId="WW8Num12z2">
    <w:name w:val="WW8Num12z2"/>
    <w:rPr>
      <w:rFonts w:ascii="Liberation Serif" w:hAnsi="Liberation Serif" w:cs="Liberation Serif"/>
    </w:rPr>
  </w:style>
  <w:style w:type="character" w:customStyle="1" w:styleId="WW8Num13z0">
    <w:name w:val="WW8Num13z0"/>
    <w:rPr>
      <w:rFonts w:ascii="Liberation Serif" w:hAnsi="Liberation Serif" w:cs="Times New Roman"/>
      <w:sz w:val="28"/>
    </w:rPr>
  </w:style>
  <w:style w:type="character" w:customStyle="1" w:styleId="WW8Num13z2">
    <w:name w:val="WW8Num13z2"/>
    <w:rPr>
      <w:rFonts w:ascii="Liberation Serif" w:hAnsi="Liberation Serif" w:cs="Liberation Serif"/>
    </w:rPr>
  </w:style>
  <w:style w:type="character" w:customStyle="1" w:styleId="WW8Num14z0">
    <w:name w:val="WW8Num14z0"/>
    <w:rPr>
      <w:rFonts w:ascii="Liberation Serif" w:hAnsi="Liberation Serif" w:cs="Times New Roman"/>
      <w:sz w:val="28"/>
    </w:rPr>
  </w:style>
  <w:style w:type="character" w:customStyle="1" w:styleId="WW8Num15z0">
    <w:name w:val="WW8Num15z0"/>
    <w:rPr>
      <w:rFonts w:ascii="Liberation Serif" w:hAnsi="Liberation Serif" w:cs="Times New Roman"/>
      <w:sz w:val="28"/>
    </w:rPr>
  </w:style>
  <w:style w:type="character" w:customStyle="1" w:styleId="WW8Num16z0">
    <w:name w:val="WW8Num16z0"/>
    <w:rPr>
      <w:rFonts w:ascii="Liberation Serif" w:hAnsi="Liberation Serif" w:cs="Times New Roman"/>
      <w:sz w:val="28"/>
    </w:rPr>
  </w:style>
  <w:style w:type="character" w:customStyle="1" w:styleId="WW8Num17z0">
    <w:name w:val="WW8Num17z0"/>
    <w:rPr>
      <w:rFonts w:ascii="Times New Roman" w:eastAsia="Times New Roman" w:hAnsi="Times New Roman" w:cs="Times New Roman"/>
      <w:b/>
      <w:sz w:val="28"/>
    </w:rPr>
  </w:style>
  <w:style w:type="character" w:customStyle="1" w:styleId="WW8Num18z0">
    <w:name w:val="WW8Num18z0"/>
    <w:rPr>
      <w:rFonts w:ascii="Times New Roman" w:eastAsia="Times New Roman" w:hAnsi="Times New Roman" w:cs="Times New Roman"/>
      <w:sz w:val="28"/>
    </w:rPr>
  </w:style>
  <w:style w:type="character" w:customStyle="1" w:styleId="WW8Num19z0">
    <w:name w:val="WW8Num19z0"/>
    <w:rPr>
      <w:rFonts w:ascii="Liberation Serif" w:hAnsi="Liberation Serif" w:cs="Times New Roman"/>
      <w:sz w:val="28"/>
    </w:rPr>
  </w:style>
  <w:style w:type="character" w:customStyle="1" w:styleId="WW8Num20z0">
    <w:name w:val="WW8Num20z0"/>
    <w:rPr>
      <w:rFonts w:ascii="Liberation Serif" w:hAnsi="Liberation Serif" w:cs="Times New Roman"/>
      <w:sz w:val="28"/>
    </w:rPr>
  </w:style>
  <w:style w:type="character" w:customStyle="1" w:styleId="WW8Num21z0">
    <w:name w:val="WW8Num21z0"/>
    <w:rPr>
      <w:rFonts w:ascii="Liberation Serif" w:hAnsi="Liberation Serif" w:cs="Times New Roman"/>
      <w:sz w:val="28"/>
    </w:rPr>
  </w:style>
  <w:style w:type="character" w:customStyle="1" w:styleId="WW8Num22z0">
    <w:name w:val="WW8Num22z0"/>
    <w:rPr>
      <w:rFonts w:ascii="Liberation Serif" w:hAnsi="Liberation Serif" w:cs="Times New Roman"/>
      <w:sz w:val="28"/>
    </w:rPr>
  </w:style>
  <w:style w:type="character" w:customStyle="1" w:styleId="WW8Num22z2">
    <w:name w:val="WW8Num22z2"/>
    <w:rPr>
      <w:rFonts w:ascii="Liberation Serif" w:hAnsi="Liberation Serif" w:cs="Liberation Serif"/>
    </w:rPr>
  </w:style>
  <w:style w:type="character" w:customStyle="1" w:styleId="WW8Num23z0">
    <w:name w:val="WW8Num23z0"/>
    <w:rPr>
      <w:rFonts w:ascii="Liberation Serif" w:hAnsi="Liberation Serif" w:cs="Times New Roman"/>
      <w:sz w:val="28"/>
    </w:rPr>
  </w:style>
  <w:style w:type="character" w:customStyle="1" w:styleId="WW8Num23z2">
    <w:name w:val="WW8Num23z2"/>
    <w:rPr>
      <w:rFonts w:ascii="Liberation Serif" w:hAnsi="Liberation Serif" w:cs="Liberation Serif"/>
    </w:rPr>
  </w:style>
  <w:style w:type="character" w:customStyle="1" w:styleId="WW8Num24z0">
    <w:name w:val="WW8Num24z0"/>
    <w:rPr>
      <w:rFonts w:ascii="Liberation Serif" w:hAnsi="Liberation Serif" w:cs="Times New Roman"/>
      <w:sz w:val="28"/>
    </w:rPr>
  </w:style>
  <w:style w:type="character" w:customStyle="1" w:styleId="WW8Num25z0">
    <w:name w:val="WW8Num25z0"/>
    <w:rPr>
      <w:rFonts w:ascii="Liberation Serif" w:hAnsi="Liberation Serif" w:cs="Times New Roman"/>
      <w:sz w:val="28"/>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1">
    <w:name w:val="Основной шрифт абзаца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eastAsia="Times New Roman" w:hAnsi="Times New Roman" w:cs="Times New Roman"/>
      <w:sz w:val="28"/>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Times New Roman" w:eastAsia="Times New Roman" w:hAnsi="Times New Roman" w:cs="Times New Roman"/>
      <w:sz w:val="28"/>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rPr>
      <w:rFonts w:ascii="Times New Roman" w:eastAsia="Times New Roman" w:hAnsi="Times New Roman" w:cs="Times New Roman"/>
      <w:sz w:val="28"/>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Times New Roman" w:eastAsia="Times New Roman" w:hAnsi="Times New Roman" w:cs="Times New Roman"/>
      <w:sz w:val="28"/>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rPr>
      <w:rFonts w:ascii="Times New Roman" w:eastAsia="Times New Roman" w:hAnsi="Times New Roman" w:cs="Times New Roman"/>
      <w:sz w:val="28"/>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efaultParagraphFont">
    <w:name w:val="Default Paragraph Font"/>
  </w:style>
  <w:style w:type="character" w:styleId="a3">
    <w:name w:val="Strong"/>
    <w:qFormat/>
    <w:rPr>
      <w:b/>
      <w:bCs/>
    </w:rPr>
  </w:style>
  <w:style w:type="character" w:styleId="a4">
    <w:name w:val="Emphasis"/>
    <w:qFormat/>
    <w:rPr>
      <w:i/>
      <w:iCs/>
    </w:rPr>
  </w:style>
  <w:style w:type="character" w:customStyle="1" w:styleId="a5">
    <w:name w:val="Текст выноски Знак"/>
    <w:rPr>
      <w:rFonts w:ascii="Segoe UI" w:eastAsia="Calibri" w:hAnsi="Segoe UI" w:cs="Mangal"/>
      <w:sz w:val="18"/>
      <w:szCs w:val="16"/>
      <w:lang w:eastAsia="zh-CN" w:bidi="hi-IN"/>
    </w:rPr>
  </w:style>
  <w:style w:type="character" w:customStyle="1" w:styleId="WW8Num29z0">
    <w:name w:val="WW8Num29z0"/>
    <w:rPr>
      <w:rFonts w:ascii="Times New Roman" w:eastAsia="Times New Roman" w:hAnsi="Times New Roman" w:cs="Times New Roman" w:hint="default"/>
      <w:b/>
      <w:sz w:val="2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28z0">
    <w:name w:val="WW8Num28z0"/>
    <w:rPr>
      <w:rFonts w:cs="Times New Roman" w:hint="default"/>
      <w:lang w:val="uk-UA"/>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paragraph" w:styleId="a6">
    <w:name w:val="Title"/>
    <w:basedOn w:val="a"/>
    <w:next w:val="a7"/>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szCs w:val="24"/>
    </w:rPr>
  </w:style>
  <w:style w:type="paragraph" w:customStyle="1" w:styleId="31">
    <w:name w:val="Указатель3"/>
    <w:basedOn w:val="a"/>
    <w:pPr>
      <w:suppressLineNumbers/>
    </w:pPr>
    <w:rPr>
      <w:rFonts w:cs="Lucida Sans"/>
    </w:rPr>
  </w:style>
  <w:style w:type="paragraph" w:customStyle="1" w:styleId="20">
    <w:name w:val="Название объекта2"/>
    <w:basedOn w:val="a"/>
    <w:pPr>
      <w:suppressLineNumbers/>
      <w:spacing w:before="120" w:after="120"/>
    </w:pPr>
    <w:rPr>
      <w:rFonts w:cs="Lucida Sans"/>
      <w:i/>
      <w:iCs/>
      <w:sz w:val="24"/>
      <w:szCs w:val="24"/>
    </w:rPr>
  </w:style>
  <w:style w:type="paragraph" w:customStyle="1" w:styleId="21">
    <w:name w:val="Указатель2"/>
    <w:basedOn w:val="a"/>
    <w:pPr>
      <w:suppressLineNumbers/>
    </w:pPr>
    <w:rPr>
      <w:rFonts w:cs="Lucida Sans"/>
    </w:rPr>
  </w:style>
  <w:style w:type="paragraph" w:customStyle="1" w:styleId="10">
    <w:name w:val="Название объекта1"/>
    <w:basedOn w:val="a"/>
    <w:pPr>
      <w:suppressLineNumbers/>
      <w:spacing w:before="120" w:after="120"/>
    </w:pPr>
    <w:rPr>
      <w:rFonts w:cs="Lucida Sans"/>
      <w:i/>
      <w:iCs/>
      <w:sz w:val="24"/>
      <w:szCs w:val="24"/>
    </w:rPr>
  </w:style>
  <w:style w:type="paragraph" w:customStyle="1" w:styleId="11">
    <w:name w:val="Указатель1"/>
    <w:basedOn w:val="a"/>
    <w:pPr>
      <w:suppressLineNumbers/>
    </w:pPr>
    <w:rPr>
      <w:rFonts w:cs="Lucida Sans"/>
    </w:rPr>
  </w:style>
  <w:style w:type="paragraph" w:customStyle="1" w:styleId="aa">
    <w:name w:val="Содержимое таблицы"/>
    <w:basedOn w:val="a"/>
    <w:pPr>
      <w:widowControl w:val="0"/>
      <w:suppressLineNumbers/>
    </w:pPr>
  </w:style>
  <w:style w:type="paragraph" w:customStyle="1" w:styleId="ab">
    <w:name w:val="Заголовок таблицы"/>
    <w:basedOn w:val="aa"/>
    <w:pPr>
      <w:jc w:val="center"/>
    </w:pPr>
    <w:rPr>
      <w:b/>
      <w:bCs/>
    </w:rPr>
  </w:style>
  <w:style w:type="paragraph" w:styleId="ac">
    <w:name w:val="Balloon Text"/>
    <w:basedOn w:val="a"/>
    <w:rPr>
      <w:rFonts w:ascii="Segoe UI" w:hAnsi="Segoe UI" w:cs="Mangal"/>
      <w:sz w:val="18"/>
      <w:szCs w:val="16"/>
    </w:rPr>
  </w:style>
  <w:style w:type="paragraph" w:customStyle="1" w:styleId="12">
    <w:name w:val="Абзац списку1"/>
    <w:basedOn w:val="a"/>
    <w:pPr>
      <w:suppressAutoHyphens w:val="0"/>
      <w:autoSpaceDE w:val="0"/>
    </w:pPr>
    <w:rPr>
      <w:rFonts w:ascii="Times New Roman" w:hAnsi="Times New Roman" w:cs="Times New Roman"/>
      <w:sz w:val="24"/>
      <w:szCs w:val="24"/>
      <w:lang w:val="ru-RU" w:bidi="ar-SA"/>
    </w:rPr>
  </w:style>
  <w:style w:type="paragraph" w:styleId="ad">
    <w:name w:val="header"/>
    <w:basedOn w:val="a"/>
    <w:link w:val="ae"/>
    <w:uiPriority w:val="99"/>
    <w:unhideWhenUsed/>
    <w:rsid w:val="00676769"/>
    <w:pPr>
      <w:tabs>
        <w:tab w:val="center" w:pos="4677"/>
        <w:tab w:val="right" w:pos="9355"/>
      </w:tabs>
    </w:pPr>
    <w:rPr>
      <w:rFonts w:cs="Mangal"/>
      <w:szCs w:val="18"/>
    </w:rPr>
  </w:style>
  <w:style w:type="character" w:customStyle="1" w:styleId="ae">
    <w:name w:val="Верхний колонтитул Знак"/>
    <w:link w:val="ad"/>
    <w:uiPriority w:val="99"/>
    <w:rsid w:val="00676769"/>
    <w:rPr>
      <w:rFonts w:ascii="Calibri" w:eastAsia="Calibri" w:hAnsi="Calibri" w:cs="Mangal"/>
      <w:szCs w:val="18"/>
      <w:lang w:eastAsia="zh-CN" w:bidi="hi-IN"/>
    </w:rPr>
  </w:style>
  <w:style w:type="paragraph" w:styleId="af">
    <w:name w:val="footer"/>
    <w:basedOn w:val="a"/>
    <w:link w:val="af0"/>
    <w:uiPriority w:val="99"/>
    <w:unhideWhenUsed/>
    <w:rsid w:val="00676769"/>
    <w:pPr>
      <w:tabs>
        <w:tab w:val="center" w:pos="4677"/>
        <w:tab w:val="right" w:pos="9355"/>
      </w:tabs>
    </w:pPr>
    <w:rPr>
      <w:rFonts w:cs="Mangal"/>
      <w:szCs w:val="18"/>
    </w:rPr>
  </w:style>
  <w:style w:type="character" w:customStyle="1" w:styleId="af0">
    <w:name w:val="Нижний колонтитул Знак"/>
    <w:link w:val="af"/>
    <w:uiPriority w:val="99"/>
    <w:rsid w:val="00676769"/>
    <w:rPr>
      <w:rFonts w:ascii="Calibri" w:eastAsia="Calibri" w:hAnsi="Calibri" w:cs="Mangal"/>
      <w:szCs w:val="18"/>
      <w:lang w:eastAsia="zh-CN" w:bidi="hi-IN"/>
    </w:rPr>
  </w:style>
  <w:style w:type="character" w:customStyle="1" w:styleId="40">
    <w:name w:val="Заголовок 4 Знак"/>
    <w:link w:val="4"/>
    <w:uiPriority w:val="9"/>
    <w:rsid w:val="00601525"/>
    <w:rPr>
      <w:b/>
      <w:bCs/>
      <w:sz w:val="24"/>
      <w:szCs w:val="24"/>
    </w:rPr>
  </w:style>
  <w:style w:type="character" w:customStyle="1" w:styleId="tojvnm2t">
    <w:name w:val="tojvnm2t"/>
    <w:rsid w:val="00601525"/>
  </w:style>
  <w:style w:type="character" w:styleId="af1">
    <w:name w:val="Hyperlink"/>
    <w:uiPriority w:val="99"/>
    <w:semiHidden/>
    <w:unhideWhenUsed/>
    <w:rsid w:val="00601525"/>
    <w:rPr>
      <w:color w:val="0000FF"/>
      <w:u w:val="single"/>
    </w:rPr>
  </w:style>
  <w:style w:type="paragraph" w:customStyle="1" w:styleId="af2">
    <w:name w:val=" Знак"/>
    <w:basedOn w:val="a"/>
    <w:rsid w:val="00466BE9"/>
    <w:pPr>
      <w:suppressAutoHyphens w:val="0"/>
    </w:pPr>
    <w:rPr>
      <w:rFonts w:ascii="Verdana" w:eastAsia="Times New Roman" w:hAnsi="Verdana" w:cs="Times New Roman"/>
      <w:lang w:val="en-US" w:eastAsia="en-US" w:bidi="ar-SA"/>
    </w:rPr>
  </w:style>
  <w:style w:type="paragraph" w:styleId="af3">
    <w:name w:val="List Paragraph"/>
    <w:basedOn w:val="a"/>
    <w:uiPriority w:val="34"/>
    <w:qFormat/>
    <w:rsid w:val="00D1262D"/>
    <w:pPr>
      <w:suppressAutoHyphens w:val="0"/>
      <w:spacing w:after="200" w:line="276" w:lineRule="auto"/>
      <w:ind w:left="720"/>
      <w:contextualSpacing/>
    </w:pPr>
    <w:rPr>
      <w:rFonts w:cs="Times New Roman"/>
      <w:sz w:val="22"/>
      <w:szCs w:val="22"/>
      <w:lang w:val="uk-UA" w:eastAsia="en-US" w:bidi="ar-SA"/>
    </w:rPr>
  </w:style>
  <w:style w:type="paragraph" w:customStyle="1" w:styleId="rvps2">
    <w:name w:val="rvps2"/>
    <w:basedOn w:val="a"/>
    <w:rsid w:val="00D1262D"/>
    <w:pPr>
      <w:suppressAutoHyphens w:val="0"/>
      <w:spacing w:before="100" w:beforeAutospacing="1" w:after="100" w:afterAutospacing="1"/>
    </w:pPr>
    <w:rPr>
      <w:rFonts w:ascii="Times New Roman" w:eastAsia="Times New Roman" w:hAnsi="Times New Roman" w:cs="Times New Roman"/>
      <w:sz w:val="24"/>
      <w:szCs w:val="24"/>
      <w:lang w:val="ru-RU" w:eastAsia="ru-RU" w:bidi="ar-SA"/>
    </w:rPr>
  </w:style>
  <w:style w:type="table" w:styleId="af4">
    <w:name w:val="Table Grid"/>
    <w:basedOn w:val="a1"/>
    <w:uiPriority w:val="59"/>
    <w:rsid w:val="0008195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uiPriority w:val="9"/>
    <w:semiHidden/>
    <w:rsid w:val="00081955"/>
    <w:rPr>
      <w:rFonts w:ascii="Cambria" w:eastAsia="Times New Roman" w:hAnsi="Cambria" w:cs="Mangal"/>
      <w:b/>
      <w:bCs/>
      <w:sz w:val="26"/>
      <w:szCs w:val="23"/>
      <w:lang w:eastAsia="zh-CN" w:bidi="hi-IN"/>
    </w:rPr>
  </w:style>
  <w:style w:type="table" w:customStyle="1" w:styleId="13">
    <w:name w:val="Сетка таблицы1"/>
    <w:basedOn w:val="a1"/>
    <w:next w:val="af4"/>
    <w:uiPriority w:val="59"/>
    <w:rsid w:val="00546FA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Calibri" w:eastAsia="Calibri" w:hAnsi="Calibri" w:cs="Arial"/>
      <w:lang w:eastAsia="zh-CN" w:bidi="hi-IN"/>
    </w:rPr>
  </w:style>
  <w:style w:type="paragraph" w:styleId="3">
    <w:name w:val="heading 3"/>
    <w:basedOn w:val="a"/>
    <w:next w:val="a"/>
    <w:link w:val="30"/>
    <w:uiPriority w:val="9"/>
    <w:semiHidden/>
    <w:unhideWhenUsed/>
    <w:qFormat/>
    <w:rsid w:val="00081955"/>
    <w:pPr>
      <w:keepNext/>
      <w:spacing w:before="240" w:after="60"/>
      <w:outlineLvl w:val="2"/>
    </w:pPr>
    <w:rPr>
      <w:rFonts w:ascii="Cambria" w:eastAsia="Times New Roman" w:hAnsi="Cambria" w:cs="Mangal"/>
      <w:b/>
      <w:bCs/>
      <w:sz w:val="26"/>
      <w:szCs w:val="23"/>
    </w:rPr>
  </w:style>
  <w:style w:type="paragraph" w:styleId="4">
    <w:name w:val="heading 4"/>
    <w:basedOn w:val="a"/>
    <w:link w:val="40"/>
    <w:uiPriority w:val="9"/>
    <w:qFormat/>
    <w:rsid w:val="00601525"/>
    <w:pPr>
      <w:suppressAutoHyphens w:val="0"/>
      <w:spacing w:before="100" w:beforeAutospacing="1" w:after="100" w:afterAutospacing="1"/>
      <w:outlineLvl w:val="3"/>
    </w:pPr>
    <w:rPr>
      <w:rFonts w:ascii="Times New Roman" w:eastAsia="Times New Roman" w:hAnsi="Times New Roman" w:cs="Times New Roman"/>
      <w:b/>
      <w:bCs/>
      <w:sz w:val="24"/>
      <w:szCs w:val="24"/>
      <w:lang w:val="x-none" w:eastAsia="x-none"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b/>
      <w:sz w:val="27"/>
    </w:rPr>
  </w:style>
  <w:style w:type="character" w:customStyle="1" w:styleId="WW8Num1z1">
    <w:name w:val="WW8Num1z1"/>
    <w:rPr>
      <w:rFonts w:ascii="Times New Roman" w:eastAsia="Times New Roman" w:hAnsi="Times New Roman" w:cs="Times New Roman" w:hint="default"/>
      <w:b/>
      <w:sz w:val="28"/>
      <w:szCs w:val="28"/>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
    <w:name w:val="Основной шрифт абзаца2"/>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rPr>
      <w:rFonts w:ascii="Liberation Serif" w:hAnsi="Liberation Serif" w:cs="Times New Roman"/>
      <w:sz w:val="28"/>
    </w:rPr>
  </w:style>
  <w:style w:type="character" w:customStyle="1" w:styleId="WW8Num6z0">
    <w:name w:val="WW8Num6z0"/>
    <w:rPr>
      <w:rFonts w:ascii="Liberation Serif" w:hAnsi="Liberation Serif" w:cs="Times New Roman"/>
      <w:sz w:val="28"/>
    </w:rPr>
  </w:style>
  <w:style w:type="character" w:customStyle="1" w:styleId="WW8Num6z2">
    <w:name w:val="WW8Num6z2"/>
    <w:rPr>
      <w:rFonts w:ascii="Liberation Serif" w:hAnsi="Liberation Serif" w:cs="Liberation Serif"/>
    </w:rPr>
  </w:style>
  <w:style w:type="character" w:customStyle="1" w:styleId="WW8Num7z0">
    <w:name w:val="WW8Num7z0"/>
    <w:rPr>
      <w:rFonts w:ascii="Liberation Serif" w:hAnsi="Liberation Serif" w:cs="Times New Roman"/>
      <w:sz w:val="28"/>
    </w:rPr>
  </w:style>
  <w:style w:type="character" w:customStyle="1" w:styleId="WW8Num8z0">
    <w:name w:val="WW8Num8z0"/>
    <w:rPr>
      <w:rFonts w:ascii="Liberation Serif" w:hAnsi="Liberation Serif" w:cs="Times New Roman"/>
      <w:sz w:val="28"/>
    </w:rPr>
  </w:style>
  <w:style w:type="character" w:customStyle="1" w:styleId="WW8Num9z0">
    <w:name w:val="WW8Num9z0"/>
    <w:rPr>
      <w:rFonts w:ascii="Times New Roman" w:eastAsia="Times New Roman" w:hAnsi="Times New Roman" w:cs="Times New Roman"/>
      <w:b/>
      <w:sz w:val="27"/>
    </w:rPr>
  </w:style>
  <w:style w:type="character" w:customStyle="1" w:styleId="WW8Num10z0">
    <w:name w:val="WW8Num10z0"/>
    <w:rPr>
      <w:rFonts w:ascii="Times New Roman" w:eastAsia="Times New Roman" w:hAnsi="Times New Roman" w:cs="Times New Roman"/>
      <w:b/>
      <w:sz w:val="27"/>
    </w:rPr>
  </w:style>
  <w:style w:type="character" w:customStyle="1" w:styleId="WW8Num10z1">
    <w:name w:val="WW8Num10z1"/>
    <w:rPr>
      <w:rFonts w:ascii="Times New Roman" w:eastAsia="Times New Roman" w:hAnsi="Times New Roman" w:cs="Times New Roman" w:hint="default"/>
      <w:b/>
      <w:sz w:val="28"/>
      <w:szCs w:val="28"/>
    </w:rPr>
  </w:style>
  <w:style w:type="character" w:customStyle="1" w:styleId="WW8Num11z0">
    <w:name w:val="WW8Num11z0"/>
    <w:rPr>
      <w:rFonts w:ascii="Liberation Serif" w:hAnsi="Liberation Serif" w:cs="Times New Roman"/>
      <w:sz w:val="28"/>
    </w:rPr>
  </w:style>
  <w:style w:type="character" w:customStyle="1" w:styleId="WW8Num12z0">
    <w:name w:val="WW8Num12z0"/>
    <w:rPr>
      <w:rFonts w:ascii="Liberation Serif" w:hAnsi="Liberation Serif" w:cs="Times New Roman"/>
      <w:sz w:val="28"/>
    </w:rPr>
  </w:style>
  <w:style w:type="character" w:customStyle="1" w:styleId="WW8Num12z2">
    <w:name w:val="WW8Num12z2"/>
    <w:rPr>
      <w:rFonts w:ascii="Liberation Serif" w:hAnsi="Liberation Serif" w:cs="Liberation Serif"/>
    </w:rPr>
  </w:style>
  <w:style w:type="character" w:customStyle="1" w:styleId="WW8Num13z0">
    <w:name w:val="WW8Num13z0"/>
    <w:rPr>
      <w:rFonts w:ascii="Liberation Serif" w:hAnsi="Liberation Serif" w:cs="Times New Roman"/>
      <w:sz w:val="28"/>
    </w:rPr>
  </w:style>
  <w:style w:type="character" w:customStyle="1" w:styleId="WW8Num13z2">
    <w:name w:val="WW8Num13z2"/>
    <w:rPr>
      <w:rFonts w:ascii="Liberation Serif" w:hAnsi="Liberation Serif" w:cs="Liberation Serif"/>
    </w:rPr>
  </w:style>
  <w:style w:type="character" w:customStyle="1" w:styleId="WW8Num14z0">
    <w:name w:val="WW8Num14z0"/>
    <w:rPr>
      <w:rFonts w:ascii="Liberation Serif" w:hAnsi="Liberation Serif" w:cs="Times New Roman"/>
      <w:sz w:val="28"/>
    </w:rPr>
  </w:style>
  <w:style w:type="character" w:customStyle="1" w:styleId="WW8Num15z0">
    <w:name w:val="WW8Num15z0"/>
    <w:rPr>
      <w:rFonts w:ascii="Liberation Serif" w:hAnsi="Liberation Serif" w:cs="Times New Roman"/>
      <w:sz w:val="28"/>
    </w:rPr>
  </w:style>
  <w:style w:type="character" w:customStyle="1" w:styleId="WW8Num16z0">
    <w:name w:val="WW8Num16z0"/>
    <w:rPr>
      <w:rFonts w:ascii="Liberation Serif" w:hAnsi="Liberation Serif" w:cs="Times New Roman"/>
      <w:sz w:val="28"/>
    </w:rPr>
  </w:style>
  <w:style w:type="character" w:customStyle="1" w:styleId="WW8Num17z0">
    <w:name w:val="WW8Num17z0"/>
    <w:rPr>
      <w:rFonts w:ascii="Times New Roman" w:eastAsia="Times New Roman" w:hAnsi="Times New Roman" w:cs="Times New Roman"/>
      <w:b/>
      <w:sz w:val="28"/>
    </w:rPr>
  </w:style>
  <w:style w:type="character" w:customStyle="1" w:styleId="WW8Num18z0">
    <w:name w:val="WW8Num18z0"/>
    <w:rPr>
      <w:rFonts w:ascii="Times New Roman" w:eastAsia="Times New Roman" w:hAnsi="Times New Roman" w:cs="Times New Roman"/>
      <w:sz w:val="28"/>
    </w:rPr>
  </w:style>
  <w:style w:type="character" w:customStyle="1" w:styleId="WW8Num19z0">
    <w:name w:val="WW8Num19z0"/>
    <w:rPr>
      <w:rFonts w:ascii="Liberation Serif" w:hAnsi="Liberation Serif" w:cs="Times New Roman"/>
      <w:sz w:val="28"/>
    </w:rPr>
  </w:style>
  <w:style w:type="character" w:customStyle="1" w:styleId="WW8Num20z0">
    <w:name w:val="WW8Num20z0"/>
    <w:rPr>
      <w:rFonts w:ascii="Liberation Serif" w:hAnsi="Liberation Serif" w:cs="Times New Roman"/>
      <w:sz w:val="28"/>
    </w:rPr>
  </w:style>
  <w:style w:type="character" w:customStyle="1" w:styleId="WW8Num21z0">
    <w:name w:val="WW8Num21z0"/>
    <w:rPr>
      <w:rFonts w:ascii="Liberation Serif" w:hAnsi="Liberation Serif" w:cs="Times New Roman"/>
      <w:sz w:val="28"/>
    </w:rPr>
  </w:style>
  <w:style w:type="character" w:customStyle="1" w:styleId="WW8Num22z0">
    <w:name w:val="WW8Num22z0"/>
    <w:rPr>
      <w:rFonts w:ascii="Liberation Serif" w:hAnsi="Liberation Serif" w:cs="Times New Roman"/>
      <w:sz w:val="28"/>
    </w:rPr>
  </w:style>
  <w:style w:type="character" w:customStyle="1" w:styleId="WW8Num22z2">
    <w:name w:val="WW8Num22z2"/>
    <w:rPr>
      <w:rFonts w:ascii="Liberation Serif" w:hAnsi="Liberation Serif" w:cs="Liberation Serif"/>
    </w:rPr>
  </w:style>
  <w:style w:type="character" w:customStyle="1" w:styleId="WW8Num23z0">
    <w:name w:val="WW8Num23z0"/>
    <w:rPr>
      <w:rFonts w:ascii="Liberation Serif" w:hAnsi="Liberation Serif" w:cs="Times New Roman"/>
      <w:sz w:val="28"/>
    </w:rPr>
  </w:style>
  <w:style w:type="character" w:customStyle="1" w:styleId="WW8Num23z2">
    <w:name w:val="WW8Num23z2"/>
    <w:rPr>
      <w:rFonts w:ascii="Liberation Serif" w:hAnsi="Liberation Serif" w:cs="Liberation Serif"/>
    </w:rPr>
  </w:style>
  <w:style w:type="character" w:customStyle="1" w:styleId="WW8Num24z0">
    <w:name w:val="WW8Num24z0"/>
    <w:rPr>
      <w:rFonts w:ascii="Liberation Serif" w:hAnsi="Liberation Serif" w:cs="Times New Roman"/>
      <w:sz w:val="28"/>
    </w:rPr>
  </w:style>
  <w:style w:type="character" w:customStyle="1" w:styleId="WW8Num25z0">
    <w:name w:val="WW8Num25z0"/>
    <w:rPr>
      <w:rFonts w:ascii="Liberation Serif" w:hAnsi="Liberation Serif" w:cs="Times New Roman"/>
      <w:sz w:val="28"/>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1">
    <w:name w:val="Основной шрифт абзаца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eastAsia="Times New Roman" w:hAnsi="Times New Roman" w:cs="Times New Roman"/>
      <w:sz w:val="28"/>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Times New Roman" w:eastAsia="Times New Roman" w:hAnsi="Times New Roman" w:cs="Times New Roman"/>
      <w:sz w:val="28"/>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rPr>
      <w:rFonts w:ascii="Times New Roman" w:eastAsia="Times New Roman" w:hAnsi="Times New Roman" w:cs="Times New Roman"/>
      <w:sz w:val="28"/>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Times New Roman" w:eastAsia="Times New Roman" w:hAnsi="Times New Roman" w:cs="Times New Roman"/>
      <w:sz w:val="28"/>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rPr>
      <w:rFonts w:ascii="Times New Roman" w:eastAsia="Times New Roman" w:hAnsi="Times New Roman" w:cs="Times New Roman"/>
      <w:sz w:val="28"/>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efaultParagraphFont">
    <w:name w:val="Default Paragraph Font"/>
  </w:style>
  <w:style w:type="character" w:styleId="a3">
    <w:name w:val="Strong"/>
    <w:qFormat/>
    <w:rPr>
      <w:b/>
      <w:bCs/>
    </w:rPr>
  </w:style>
  <w:style w:type="character" w:styleId="a4">
    <w:name w:val="Emphasis"/>
    <w:qFormat/>
    <w:rPr>
      <w:i/>
      <w:iCs/>
    </w:rPr>
  </w:style>
  <w:style w:type="character" w:customStyle="1" w:styleId="a5">
    <w:name w:val="Текст выноски Знак"/>
    <w:rPr>
      <w:rFonts w:ascii="Segoe UI" w:eastAsia="Calibri" w:hAnsi="Segoe UI" w:cs="Mangal"/>
      <w:sz w:val="18"/>
      <w:szCs w:val="16"/>
      <w:lang w:eastAsia="zh-CN" w:bidi="hi-IN"/>
    </w:rPr>
  </w:style>
  <w:style w:type="character" w:customStyle="1" w:styleId="WW8Num29z0">
    <w:name w:val="WW8Num29z0"/>
    <w:rPr>
      <w:rFonts w:ascii="Times New Roman" w:eastAsia="Times New Roman" w:hAnsi="Times New Roman" w:cs="Times New Roman" w:hint="default"/>
      <w:b/>
      <w:sz w:val="2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28z0">
    <w:name w:val="WW8Num28z0"/>
    <w:rPr>
      <w:rFonts w:cs="Times New Roman" w:hint="default"/>
      <w:lang w:val="uk-UA"/>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paragraph" w:styleId="a6">
    <w:name w:val="Title"/>
    <w:basedOn w:val="a"/>
    <w:next w:val="a7"/>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szCs w:val="24"/>
    </w:rPr>
  </w:style>
  <w:style w:type="paragraph" w:customStyle="1" w:styleId="31">
    <w:name w:val="Указатель3"/>
    <w:basedOn w:val="a"/>
    <w:pPr>
      <w:suppressLineNumbers/>
    </w:pPr>
    <w:rPr>
      <w:rFonts w:cs="Lucida Sans"/>
    </w:rPr>
  </w:style>
  <w:style w:type="paragraph" w:customStyle="1" w:styleId="20">
    <w:name w:val="Название объекта2"/>
    <w:basedOn w:val="a"/>
    <w:pPr>
      <w:suppressLineNumbers/>
      <w:spacing w:before="120" w:after="120"/>
    </w:pPr>
    <w:rPr>
      <w:rFonts w:cs="Lucida Sans"/>
      <w:i/>
      <w:iCs/>
      <w:sz w:val="24"/>
      <w:szCs w:val="24"/>
    </w:rPr>
  </w:style>
  <w:style w:type="paragraph" w:customStyle="1" w:styleId="21">
    <w:name w:val="Указатель2"/>
    <w:basedOn w:val="a"/>
    <w:pPr>
      <w:suppressLineNumbers/>
    </w:pPr>
    <w:rPr>
      <w:rFonts w:cs="Lucida Sans"/>
    </w:rPr>
  </w:style>
  <w:style w:type="paragraph" w:customStyle="1" w:styleId="10">
    <w:name w:val="Название объекта1"/>
    <w:basedOn w:val="a"/>
    <w:pPr>
      <w:suppressLineNumbers/>
      <w:spacing w:before="120" w:after="120"/>
    </w:pPr>
    <w:rPr>
      <w:rFonts w:cs="Lucida Sans"/>
      <w:i/>
      <w:iCs/>
      <w:sz w:val="24"/>
      <w:szCs w:val="24"/>
    </w:rPr>
  </w:style>
  <w:style w:type="paragraph" w:customStyle="1" w:styleId="11">
    <w:name w:val="Указатель1"/>
    <w:basedOn w:val="a"/>
    <w:pPr>
      <w:suppressLineNumbers/>
    </w:pPr>
    <w:rPr>
      <w:rFonts w:cs="Lucida Sans"/>
    </w:rPr>
  </w:style>
  <w:style w:type="paragraph" w:customStyle="1" w:styleId="aa">
    <w:name w:val="Содержимое таблицы"/>
    <w:basedOn w:val="a"/>
    <w:pPr>
      <w:widowControl w:val="0"/>
      <w:suppressLineNumbers/>
    </w:pPr>
  </w:style>
  <w:style w:type="paragraph" w:customStyle="1" w:styleId="ab">
    <w:name w:val="Заголовок таблицы"/>
    <w:basedOn w:val="aa"/>
    <w:pPr>
      <w:jc w:val="center"/>
    </w:pPr>
    <w:rPr>
      <w:b/>
      <w:bCs/>
    </w:rPr>
  </w:style>
  <w:style w:type="paragraph" w:styleId="ac">
    <w:name w:val="Balloon Text"/>
    <w:basedOn w:val="a"/>
    <w:rPr>
      <w:rFonts w:ascii="Segoe UI" w:hAnsi="Segoe UI" w:cs="Mangal"/>
      <w:sz w:val="18"/>
      <w:szCs w:val="16"/>
    </w:rPr>
  </w:style>
  <w:style w:type="paragraph" w:customStyle="1" w:styleId="12">
    <w:name w:val="Абзац списку1"/>
    <w:basedOn w:val="a"/>
    <w:pPr>
      <w:suppressAutoHyphens w:val="0"/>
      <w:autoSpaceDE w:val="0"/>
    </w:pPr>
    <w:rPr>
      <w:rFonts w:ascii="Times New Roman" w:hAnsi="Times New Roman" w:cs="Times New Roman"/>
      <w:sz w:val="24"/>
      <w:szCs w:val="24"/>
      <w:lang w:val="ru-RU" w:bidi="ar-SA"/>
    </w:rPr>
  </w:style>
  <w:style w:type="paragraph" w:styleId="ad">
    <w:name w:val="header"/>
    <w:basedOn w:val="a"/>
    <w:link w:val="ae"/>
    <w:uiPriority w:val="99"/>
    <w:unhideWhenUsed/>
    <w:rsid w:val="00676769"/>
    <w:pPr>
      <w:tabs>
        <w:tab w:val="center" w:pos="4677"/>
        <w:tab w:val="right" w:pos="9355"/>
      </w:tabs>
    </w:pPr>
    <w:rPr>
      <w:rFonts w:cs="Mangal"/>
      <w:szCs w:val="18"/>
    </w:rPr>
  </w:style>
  <w:style w:type="character" w:customStyle="1" w:styleId="ae">
    <w:name w:val="Верхний колонтитул Знак"/>
    <w:link w:val="ad"/>
    <w:uiPriority w:val="99"/>
    <w:rsid w:val="00676769"/>
    <w:rPr>
      <w:rFonts w:ascii="Calibri" w:eastAsia="Calibri" w:hAnsi="Calibri" w:cs="Mangal"/>
      <w:szCs w:val="18"/>
      <w:lang w:eastAsia="zh-CN" w:bidi="hi-IN"/>
    </w:rPr>
  </w:style>
  <w:style w:type="paragraph" w:styleId="af">
    <w:name w:val="footer"/>
    <w:basedOn w:val="a"/>
    <w:link w:val="af0"/>
    <w:uiPriority w:val="99"/>
    <w:unhideWhenUsed/>
    <w:rsid w:val="00676769"/>
    <w:pPr>
      <w:tabs>
        <w:tab w:val="center" w:pos="4677"/>
        <w:tab w:val="right" w:pos="9355"/>
      </w:tabs>
    </w:pPr>
    <w:rPr>
      <w:rFonts w:cs="Mangal"/>
      <w:szCs w:val="18"/>
    </w:rPr>
  </w:style>
  <w:style w:type="character" w:customStyle="1" w:styleId="af0">
    <w:name w:val="Нижний колонтитул Знак"/>
    <w:link w:val="af"/>
    <w:uiPriority w:val="99"/>
    <w:rsid w:val="00676769"/>
    <w:rPr>
      <w:rFonts w:ascii="Calibri" w:eastAsia="Calibri" w:hAnsi="Calibri" w:cs="Mangal"/>
      <w:szCs w:val="18"/>
      <w:lang w:eastAsia="zh-CN" w:bidi="hi-IN"/>
    </w:rPr>
  </w:style>
  <w:style w:type="character" w:customStyle="1" w:styleId="40">
    <w:name w:val="Заголовок 4 Знак"/>
    <w:link w:val="4"/>
    <w:uiPriority w:val="9"/>
    <w:rsid w:val="00601525"/>
    <w:rPr>
      <w:b/>
      <w:bCs/>
      <w:sz w:val="24"/>
      <w:szCs w:val="24"/>
    </w:rPr>
  </w:style>
  <w:style w:type="character" w:customStyle="1" w:styleId="tojvnm2t">
    <w:name w:val="tojvnm2t"/>
    <w:rsid w:val="00601525"/>
  </w:style>
  <w:style w:type="character" w:styleId="af1">
    <w:name w:val="Hyperlink"/>
    <w:uiPriority w:val="99"/>
    <w:semiHidden/>
    <w:unhideWhenUsed/>
    <w:rsid w:val="00601525"/>
    <w:rPr>
      <w:color w:val="0000FF"/>
      <w:u w:val="single"/>
    </w:rPr>
  </w:style>
  <w:style w:type="paragraph" w:customStyle="1" w:styleId="af2">
    <w:name w:val=" Знак"/>
    <w:basedOn w:val="a"/>
    <w:rsid w:val="00466BE9"/>
    <w:pPr>
      <w:suppressAutoHyphens w:val="0"/>
    </w:pPr>
    <w:rPr>
      <w:rFonts w:ascii="Verdana" w:eastAsia="Times New Roman" w:hAnsi="Verdana" w:cs="Times New Roman"/>
      <w:lang w:val="en-US" w:eastAsia="en-US" w:bidi="ar-SA"/>
    </w:rPr>
  </w:style>
  <w:style w:type="paragraph" w:styleId="af3">
    <w:name w:val="List Paragraph"/>
    <w:basedOn w:val="a"/>
    <w:uiPriority w:val="34"/>
    <w:qFormat/>
    <w:rsid w:val="00D1262D"/>
    <w:pPr>
      <w:suppressAutoHyphens w:val="0"/>
      <w:spacing w:after="200" w:line="276" w:lineRule="auto"/>
      <w:ind w:left="720"/>
      <w:contextualSpacing/>
    </w:pPr>
    <w:rPr>
      <w:rFonts w:cs="Times New Roman"/>
      <w:sz w:val="22"/>
      <w:szCs w:val="22"/>
      <w:lang w:val="uk-UA" w:eastAsia="en-US" w:bidi="ar-SA"/>
    </w:rPr>
  </w:style>
  <w:style w:type="paragraph" w:customStyle="1" w:styleId="rvps2">
    <w:name w:val="rvps2"/>
    <w:basedOn w:val="a"/>
    <w:rsid w:val="00D1262D"/>
    <w:pPr>
      <w:suppressAutoHyphens w:val="0"/>
      <w:spacing w:before="100" w:beforeAutospacing="1" w:after="100" w:afterAutospacing="1"/>
    </w:pPr>
    <w:rPr>
      <w:rFonts w:ascii="Times New Roman" w:eastAsia="Times New Roman" w:hAnsi="Times New Roman" w:cs="Times New Roman"/>
      <w:sz w:val="24"/>
      <w:szCs w:val="24"/>
      <w:lang w:val="ru-RU" w:eastAsia="ru-RU" w:bidi="ar-SA"/>
    </w:rPr>
  </w:style>
  <w:style w:type="table" w:styleId="af4">
    <w:name w:val="Table Grid"/>
    <w:basedOn w:val="a1"/>
    <w:uiPriority w:val="59"/>
    <w:rsid w:val="0008195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uiPriority w:val="9"/>
    <w:semiHidden/>
    <w:rsid w:val="00081955"/>
    <w:rPr>
      <w:rFonts w:ascii="Cambria" w:eastAsia="Times New Roman" w:hAnsi="Cambria" w:cs="Mangal"/>
      <w:b/>
      <w:bCs/>
      <w:sz w:val="26"/>
      <w:szCs w:val="23"/>
      <w:lang w:eastAsia="zh-CN" w:bidi="hi-IN"/>
    </w:rPr>
  </w:style>
  <w:style w:type="table" w:customStyle="1" w:styleId="13">
    <w:name w:val="Сетка таблицы1"/>
    <w:basedOn w:val="a1"/>
    <w:next w:val="af4"/>
    <w:uiPriority w:val="59"/>
    <w:rsid w:val="00546FA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18179">
      <w:bodyDiv w:val="1"/>
      <w:marLeft w:val="0"/>
      <w:marRight w:val="0"/>
      <w:marTop w:val="0"/>
      <w:marBottom w:val="0"/>
      <w:divBdr>
        <w:top w:val="none" w:sz="0" w:space="0" w:color="auto"/>
        <w:left w:val="none" w:sz="0" w:space="0" w:color="auto"/>
        <w:bottom w:val="none" w:sz="0" w:space="0" w:color="auto"/>
        <w:right w:val="none" w:sz="0" w:space="0" w:color="auto"/>
      </w:divBdr>
      <w:divsChild>
        <w:div w:id="876234427">
          <w:marLeft w:val="0"/>
          <w:marRight w:val="0"/>
          <w:marTop w:val="0"/>
          <w:marBottom w:val="0"/>
          <w:divBdr>
            <w:top w:val="none" w:sz="0" w:space="0" w:color="auto"/>
            <w:left w:val="none" w:sz="0" w:space="0" w:color="auto"/>
            <w:bottom w:val="none" w:sz="0" w:space="0" w:color="auto"/>
            <w:right w:val="none" w:sz="0" w:space="0" w:color="auto"/>
          </w:divBdr>
          <w:divsChild>
            <w:div w:id="1658683292">
              <w:marLeft w:val="0"/>
              <w:marRight w:val="0"/>
              <w:marTop w:val="0"/>
              <w:marBottom w:val="0"/>
              <w:divBdr>
                <w:top w:val="none" w:sz="0" w:space="0" w:color="auto"/>
                <w:left w:val="none" w:sz="0" w:space="0" w:color="auto"/>
                <w:bottom w:val="none" w:sz="0" w:space="0" w:color="auto"/>
                <w:right w:val="none" w:sz="0" w:space="0" w:color="auto"/>
              </w:divBdr>
              <w:divsChild>
                <w:div w:id="1854951882">
                  <w:marLeft w:val="0"/>
                  <w:marRight w:val="0"/>
                  <w:marTop w:val="0"/>
                  <w:marBottom w:val="0"/>
                  <w:divBdr>
                    <w:top w:val="none" w:sz="0" w:space="0" w:color="auto"/>
                    <w:left w:val="none" w:sz="0" w:space="0" w:color="auto"/>
                    <w:bottom w:val="none" w:sz="0" w:space="0" w:color="auto"/>
                    <w:right w:val="none" w:sz="0" w:space="0" w:color="auto"/>
                  </w:divBdr>
                  <w:divsChild>
                    <w:div w:id="1539005266">
                      <w:marLeft w:val="0"/>
                      <w:marRight w:val="0"/>
                      <w:marTop w:val="0"/>
                      <w:marBottom w:val="0"/>
                      <w:divBdr>
                        <w:top w:val="none" w:sz="0" w:space="0" w:color="auto"/>
                        <w:left w:val="none" w:sz="0" w:space="0" w:color="auto"/>
                        <w:bottom w:val="none" w:sz="0" w:space="0" w:color="auto"/>
                        <w:right w:val="none" w:sz="0" w:space="0" w:color="auto"/>
                      </w:divBdr>
                      <w:divsChild>
                        <w:div w:id="168302182">
                          <w:marLeft w:val="0"/>
                          <w:marRight w:val="0"/>
                          <w:marTop w:val="0"/>
                          <w:marBottom w:val="0"/>
                          <w:divBdr>
                            <w:top w:val="none" w:sz="0" w:space="0" w:color="auto"/>
                            <w:left w:val="none" w:sz="0" w:space="0" w:color="auto"/>
                            <w:bottom w:val="none" w:sz="0" w:space="0" w:color="auto"/>
                            <w:right w:val="none" w:sz="0" w:space="0" w:color="auto"/>
                          </w:divBdr>
                          <w:divsChild>
                            <w:div w:id="54857309">
                              <w:marLeft w:val="0"/>
                              <w:marRight w:val="0"/>
                              <w:marTop w:val="0"/>
                              <w:marBottom w:val="0"/>
                              <w:divBdr>
                                <w:top w:val="none" w:sz="0" w:space="0" w:color="auto"/>
                                <w:left w:val="none" w:sz="0" w:space="0" w:color="auto"/>
                                <w:bottom w:val="none" w:sz="0" w:space="0" w:color="auto"/>
                                <w:right w:val="none" w:sz="0" w:space="0" w:color="auto"/>
                              </w:divBdr>
                              <w:divsChild>
                                <w:div w:id="191578957">
                                  <w:marLeft w:val="0"/>
                                  <w:marRight w:val="0"/>
                                  <w:marTop w:val="0"/>
                                  <w:marBottom w:val="0"/>
                                  <w:divBdr>
                                    <w:top w:val="none" w:sz="0" w:space="0" w:color="auto"/>
                                    <w:left w:val="none" w:sz="0" w:space="0" w:color="auto"/>
                                    <w:bottom w:val="none" w:sz="0" w:space="0" w:color="auto"/>
                                    <w:right w:val="none" w:sz="0" w:space="0" w:color="auto"/>
                                  </w:divBdr>
                                  <w:divsChild>
                                    <w:div w:id="2138257732">
                                      <w:marLeft w:val="0"/>
                                      <w:marRight w:val="0"/>
                                      <w:marTop w:val="0"/>
                                      <w:marBottom w:val="0"/>
                                      <w:divBdr>
                                        <w:top w:val="none" w:sz="0" w:space="0" w:color="auto"/>
                                        <w:left w:val="none" w:sz="0" w:space="0" w:color="auto"/>
                                        <w:bottom w:val="none" w:sz="0" w:space="0" w:color="auto"/>
                                        <w:right w:val="none" w:sz="0" w:space="0" w:color="auto"/>
                                      </w:divBdr>
                                      <w:divsChild>
                                        <w:div w:id="547105101">
                                          <w:marLeft w:val="0"/>
                                          <w:marRight w:val="0"/>
                                          <w:marTop w:val="0"/>
                                          <w:marBottom w:val="0"/>
                                          <w:divBdr>
                                            <w:top w:val="none" w:sz="0" w:space="0" w:color="auto"/>
                                            <w:left w:val="none" w:sz="0" w:space="0" w:color="auto"/>
                                            <w:bottom w:val="none" w:sz="0" w:space="0" w:color="auto"/>
                                            <w:right w:val="none" w:sz="0" w:space="0" w:color="auto"/>
                                          </w:divBdr>
                                          <w:divsChild>
                                            <w:div w:id="1990405871">
                                              <w:marLeft w:val="0"/>
                                              <w:marRight w:val="0"/>
                                              <w:marTop w:val="0"/>
                                              <w:marBottom w:val="0"/>
                                              <w:divBdr>
                                                <w:top w:val="none" w:sz="0" w:space="0" w:color="auto"/>
                                                <w:left w:val="none" w:sz="0" w:space="0" w:color="auto"/>
                                                <w:bottom w:val="none" w:sz="0" w:space="0" w:color="auto"/>
                                                <w:right w:val="none" w:sz="0" w:space="0" w:color="auto"/>
                                              </w:divBdr>
                                              <w:divsChild>
                                                <w:div w:id="7601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559195">
          <w:marLeft w:val="0"/>
          <w:marRight w:val="0"/>
          <w:marTop w:val="0"/>
          <w:marBottom w:val="0"/>
          <w:divBdr>
            <w:top w:val="none" w:sz="0" w:space="0" w:color="auto"/>
            <w:left w:val="none" w:sz="0" w:space="0" w:color="auto"/>
            <w:bottom w:val="none" w:sz="0" w:space="0" w:color="auto"/>
            <w:right w:val="none" w:sz="0" w:space="0" w:color="auto"/>
          </w:divBdr>
          <w:divsChild>
            <w:div w:id="781340661">
              <w:marLeft w:val="120"/>
              <w:marRight w:val="120"/>
              <w:marTop w:val="0"/>
              <w:marBottom w:val="0"/>
              <w:divBdr>
                <w:top w:val="none" w:sz="0" w:space="0" w:color="auto"/>
                <w:left w:val="none" w:sz="0" w:space="0" w:color="auto"/>
                <w:bottom w:val="none" w:sz="0" w:space="0" w:color="auto"/>
                <w:right w:val="none" w:sz="0" w:space="0" w:color="auto"/>
              </w:divBdr>
              <w:divsChild>
                <w:div w:id="432626599">
                  <w:marLeft w:val="0"/>
                  <w:marRight w:val="0"/>
                  <w:marTop w:val="0"/>
                  <w:marBottom w:val="0"/>
                  <w:divBdr>
                    <w:top w:val="none" w:sz="0" w:space="0" w:color="auto"/>
                    <w:left w:val="none" w:sz="0" w:space="0" w:color="auto"/>
                    <w:bottom w:val="none" w:sz="0" w:space="0" w:color="auto"/>
                    <w:right w:val="none" w:sz="0" w:space="0" w:color="auto"/>
                  </w:divBdr>
                </w:div>
              </w:divsChild>
            </w:div>
            <w:div w:id="868877235">
              <w:marLeft w:val="0"/>
              <w:marRight w:val="0"/>
              <w:marTop w:val="0"/>
              <w:marBottom w:val="0"/>
              <w:divBdr>
                <w:top w:val="none" w:sz="0" w:space="0" w:color="auto"/>
                <w:left w:val="none" w:sz="0" w:space="0" w:color="auto"/>
                <w:bottom w:val="none" w:sz="0" w:space="0" w:color="auto"/>
                <w:right w:val="none" w:sz="0" w:space="0" w:color="auto"/>
              </w:divBdr>
              <w:divsChild>
                <w:div w:id="1931767130">
                  <w:marLeft w:val="0"/>
                  <w:marRight w:val="0"/>
                  <w:marTop w:val="0"/>
                  <w:marBottom w:val="0"/>
                  <w:divBdr>
                    <w:top w:val="none" w:sz="0" w:space="0" w:color="auto"/>
                    <w:left w:val="none" w:sz="0" w:space="0" w:color="auto"/>
                    <w:bottom w:val="none" w:sz="0" w:space="0" w:color="auto"/>
                    <w:right w:val="none" w:sz="0" w:space="0" w:color="auto"/>
                  </w:divBdr>
                  <w:divsChild>
                    <w:div w:id="1531143121">
                      <w:marLeft w:val="0"/>
                      <w:marRight w:val="0"/>
                      <w:marTop w:val="0"/>
                      <w:marBottom w:val="0"/>
                      <w:divBdr>
                        <w:top w:val="none" w:sz="0" w:space="0" w:color="auto"/>
                        <w:left w:val="none" w:sz="0" w:space="0" w:color="auto"/>
                        <w:bottom w:val="none" w:sz="0" w:space="0" w:color="auto"/>
                        <w:right w:val="none" w:sz="0" w:space="0" w:color="auto"/>
                      </w:divBdr>
                      <w:divsChild>
                        <w:div w:id="964889500">
                          <w:marLeft w:val="0"/>
                          <w:marRight w:val="0"/>
                          <w:marTop w:val="0"/>
                          <w:marBottom w:val="0"/>
                          <w:divBdr>
                            <w:top w:val="none" w:sz="0" w:space="0" w:color="auto"/>
                            <w:left w:val="none" w:sz="0" w:space="0" w:color="auto"/>
                            <w:bottom w:val="none" w:sz="0" w:space="0" w:color="auto"/>
                            <w:right w:val="none" w:sz="0" w:space="0" w:color="auto"/>
                          </w:divBdr>
                          <w:divsChild>
                            <w:div w:id="620694250">
                              <w:marLeft w:val="0"/>
                              <w:marRight w:val="0"/>
                              <w:marTop w:val="0"/>
                              <w:marBottom w:val="0"/>
                              <w:divBdr>
                                <w:top w:val="none" w:sz="0" w:space="0" w:color="auto"/>
                                <w:left w:val="none" w:sz="0" w:space="0" w:color="auto"/>
                                <w:bottom w:val="none" w:sz="0" w:space="0" w:color="auto"/>
                                <w:right w:val="none" w:sz="0" w:space="0" w:color="auto"/>
                              </w:divBdr>
                              <w:divsChild>
                                <w:div w:id="470097619">
                                  <w:marLeft w:val="0"/>
                                  <w:marRight w:val="0"/>
                                  <w:marTop w:val="0"/>
                                  <w:marBottom w:val="0"/>
                                  <w:divBdr>
                                    <w:top w:val="none" w:sz="0" w:space="0" w:color="auto"/>
                                    <w:left w:val="none" w:sz="0" w:space="0" w:color="auto"/>
                                    <w:bottom w:val="none" w:sz="0" w:space="0" w:color="auto"/>
                                    <w:right w:val="none" w:sz="0" w:space="0" w:color="auto"/>
                                  </w:divBdr>
                                  <w:divsChild>
                                    <w:div w:id="1285044238">
                                      <w:marLeft w:val="0"/>
                                      <w:marRight w:val="0"/>
                                      <w:marTop w:val="0"/>
                                      <w:marBottom w:val="0"/>
                                      <w:divBdr>
                                        <w:top w:val="none" w:sz="0" w:space="0" w:color="auto"/>
                                        <w:left w:val="none" w:sz="0" w:space="0" w:color="auto"/>
                                        <w:bottom w:val="none" w:sz="0" w:space="0" w:color="auto"/>
                                        <w:right w:val="none" w:sz="0" w:space="0" w:color="auto"/>
                                      </w:divBdr>
                                      <w:divsChild>
                                        <w:div w:id="506022018">
                                          <w:marLeft w:val="0"/>
                                          <w:marRight w:val="0"/>
                                          <w:marTop w:val="0"/>
                                          <w:marBottom w:val="0"/>
                                          <w:divBdr>
                                            <w:top w:val="none" w:sz="0" w:space="0" w:color="auto"/>
                                            <w:left w:val="none" w:sz="0" w:space="0" w:color="auto"/>
                                            <w:bottom w:val="none" w:sz="0" w:space="0" w:color="auto"/>
                                            <w:right w:val="none" w:sz="0" w:space="0" w:color="auto"/>
                                          </w:divBdr>
                                        </w:div>
                                        <w:div w:id="1547329491">
                                          <w:marLeft w:val="0"/>
                                          <w:marRight w:val="0"/>
                                          <w:marTop w:val="0"/>
                                          <w:marBottom w:val="0"/>
                                          <w:divBdr>
                                            <w:top w:val="none" w:sz="0" w:space="0" w:color="auto"/>
                                            <w:left w:val="none" w:sz="0" w:space="0" w:color="auto"/>
                                            <w:bottom w:val="none" w:sz="0" w:space="0" w:color="auto"/>
                                            <w:right w:val="none" w:sz="0" w:space="0" w:color="auto"/>
                                          </w:divBdr>
                                          <w:divsChild>
                                            <w:div w:id="1839156435">
                                              <w:marLeft w:val="0"/>
                                              <w:marRight w:val="0"/>
                                              <w:marTop w:val="0"/>
                                              <w:marBottom w:val="0"/>
                                              <w:divBdr>
                                                <w:top w:val="none" w:sz="0" w:space="0" w:color="auto"/>
                                                <w:left w:val="none" w:sz="0" w:space="0" w:color="auto"/>
                                                <w:bottom w:val="none" w:sz="0" w:space="0" w:color="auto"/>
                                                <w:right w:val="none" w:sz="0" w:space="0" w:color="auto"/>
                                              </w:divBdr>
                                              <w:divsChild>
                                                <w:div w:id="13898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8501">
                  <w:marLeft w:val="0"/>
                  <w:marRight w:val="0"/>
                  <w:marTop w:val="0"/>
                  <w:marBottom w:val="0"/>
                  <w:divBdr>
                    <w:top w:val="none" w:sz="0" w:space="0" w:color="auto"/>
                    <w:left w:val="none" w:sz="0" w:space="0" w:color="auto"/>
                    <w:bottom w:val="none" w:sz="0" w:space="0" w:color="auto"/>
                    <w:right w:val="none" w:sz="0" w:space="0" w:color="auto"/>
                  </w:divBdr>
                  <w:divsChild>
                    <w:div w:id="518277772">
                      <w:marLeft w:val="0"/>
                      <w:marRight w:val="0"/>
                      <w:marTop w:val="0"/>
                      <w:marBottom w:val="0"/>
                      <w:divBdr>
                        <w:top w:val="none" w:sz="0" w:space="0" w:color="auto"/>
                        <w:left w:val="none" w:sz="0" w:space="0" w:color="auto"/>
                        <w:bottom w:val="none" w:sz="0" w:space="0" w:color="auto"/>
                        <w:right w:val="none" w:sz="0" w:space="0" w:color="auto"/>
                      </w:divBdr>
                      <w:divsChild>
                        <w:div w:id="1189569097">
                          <w:marLeft w:val="0"/>
                          <w:marRight w:val="0"/>
                          <w:marTop w:val="0"/>
                          <w:marBottom w:val="0"/>
                          <w:divBdr>
                            <w:top w:val="none" w:sz="0" w:space="0" w:color="auto"/>
                            <w:left w:val="none" w:sz="0" w:space="0" w:color="auto"/>
                            <w:bottom w:val="none" w:sz="0" w:space="0" w:color="auto"/>
                            <w:right w:val="none" w:sz="0" w:space="0" w:color="auto"/>
                          </w:divBdr>
                          <w:divsChild>
                            <w:div w:id="20337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20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rada.gov.ua/laws/show/1555-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rada.gov.ua/laws/show/435-15" TargetMode="External"/><Relationship Id="rId5" Type="http://schemas.openxmlformats.org/officeDocument/2006/relationships/settings" Target="settings.xml"/><Relationship Id="rId15" Type="http://schemas.openxmlformats.org/officeDocument/2006/relationships/hyperlink" Target="https://cutt.ly/M0HewSg"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88643-26DD-4FCA-B466-585F49D14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57251</Words>
  <Characters>32634</Characters>
  <Application>Microsoft Office Word</Application>
  <DocSecurity>0</DocSecurity>
  <Lines>271</Lines>
  <Paragraphs>179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89706</CharactersWithSpaces>
  <SharedDoc>false</SharedDoc>
  <HLinks>
    <vt:vector size="18" baseType="variant">
      <vt:variant>
        <vt:i4>7667826</vt:i4>
      </vt:variant>
      <vt:variant>
        <vt:i4>6</vt:i4>
      </vt:variant>
      <vt:variant>
        <vt:i4>0</vt:i4>
      </vt:variant>
      <vt:variant>
        <vt:i4>5</vt:i4>
      </vt:variant>
      <vt:variant>
        <vt:lpwstr>https://cutt.ly/M0HewSg</vt:lpwstr>
      </vt:variant>
      <vt:variant>
        <vt:lpwstr/>
      </vt:variant>
      <vt:variant>
        <vt:i4>7733362</vt:i4>
      </vt:variant>
      <vt:variant>
        <vt:i4>3</vt:i4>
      </vt:variant>
      <vt:variant>
        <vt:i4>0</vt:i4>
      </vt:variant>
      <vt:variant>
        <vt:i4>5</vt:i4>
      </vt:variant>
      <vt:variant>
        <vt:lpwstr>http://zakon.rada.gov.ua/laws/show/1555-18</vt:lpwstr>
      </vt:variant>
      <vt:variant>
        <vt:lpwstr/>
      </vt:variant>
      <vt:variant>
        <vt:i4>5701725</vt:i4>
      </vt:variant>
      <vt:variant>
        <vt:i4>0</vt:i4>
      </vt:variant>
      <vt:variant>
        <vt:i4>0</vt:i4>
      </vt:variant>
      <vt:variant>
        <vt:i4>5</vt:i4>
      </vt:variant>
      <vt:variant>
        <vt:lpwstr>http://zakon.rada.gov.ua/laws/show/435-15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ДЕРТ</dc:creator>
  <cp:lastModifiedBy>Intel</cp:lastModifiedBy>
  <cp:revision>2</cp:revision>
  <cp:lastPrinted>2022-12-26T14:30:00Z</cp:lastPrinted>
  <dcterms:created xsi:type="dcterms:W3CDTF">2022-12-30T08:16:00Z</dcterms:created>
  <dcterms:modified xsi:type="dcterms:W3CDTF">2022-12-30T08:16:00Z</dcterms:modified>
</cp:coreProperties>
</file>