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FD" w:rsidRDefault="008D1CFD" w:rsidP="008D1CFD">
      <w:pPr>
        <w:shd w:val="clear" w:color="auto" w:fill="FFFFFF"/>
        <w:ind w:firstLine="7797"/>
        <w:rPr>
          <w:rFonts w:ascii="Times New Roman" w:eastAsia="Times New Roman" w:hAnsi="Times New Roman" w:cs="Mangal"/>
          <w:bCs/>
          <w:sz w:val="28"/>
          <w:szCs w:val="28"/>
        </w:rPr>
      </w:pPr>
      <w:r w:rsidRPr="00394DF6">
        <w:rPr>
          <w:rFonts w:ascii="Times New Roman" w:eastAsia="Times New Roman" w:hAnsi="Times New Roman" w:cs="Mangal"/>
          <w:bCs/>
          <w:sz w:val="28"/>
          <w:szCs w:val="28"/>
        </w:rPr>
        <w:t xml:space="preserve">Додаток 2 </w:t>
      </w:r>
    </w:p>
    <w:p w:rsidR="008D1CFD" w:rsidRPr="00394DF6" w:rsidRDefault="008D1CFD" w:rsidP="008D1CFD">
      <w:pPr>
        <w:shd w:val="clear" w:color="auto" w:fill="FFFFFF"/>
        <w:ind w:firstLine="7797"/>
        <w:rPr>
          <w:rFonts w:ascii="Times New Roman" w:eastAsia="Times New Roman" w:hAnsi="Times New Roman" w:cs="Mangal"/>
          <w:bCs/>
          <w:sz w:val="28"/>
          <w:szCs w:val="28"/>
        </w:rPr>
      </w:pPr>
      <w:r w:rsidRPr="00394DF6">
        <w:rPr>
          <w:rFonts w:ascii="Times New Roman" w:eastAsia="Times New Roman" w:hAnsi="Times New Roman" w:cs="Mangal"/>
          <w:bCs/>
          <w:sz w:val="28"/>
          <w:szCs w:val="28"/>
        </w:rPr>
        <w:t>до Порядку</w:t>
      </w:r>
    </w:p>
    <w:p w:rsidR="008D1CFD" w:rsidRDefault="008D1CFD" w:rsidP="008D1CFD">
      <w:pPr>
        <w:shd w:val="clear" w:color="auto" w:fill="FFFFFF"/>
        <w:jc w:val="center"/>
        <w:rPr>
          <w:rFonts w:ascii="Times New Roman" w:eastAsia="Times New Roman" w:hAnsi="Times New Roman" w:cs="Mangal"/>
          <w:bCs/>
          <w:sz w:val="28"/>
          <w:szCs w:val="28"/>
        </w:rPr>
      </w:pPr>
    </w:p>
    <w:p w:rsidR="008D1CFD" w:rsidRPr="00351BBD" w:rsidRDefault="008D1CFD" w:rsidP="008D1CFD">
      <w:pPr>
        <w:shd w:val="clear" w:color="auto" w:fill="FFFFFF"/>
        <w:jc w:val="center"/>
        <w:rPr>
          <w:rFonts w:ascii="Times New Roman" w:eastAsia="Times New Roman" w:hAnsi="Times New Roman" w:cs="Mangal"/>
          <w:bCs/>
          <w:sz w:val="28"/>
          <w:szCs w:val="28"/>
        </w:rPr>
      </w:pPr>
    </w:p>
    <w:p w:rsidR="008D1CFD" w:rsidRPr="00394DF6" w:rsidRDefault="008D1CFD" w:rsidP="008D1CF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394DF6">
        <w:rPr>
          <w:rFonts w:ascii="Times New Roman" w:eastAsia="Times New Roman" w:hAnsi="Times New Roman" w:cs="Times New Roman"/>
          <w:bCs/>
          <w:sz w:val="28"/>
          <w:szCs w:val="28"/>
        </w:rPr>
        <w:t>ЗВІТ*</w:t>
      </w:r>
    </w:p>
    <w:p w:rsidR="008D1CFD" w:rsidRPr="00394DF6" w:rsidRDefault="008D1CFD" w:rsidP="008D1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D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використання наданої </w:t>
      </w:r>
      <w:r w:rsidRPr="00394DF6">
        <w:rPr>
          <w:rFonts w:ascii="Times New Roman" w:hAnsi="Times New Roman" w:cs="Times New Roman"/>
          <w:sz w:val="28"/>
        </w:rPr>
        <w:t>к</w:t>
      </w:r>
      <w:r w:rsidRPr="00394DF6">
        <w:rPr>
          <w:rFonts w:ascii="Times New Roman" w:hAnsi="Times New Roman" w:cs="Times New Roman"/>
          <w:sz w:val="28"/>
          <w:szCs w:val="28"/>
        </w:rPr>
        <w:t xml:space="preserve">омпенсації частини вартості </w:t>
      </w:r>
    </w:p>
    <w:p w:rsidR="008D1CFD" w:rsidRPr="00394DF6" w:rsidRDefault="008D1CFD" w:rsidP="008D1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DF6">
        <w:rPr>
          <w:rFonts w:ascii="Times New Roman" w:hAnsi="Times New Roman" w:cs="Times New Roman"/>
          <w:sz w:val="28"/>
          <w:szCs w:val="28"/>
        </w:rPr>
        <w:t>придбаного альтернативного джерела енергозабезпечення</w:t>
      </w:r>
      <w:r w:rsidRPr="00394DF6">
        <w:rPr>
          <w:rFonts w:ascii="Times New Roman" w:hAnsi="Times New Roman" w:cs="Times New Roman"/>
          <w:sz w:val="28"/>
        </w:rPr>
        <w:t xml:space="preserve"> </w:t>
      </w:r>
      <w:r w:rsidRPr="00394DF6">
        <w:rPr>
          <w:rFonts w:ascii="Times New Roman" w:hAnsi="Times New Roman" w:cs="Times New Roman"/>
          <w:sz w:val="28"/>
          <w:szCs w:val="28"/>
        </w:rPr>
        <w:t xml:space="preserve"> </w:t>
      </w:r>
      <w:r w:rsidRPr="00394DF6">
        <w:rPr>
          <w:rFonts w:ascii="Times New Roman" w:hAnsi="Times New Roman" w:cs="Times New Roman"/>
          <w:sz w:val="28"/>
        </w:rPr>
        <w:t xml:space="preserve">за </w:t>
      </w:r>
      <w:r w:rsidRPr="00394DF6">
        <w:rPr>
          <w:rFonts w:ascii="Times New Roman" w:hAnsi="Times New Roman" w:cs="Times New Roman"/>
          <w:sz w:val="28"/>
          <w:szCs w:val="28"/>
        </w:rPr>
        <w:t xml:space="preserve">Програмою розвитку малого та середнього підприємництва у Закарпатській області </w:t>
      </w:r>
      <w:bookmarkEnd w:id="0"/>
    </w:p>
    <w:p w:rsidR="008D1CFD" w:rsidRPr="00B92F6E" w:rsidRDefault="008D1CFD" w:rsidP="008D1CFD">
      <w:pPr>
        <w:jc w:val="both"/>
        <w:rPr>
          <w:rFonts w:ascii="Times New Roman" w:eastAsia="Times New Roman" w:hAnsi="Times New Roman" w:cs="Mangal"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4928"/>
      </w:tblGrid>
      <w:tr w:rsidR="008D1CFD" w:rsidRPr="00B92F6E" w:rsidTr="000A754C">
        <w:tc>
          <w:tcPr>
            <w:tcW w:w="4819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B92F6E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Назва </w:t>
            </w:r>
            <w:r w:rsidRPr="007743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суб’єкта господарювання</w:t>
            </w:r>
          </w:p>
        </w:tc>
        <w:tc>
          <w:tcPr>
            <w:tcW w:w="4928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8D1CFD" w:rsidRPr="00B92F6E" w:rsidTr="000A754C">
        <w:tc>
          <w:tcPr>
            <w:tcW w:w="4819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B92F6E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Організаційно-правова форма</w:t>
            </w:r>
          </w:p>
        </w:tc>
        <w:tc>
          <w:tcPr>
            <w:tcW w:w="4928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8D1CFD" w:rsidRPr="00B92F6E" w:rsidTr="000A754C">
        <w:tc>
          <w:tcPr>
            <w:tcW w:w="4819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B92F6E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Код ЄДРПОУ</w:t>
            </w:r>
            <w:r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/ІПН</w:t>
            </w:r>
          </w:p>
        </w:tc>
        <w:tc>
          <w:tcPr>
            <w:tcW w:w="4928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8D1CFD" w:rsidRPr="00B92F6E" w:rsidTr="000A754C">
        <w:tc>
          <w:tcPr>
            <w:tcW w:w="4819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B92F6E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Дата отримання 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>омпенсаці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частини вартості придбан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альтернативн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джерел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енергозабезпечення</w:t>
            </w:r>
            <w:r w:rsidRPr="00676BD2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8D1CFD" w:rsidRPr="00B92F6E" w:rsidTr="000A754C">
        <w:tc>
          <w:tcPr>
            <w:tcW w:w="4819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Сума отриманої </w:t>
            </w:r>
            <w:r w:rsidRPr="00B92F6E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>омпенсаці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частини вартості придбан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альтернативн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джерел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енергозабезпечення</w:t>
            </w:r>
            <w:r w:rsidRPr="00676BD2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8D1CFD" w:rsidRPr="00B92F6E" w:rsidTr="000A754C">
        <w:tc>
          <w:tcPr>
            <w:tcW w:w="4819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B92F6E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Вплив наданої  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>омпенсаці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частини вартості придбан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альтернативн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джерел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2517F">
              <w:rPr>
                <w:rFonts w:ascii="Times New Roman" w:hAnsi="Times New Roman"/>
                <w:sz w:val="28"/>
                <w:szCs w:val="28"/>
              </w:rPr>
              <w:t xml:space="preserve"> енергозабезпечення</w:t>
            </w:r>
            <w:r w:rsidRPr="00676BD2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2F6E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на результати діяльності підприємства (збільшення обсягів виробництва, зниження собівартості виробництва, збільшення обсягів продажів, зростання експорту, виведення на ринок нових видів продукції, створено додаткові робочі місця)</w:t>
            </w:r>
          </w:p>
        </w:tc>
        <w:tc>
          <w:tcPr>
            <w:tcW w:w="4928" w:type="dxa"/>
          </w:tcPr>
          <w:p w:rsidR="008D1CFD" w:rsidRPr="00B92F6E" w:rsidRDefault="008D1CFD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</w:tbl>
    <w:p w:rsidR="008D1CFD" w:rsidRPr="00B1224E" w:rsidRDefault="008D1CFD" w:rsidP="008D1CFD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F6E">
        <w:rPr>
          <w:rFonts w:ascii="Times New Roman" w:eastAsia="Times New Roman" w:hAnsi="Times New Roman" w:cs="Mangal"/>
          <w:bCs/>
          <w:sz w:val="28"/>
          <w:szCs w:val="28"/>
        </w:rPr>
        <w:br/>
      </w:r>
    </w:p>
    <w:p w:rsidR="008D1CFD" w:rsidRPr="00B1224E" w:rsidRDefault="008D1CFD" w:rsidP="008D1CFD">
      <w:pPr>
        <w:shd w:val="clear" w:color="auto" w:fill="FFFFFF"/>
        <w:spacing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D1CFD" w:rsidRPr="00774340" w:rsidRDefault="008D1CFD" w:rsidP="008D1CFD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1EF7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5E56E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56E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 </w:t>
      </w:r>
      <w:r w:rsidRPr="00B81EF7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D1CFD" w:rsidRPr="009D4247" w:rsidRDefault="008D1CFD" w:rsidP="008D1CFD">
      <w:pPr>
        <w:shd w:val="clear" w:color="auto" w:fill="FFFFFF"/>
        <w:spacing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1EF7">
        <w:rPr>
          <w:rFonts w:ascii="Times New Roman" w:hAnsi="Times New Roman" w:cs="Times New Roman"/>
          <w:sz w:val="24"/>
          <w:szCs w:val="24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>(дата)</w:t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B81EF7">
        <w:rPr>
          <w:rFonts w:ascii="Times New Roman" w:hAnsi="Times New Roman" w:cs="Times New Roman"/>
          <w:sz w:val="18"/>
          <w:szCs w:val="18"/>
        </w:rPr>
        <w:t>(підпис)</w:t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81EF7">
        <w:rPr>
          <w:rFonts w:ascii="Times New Roman" w:hAnsi="Times New Roman" w:cs="Times New Roman"/>
          <w:sz w:val="18"/>
          <w:szCs w:val="18"/>
        </w:rPr>
        <w:t>(ініціали та прізвище керівника)</w:t>
      </w:r>
    </w:p>
    <w:p w:rsidR="008D1CFD" w:rsidRDefault="008D1CFD" w:rsidP="008D1CFD">
      <w:pPr>
        <w:pStyle w:val="a5"/>
        <w:rPr>
          <w:rFonts w:ascii="Times New Roman" w:eastAsia="Times New Roman" w:hAnsi="Times New Roman" w:cs="Mangal"/>
          <w:bCs/>
          <w:sz w:val="28"/>
          <w:szCs w:val="28"/>
          <w:lang w:val="ru-RU"/>
        </w:rPr>
      </w:pPr>
    </w:p>
    <w:p w:rsidR="008D1CFD" w:rsidRDefault="008D1CFD" w:rsidP="008D1CFD">
      <w:pPr>
        <w:pStyle w:val="a5"/>
        <w:rPr>
          <w:rFonts w:ascii="Times New Roman" w:eastAsia="Times New Roman" w:hAnsi="Times New Roman" w:cs="Mangal"/>
          <w:bCs/>
          <w:sz w:val="24"/>
          <w:szCs w:val="24"/>
          <w:lang w:val="ru-RU"/>
        </w:rPr>
      </w:pPr>
    </w:p>
    <w:p w:rsidR="008D1CFD" w:rsidRPr="00045FCA" w:rsidRDefault="008D1CFD" w:rsidP="008D1CFD">
      <w:pPr>
        <w:pStyle w:val="a5"/>
        <w:ind w:left="0" w:firstLine="567"/>
        <w:jc w:val="both"/>
        <w:rPr>
          <w:rFonts w:ascii="Times New Roman" w:eastAsia="Times New Roman" w:hAnsi="Times New Roman" w:cs="Mangal"/>
          <w:bCs/>
          <w:sz w:val="28"/>
          <w:szCs w:val="28"/>
        </w:rPr>
      </w:pPr>
      <w:r w:rsidRPr="00045FCA">
        <w:rPr>
          <w:rFonts w:ascii="Times New Roman" w:eastAsia="Times New Roman" w:hAnsi="Times New Roman" w:cs="Mangal"/>
          <w:bCs/>
          <w:sz w:val="28"/>
          <w:szCs w:val="28"/>
        </w:rPr>
        <w:t xml:space="preserve">Примітка: *звіт подається через 6 місяців з дати отримання компенсації. </w:t>
      </w:r>
    </w:p>
    <w:p w:rsidR="008905FC" w:rsidRDefault="008905FC"/>
    <w:sectPr w:rsidR="008905FC" w:rsidSect="00351BBD">
      <w:headerReference w:type="default" r:id="rId5"/>
      <w:pgSz w:w="11906" w:h="16838"/>
      <w:pgMar w:top="426" w:right="567" w:bottom="284" w:left="1560" w:header="28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D9" w:rsidRDefault="008D1C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46FAF">
      <w:rPr>
        <w:noProof/>
        <w:lang w:val="ru-RU"/>
      </w:rPr>
      <w:t>31</w:t>
    </w:r>
    <w:r>
      <w:fldChar w:fldCharType="end"/>
    </w:r>
  </w:p>
  <w:p w:rsidR="00C555D9" w:rsidRDefault="008D1C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FD"/>
    <w:rsid w:val="008905FC"/>
    <w:rsid w:val="008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FD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CF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D1CFD"/>
    <w:rPr>
      <w:rFonts w:ascii="Calibri" w:eastAsia="Calibri" w:hAnsi="Calibri" w:cs="Mangal"/>
      <w:sz w:val="20"/>
      <w:szCs w:val="18"/>
      <w:lang w:eastAsia="zh-CN" w:bidi="hi-IN"/>
    </w:rPr>
  </w:style>
  <w:style w:type="paragraph" w:styleId="a5">
    <w:name w:val="List Paragraph"/>
    <w:basedOn w:val="a"/>
    <w:uiPriority w:val="34"/>
    <w:qFormat/>
    <w:rsid w:val="008D1CFD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FD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CF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D1CFD"/>
    <w:rPr>
      <w:rFonts w:ascii="Calibri" w:eastAsia="Calibri" w:hAnsi="Calibri" w:cs="Mangal"/>
      <w:sz w:val="20"/>
      <w:szCs w:val="18"/>
      <w:lang w:eastAsia="zh-CN" w:bidi="hi-IN"/>
    </w:rPr>
  </w:style>
  <w:style w:type="paragraph" w:styleId="a5">
    <w:name w:val="List Paragraph"/>
    <w:basedOn w:val="a"/>
    <w:uiPriority w:val="34"/>
    <w:qFormat/>
    <w:rsid w:val="008D1CFD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vikz-01</dc:creator>
  <cp:lastModifiedBy>vikz-01</cp:lastModifiedBy>
  <cp:revision>1</cp:revision>
  <dcterms:created xsi:type="dcterms:W3CDTF">2022-12-30T08:38:00Z</dcterms:created>
  <dcterms:modified xsi:type="dcterms:W3CDTF">2022-12-30T08:39:00Z</dcterms:modified>
</cp:coreProperties>
</file>